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6B" w:rsidRPr="004D4A3F" w:rsidRDefault="00064C6B" w:rsidP="00C97362">
      <w:pPr>
        <w:shd w:val="clear" w:color="auto" w:fill="FFFFFF"/>
        <w:ind w:left="48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064C6B" w:rsidRDefault="00064C6B" w:rsidP="00A22681">
      <w:pPr>
        <w:rPr>
          <w:b/>
          <w:lang w:val="uk-UA"/>
        </w:rPr>
      </w:pPr>
    </w:p>
    <w:p w:rsidR="00064C6B" w:rsidRPr="00800EA7" w:rsidRDefault="00064C6B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ПрАТ «ВНЗ «Міжрегіональна Академія управління персоналом»</w:t>
      </w:r>
    </w:p>
    <w:p w:rsidR="00064C6B" w:rsidRPr="00800EA7" w:rsidRDefault="00064C6B" w:rsidP="00C97362">
      <w:pPr>
        <w:jc w:val="center"/>
        <w:rPr>
          <w:b/>
          <w:sz w:val="24"/>
          <w:szCs w:val="24"/>
          <w:lang w:val="uk-UA"/>
        </w:rPr>
      </w:pPr>
      <w:r w:rsidRPr="00800EA7">
        <w:rPr>
          <w:b/>
          <w:sz w:val="24"/>
          <w:szCs w:val="24"/>
          <w:lang w:val="uk-UA"/>
        </w:rPr>
        <w:t>ННІ</w:t>
      </w:r>
      <w:r>
        <w:rPr>
          <w:b/>
          <w:sz w:val="24"/>
          <w:szCs w:val="24"/>
          <w:lang w:val="uk-UA"/>
        </w:rPr>
        <w:t xml:space="preserve"> менеджменту, економіки та фінансів</w:t>
      </w:r>
    </w:p>
    <w:p w:rsidR="00064C6B" w:rsidRPr="00800EA7" w:rsidRDefault="00064C6B" w:rsidP="00C97362">
      <w:pPr>
        <w:jc w:val="center"/>
        <w:rPr>
          <w:b/>
          <w:lang w:val="uk-UA"/>
        </w:rPr>
      </w:pPr>
      <w:r w:rsidRPr="00800EA7">
        <w:rPr>
          <w:b/>
          <w:sz w:val="24"/>
          <w:szCs w:val="24"/>
          <w:lang w:val="uk-UA"/>
        </w:rPr>
        <w:t xml:space="preserve">Кафедра </w:t>
      </w:r>
      <w:r>
        <w:rPr>
          <w:b/>
          <w:sz w:val="24"/>
          <w:szCs w:val="24"/>
          <w:lang w:val="uk-UA"/>
        </w:rPr>
        <w:t>організації туристичної діяльності</w:t>
      </w:r>
    </w:p>
    <w:p w:rsidR="00064C6B" w:rsidRPr="006E3184" w:rsidRDefault="00064C6B" w:rsidP="00C97362">
      <w:pPr>
        <w:jc w:val="center"/>
        <w:rPr>
          <w:b/>
          <w:lang w:val="uk-UA"/>
        </w:rPr>
      </w:pPr>
    </w:p>
    <w:tbl>
      <w:tblPr>
        <w:tblW w:w="9356" w:type="dxa"/>
        <w:tblInd w:w="120" w:type="dxa"/>
        <w:tblLayout w:type="fixed"/>
        <w:tblLook w:val="0000"/>
      </w:tblPr>
      <w:tblGrid>
        <w:gridCol w:w="2552"/>
        <w:gridCol w:w="6804"/>
      </w:tblGrid>
      <w:tr w:rsidR="00064C6B" w:rsidRPr="00A775A0" w:rsidTr="0040236C">
        <w:trPr>
          <w:trHeight w:val="124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Назва </w:t>
            </w:r>
            <w:r>
              <w:rPr>
                <w:b/>
                <w:sz w:val="24"/>
                <w:szCs w:val="24"/>
                <w:lang w:val="uk-UA"/>
              </w:rPr>
              <w:t>дисципліни</w:t>
            </w:r>
          </w:p>
        </w:tc>
        <w:tc>
          <w:tcPr>
            <w:tcW w:w="68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8A205F" w:rsidRDefault="008A205F" w:rsidP="00FF69EC">
            <w:pPr>
              <w:spacing w:line="360" w:lineRule="auto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Основи маркетингу</w:t>
            </w:r>
          </w:p>
        </w:tc>
      </w:tr>
      <w:tr w:rsidR="00064C6B" w:rsidRPr="006E3184" w:rsidTr="0040236C">
        <w:trPr>
          <w:trHeight w:val="80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3C4997" w:rsidRDefault="00064C6B" w:rsidP="00094ECE">
            <w:pPr>
              <w:widowControl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Кривоберець Марина Миколаївна</w:t>
            </w:r>
          </w:p>
        </w:tc>
      </w:tr>
      <w:tr w:rsidR="00064C6B" w:rsidRPr="005863B6" w:rsidTr="0040236C">
        <w:trPr>
          <w:trHeight w:val="19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Портфоліо</w:t>
            </w:r>
          </w:p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викладача (-ів)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C97B18" w:rsidRDefault="00064C6B" w:rsidP="00094ECE">
            <w:pPr>
              <w:widowControl w:val="0"/>
              <w:rPr>
                <w:i/>
                <w:sz w:val="24"/>
                <w:szCs w:val="24"/>
                <w:u w:val="single"/>
                <w:lang w:val="uk-UA"/>
              </w:rPr>
            </w:pPr>
            <w:r w:rsidRPr="00C97B18">
              <w:rPr>
                <w:i/>
                <w:sz w:val="24"/>
                <w:szCs w:val="24"/>
                <w:u w:val="single"/>
                <w:lang w:val="uk-UA"/>
              </w:rPr>
              <w:t>https://maup.com.ua/ua/pro-akademiyu/instituti/institut-ekonomiki/kafedra-organizacii-turistichnoi-diyalnosti1.html</w:t>
            </w:r>
          </w:p>
        </w:tc>
      </w:tr>
      <w:tr w:rsidR="00064C6B" w:rsidRPr="006E3184" w:rsidTr="0040236C">
        <w:trPr>
          <w:trHeight w:val="461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Контактний тел.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F10E32" w:rsidRDefault="00064C6B" w:rsidP="004D4A3F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+38(095)-520-88-48</w:t>
            </w:r>
          </w:p>
        </w:tc>
      </w:tr>
      <w:tr w:rsidR="00064C6B" w:rsidRPr="006E3184" w:rsidTr="0040236C">
        <w:trPr>
          <w:trHeight w:val="369"/>
        </w:trPr>
        <w:tc>
          <w:tcPr>
            <w:tcW w:w="255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widowControl w:val="0"/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E-mail:</w:t>
            </w:r>
          </w:p>
        </w:tc>
        <w:tc>
          <w:tcPr>
            <w:tcW w:w="68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314021" w:rsidRDefault="00064C6B" w:rsidP="00094ECE">
            <w:pPr>
              <w:widowControl w:val="0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marina_krivoberets@ukr.net</w:t>
            </w:r>
          </w:p>
        </w:tc>
      </w:tr>
      <w:tr w:rsidR="00064C6B" w:rsidRPr="005863B6" w:rsidTr="0040236C">
        <w:trPr>
          <w:trHeight w:val="231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 xml:space="preserve">Сторінка </w:t>
            </w:r>
            <w:r>
              <w:rPr>
                <w:b/>
                <w:sz w:val="24"/>
                <w:szCs w:val="24"/>
                <w:lang w:val="uk-UA"/>
              </w:rPr>
              <w:t xml:space="preserve">дисципліни </w:t>
            </w:r>
            <w:r w:rsidRPr="00A775A0">
              <w:rPr>
                <w:b/>
                <w:sz w:val="24"/>
                <w:szCs w:val="24"/>
                <w:lang w:val="uk-UA"/>
              </w:rPr>
              <w:t xml:space="preserve">на сайті 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Default="002D59CB" w:rsidP="00C97B18">
            <w:pPr>
              <w:rPr>
                <w:i/>
                <w:lang w:val="uk-UA"/>
              </w:rPr>
            </w:pPr>
            <w:hyperlink r:id="rId7" w:history="1">
              <w:r w:rsidR="00064C6B" w:rsidRPr="007C2585">
                <w:rPr>
                  <w:rStyle w:val="ab"/>
                  <w:i/>
                  <w:lang w:val="uk-UA"/>
                </w:rPr>
                <w:t>https://maup.com.ua/ua/pro-akademiyu/instituti/institut-ekonomiki/kafedra-organizacii-turistichnoi-diyalnosti1/silabusi10.html</w:t>
              </w:r>
            </w:hyperlink>
          </w:p>
          <w:p w:rsidR="00064C6B" w:rsidRPr="004D4A3F" w:rsidRDefault="00064C6B" w:rsidP="00E53DD1">
            <w:pPr>
              <w:widowControl w:val="0"/>
              <w:jc w:val="both"/>
              <w:rPr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064C6B" w:rsidRPr="006E3184" w:rsidTr="0040236C">
        <w:trPr>
          <w:trHeight w:val="289"/>
        </w:trPr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775A0" w:rsidRDefault="00064C6B" w:rsidP="00094ECE">
            <w:pPr>
              <w:rPr>
                <w:b/>
                <w:sz w:val="24"/>
                <w:szCs w:val="24"/>
                <w:lang w:val="uk-UA"/>
              </w:rPr>
            </w:pPr>
            <w:r w:rsidRPr="00A775A0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8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064C6B" w:rsidRPr="00AF1BA0" w:rsidRDefault="00064C6B" w:rsidP="00AF1BA0">
            <w:pPr>
              <w:widowControl w:val="0"/>
              <w:rPr>
                <w:i/>
                <w:sz w:val="24"/>
                <w:szCs w:val="24"/>
                <w:lang w:val="uk-UA"/>
              </w:rPr>
            </w:pPr>
            <w:r>
              <w:rPr>
                <w:i/>
                <w:sz w:val="24"/>
                <w:szCs w:val="24"/>
                <w:lang w:val="uk-UA"/>
              </w:rPr>
              <w:t>четвер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2 години</w:t>
            </w:r>
            <w:r w:rsidRPr="00F10E32">
              <w:rPr>
                <w:i/>
                <w:sz w:val="24"/>
                <w:szCs w:val="24"/>
                <w:lang w:val="uk-UA"/>
              </w:rPr>
              <w:t xml:space="preserve">, </w:t>
            </w:r>
            <w:r>
              <w:rPr>
                <w:i/>
                <w:sz w:val="24"/>
                <w:szCs w:val="24"/>
                <w:lang w:val="uk-UA"/>
              </w:rPr>
              <w:t>10.00-11.20, ауд.44</w:t>
            </w:r>
          </w:p>
        </w:tc>
      </w:tr>
    </w:tbl>
    <w:p w:rsidR="00064C6B" w:rsidRDefault="00064C6B" w:rsidP="002B1985">
      <w:pPr>
        <w:pStyle w:val="a5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064C6B" w:rsidRPr="00FF69EC" w:rsidRDefault="00064C6B" w:rsidP="00FF69EC">
      <w:pPr>
        <w:pStyle w:val="Style3"/>
        <w:widowControl/>
        <w:jc w:val="both"/>
        <w:rPr>
          <w:spacing w:val="-10"/>
          <w:lang w:val="uk-UA" w:eastAsia="uk-UA"/>
        </w:rPr>
      </w:pPr>
      <w:r w:rsidRPr="00E53DD1">
        <w:rPr>
          <w:b/>
          <w:lang w:val="uk-UA"/>
        </w:rPr>
        <w:t>1.</w:t>
      </w:r>
      <w:r w:rsidRPr="004F489E">
        <w:rPr>
          <w:b/>
          <w:lang w:val="uk-UA"/>
        </w:rPr>
        <w:t>Коротка анотація до дисципліни.</w:t>
      </w:r>
      <w:r w:rsidR="005863B6">
        <w:rPr>
          <w:b/>
          <w:lang w:val="uk-UA"/>
        </w:rPr>
        <w:t xml:space="preserve"> </w:t>
      </w:r>
      <w:r w:rsidRPr="00B868FD">
        <w:rPr>
          <w:lang w:val="uk-UA"/>
        </w:rPr>
        <w:t xml:space="preserve">Цей курс передбачає </w:t>
      </w:r>
      <w:r w:rsidRPr="00FF69EC">
        <w:rPr>
          <w:rStyle w:val="FontStyle16"/>
          <w:lang w:val="uk-UA" w:eastAsia="uk-UA"/>
        </w:rPr>
        <w:t>засвоєння студентами основних напрямів практичної маркетингової діяльності на туристич</w:t>
      </w:r>
      <w:r w:rsidRPr="00FF69EC">
        <w:rPr>
          <w:rStyle w:val="FontStyle16"/>
          <w:lang w:val="uk-UA" w:eastAsia="uk-UA"/>
        </w:rPr>
        <w:softHyphen/>
        <w:t>ному ринку, опануванні ними сучасних методик проведення маркетингових досліджень, що застосовуються туристичними підприємствами і організаціями, аналізу маркетингового середовища, розробки ефективної продуктової, цінової, збутової та комунікаційної політики туристичних підприємств і організацій.</w:t>
      </w:r>
    </w:p>
    <w:p w:rsidR="00064C6B" w:rsidRDefault="00064C6B" w:rsidP="00FF69EC">
      <w:pPr>
        <w:pStyle w:val="Style3"/>
        <w:widowControl/>
        <w:jc w:val="both"/>
        <w:rPr>
          <w:rStyle w:val="FontStyle16"/>
          <w:sz w:val="28"/>
          <w:szCs w:val="28"/>
          <w:lang w:val="uk-UA" w:eastAsia="uk-UA"/>
        </w:rPr>
      </w:pPr>
      <w:r w:rsidRPr="00B868FD">
        <w:rPr>
          <w:b/>
          <w:lang w:val="uk-UA"/>
        </w:rPr>
        <w:t xml:space="preserve">2. Завдання: </w:t>
      </w:r>
      <w:r w:rsidRPr="00FF69EC">
        <w:rPr>
          <w:rStyle w:val="FontStyle16"/>
          <w:lang w:val="uk-UA" w:eastAsia="uk-UA"/>
        </w:rPr>
        <w:t>дослідження проблем, особливостей та сучасних тенденцій розвитку маркетингу в туристичних під</w:t>
      </w:r>
      <w:r w:rsidRPr="00FF69EC">
        <w:rPr>
          <w:rStyle w:val="FontStyle16"/>
          <w:lang w:val="uk-UA" w:eastAsia="uk-UA"/>
        </w:rPr>
        <w:softHyphen/>
        <w:t>приємствах і організаціях; технології та основних напрямків маркетингових досліджень туристичного ринку, а також розробки ефективної комунікаційної політики туристичних підприємств і організацій.</w:t>
      </w:r>
    </w:p>
    <w:p w:rsidR="00064C6B" w:rsidRPr="004F489E" w:rsidRDefault="00064C6B" w:rsidP="00FF69EC">
      <w:pPr>
        <w:widowControl w:val="0"/>
        <w:tabs>
          <w:tab w:val="left" w:pos="284"/>
          <w:tab w:val="left" w:pos="567"/>
        </w:tabs>
        <w:jc w:val="both"/>
        <w:rPr>
          <w:spacing w:val="-6"/>
          <w:sz w:val="24"/>
          <w:szCs w:val="24"/>
          <w:lang w:val="uk-UA"/>
        </w:rPr>
      </w:pPr>
      <w:r w:rsidRPr="004F489E">
        <w:rPr>
          <w:b/>
          <w:sz w:val="24"/>
          <w:szCs w:val="24"/>
          <w:lang w:val="uk-UA"/>
        </w:rPr>
        <w:t>3. Формат курсу:</w:t>
      </w:r>
      <w:r w:rsidRPr="004F489E">
        <w:rPr>
          <w:i/>
          <w:sz w:val="24"/>
          <w:szCs w:val="24"/>
          <w:lang w:val="uk-UA"/>
        </w:rPr>
        <w:t>очний (offline)</w:t>
      </w:r>
    </w:p>
    <w:p w:rsidR="00064C6B" w:rsidRPr="00A0487D" w:rsidRDefault="00064C6B" w:rsidP="004F489E">
      <w:pPr>
        <w:tabs>
          <w:tab w:val="left" w:pos="0"/>
          <w:tab w:val="left" w:pos="284"/>
        </w:tabs>
        <w:jc w:val="both"/>
        <w:rPr>
          <w:b/>
          <w:sz w:val="24"/>
          <w:szCs w:val="24"/>
          <w:lang w:val="uk-UA"/>
        </w:rPr>
      </w:pPr>
      <w:r w:rsidRPr="00A0487D">
        <w:rPr>
          <w:b/>
          <w:sz w:val="24"/>
          <w:szCs w:val="24"/>
          <w:lang w:val="uk-UA"/>
        </w:rPr>
        <w:t>4. Програмні результати навчання (інтегральні, фахові компетентності):</w:t>
      </w:r>
    </w:p>
    <w:p w:rsidR="00064C6B" w:rsidRDefault="00064C6B" w:rsidP="00881BF3">
      <w:pPr>
        <w:pStyle w:val="a3"/>
        <w:spacing w:after="0"/>
        <w:ind w:left="0" w:firstLine="284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Табл.1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835"/>
        <w:gridCol w:w="2943"/>
      </w:tblGrid>
      <w:tr w:rsidR="00064C6B" w:rsidRPr="0041328E" w:rsidTr="001855E1">
        <w:tc>
          <w:tcPr>
            <w:tcW w:w="3794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Компетентність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Ступінь сформованості компетентності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jc w:val="center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Оцінювання</w:t>
            </w:r>
          </w:p>
        </w:tc>
      </w:tr>
      <w:tr w:rsidR="00064C6B" w:rsidTr="001855E1">
        <w:tc>
          <w:tcPr>
            <w:tcW w:w="3794" w:type="dxa"/>
          </w:tcPr>
          <w:p w:rsidR="00064C6B" w:rsidRPr="001855E1" w:rsidRDefault="005863B6" w:rsidP="00DE7693">
            <w:pPr>
              <w:pStyle w:val="TableParagrap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rFonts w:ascii="Times New Roman" w:hAnsi="Times New Roman"/>
                <w:sz w:val="24"/>
                <w:szCs w:val="24"/>
                <w:lang w:val="uk-UA"/>
              </w:rPr>
              <w:t>3. Здатність до абстрактного мислення, аналізу, синтезу.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Частково.</w:t>
            </w:r>
            <w:r w:rsidR="005863B6">
              <w:rPr>
                <w:sz w:val="24"/>
                <w:szCs w:val="24"/>
                <w:lang w:val="uk-UA"/>
              </w:rPr>
              <w:t xml:space="preserve"> </w:t>
            </w:r>
            <w:r w:rsidRPr="001855E1">
              <w:rPr>
                <w:sz w:val="24"/>
                <w:szCs w:val="24"/>
                <w:lang w:val="uk-UA"/>
              </w:rPr>
              <w:t>Разом з іншими освітніми компонентами освітньої програми.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Підсумкове (іспит у формі співбесіди).</w:t>
            </w:r>
          </w:p>
        </w:tc>
      </w:tr>
      <w:tr w:rsidR="00064C6B" w:rsidRPr="005863B6" w:rsidTr="001855E1">
        <w:tc>
          <w:tcPr>
            <w:tcW w:w="3794" w:type="dxa"/>
          </w:tcPr>
          <w:p w:rsidR="00064C6B" w:rsidRPr="001855E1" w:rsidRDefault="005863B6" w:rsidP="0058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sz w:val="24"/>
                <w:szCs w:val="24"/>
              </w:rPr>
              <w:t>9. Здатність вчитися і оволодівати сучасними знаннями.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Повністю. Співвідноситься з метою курсу.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Поточне (семінар-круглий стіл), рубіжне (</w:t>
            </w:r>
            <w:r w:rsidRPr="001855E1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55E1">
              <w:rPr>
                <w:b/>
                <w:sz w:val="24"/>
                <w:szCs w:val="24"/>
                <w:lang w:val="uk-UA"/>
              </w:rPr>
              <w:t>).</w:t>
            </w:r>
          </w:p>
        </w:tc>
      </w:tr>
      <w:tr w:rsidR="00064C6B" w:rsidRPr="005863B6" w:rsidTr="001855E1">
        <w:tc>
          <w:tcPr>
            <w:tcW w:w="3794" w:type="dxa"/>
          </w:tcPr>
          <w:p w:rsidR="00064C6B" w:rsidRPr="001855E1" w:rsidRDefault="005863B6" w:rsidP="00DE76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ЗК </w:t>
            </w:r>
            <w:r w:rsidRPr="005863B6">
              <w:rPr>
                <w:sz w:val="24"/>
                <w:szCs w:val="24"/>
              </w:rPr>
              <w:t>12. Здатність генерувати нові ідеї (креативність).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Рубіжне (</w:t>
            </w:r>
            <w:r w:rsidRPr="001855E1">
              <w:rPr>
                <w:rStyle w:val="31"/>
                <w:rFonts w:eastAsia="SimSun"/>
                <w:b w:val="0"/>
                <w:bCs/>
                <w:szCs w:val="24"/>
              </w:rPr>
              <w:t>оцінювання індивідуальних завдань-кейсів у формі презентації</w:t>
            </w:r>
            <w:r w:rsidRPr="001855E1">
              <w:rPr>
                <w:sz w:val="24"/>
                <w:szCs w:val="24"/>
                <w:lang w:val="uk-UA"/>
              </w:rPr>
              <w:t>).</w:t>
            </w:r>
          </w:p>
        </w:tc>
      </w:tr>
      <w:tr w:rsidR="00064C6B" w:rsidTr="001855E1">
        <w:trPr>
          <w:trHeight w:val="1095"/>
        </w:trPr>
        <w:tc>
          <w:tcPr>
            <w:tcW w:w="3794" w:type="dxa"/>
          </w:tcPr>
          <w:p w:rsidR="005863B6" w:rsidRPr="005863B6" w:rsidRDefault="005863B6" w:rsidP="005863B6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ФК </w:t>
            </w:r>
            <w:r w:rsidRPr="005863B6">
              <w:rPr>
                <w:sz w:val="24"/>
                <w:szCs w:val="24"/>
                <w:lang w:val="uk-UA"/>
              </w:rPr>
              <w:t>9. Здатність працювати в команді та налагоджувати</w:t>
            </w:r>
          </w:p>
          <w:p w:rsidR="005863B6" w:rsidRPr="005863B6" w:rsidRDefault="005863B6" w:rsidP="005863B6">
            <w:pPr>
              <w:rPr>
                <w:sz w:val="24"/>
                <w:szCs w:val="24"/>
                <w:lang w:val="uk-UA"/>
              </w:rPr>
            </w:pPr>
            <w:r w:rsidRPr="005863B6">
              <w:rPr>
                <w:sz w:val="24"/>
                <w:szCs w:val="24"/>
                <w:lang w:val="uk-UA"/>
              </w:rPr>
              <w:t>міжособистісну взаємодію при вирішенні професійних</w:t>
            </w:r>
          </w:p>
          <w:p w:rsidR="00064C6B" w:rsidRPr="001855E1" w:rsidRDefault="005863B6" w:rsidP="005863B6">
            <w:pPr>
              <w:rPr>
                <w:sz w:val="24"/>
                <w:szCs w:val="24"/>
                <w:lang w:val="uk-UA"/>
              </w:rPr>
            </w:pPr>
            <w:r w:rsidRPr="005863B6">
              <w:rPr>
                <w:sz w:val="24"/>
                <w:szCs w:val="24"/>
                <w:lang w:val="uk-UA"/>
              </w:rPr>
              <w:t>завдань.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Частково. Разом з іншими освітніми компонентами освітньої програми.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Підсумкове (усний іспит).</w:t>
            </w:r>
          </w:p>
        </w:tc>
      </w:tr>
      <w:tr w:rsidR="00064C6B" w:rsidTr="001855E1">
        <w:tc>
          <w:tcPr>
            <w:tcW w:w="3794" w:type="dxa"/>
          </w:tcPr>
          <w:p w:rsidR="005863B6" w:rsidRPr="005863B6" w:rsidRDefault="005863B6" w:rsidP="00586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ФК </w:t>
            </w:r>
            <w:r w:rsidRPr="005863B6">
              <w:rPr>
                <w:sz w:val="24"/>
                <w:szCs w:val="24"/>
              </w:rPr>
              <w:t>4. Вміння визначати функціональні області організації та</w:t>
            </w:r>
          </w:p>
          <w:p w:rsidR="00064C6B" w:rsidRPr="001855E1" w:rsidRDefault="005863B6" w:rsidP="005863B6">
            <w:pPr>
              <w:rPr>
                <w:sz w:val="24"/>
                <w:szCs w:val="24"/>
              </w:rPr>
            </w:pPr>
            <w:r w:rsidRPr="005863B6">
              <w:rPr>
                <w:sz w:val="24"/>
                <w:szCs w:val="24"/>
              </w:rPr>
              <w:t>зв’язки між ними.</w:t>
            </w:r>
          </w:p>
        </w:tc>
        <w:tc>
          <w:tcPr>
            <w:tcW w:w="2835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Повністю. Співвідноситься з метою курсу.</w:t>
            </w:r>
          </w:p>
        </w:tc>
        <w:tc>
          <w:tcPr>
            <w:tcW w:w="2943" w:type="dxa"/>
          </w:tcPr>
          <w:p w:rsidR="00064C6B" w:rsidRPr="001855E1" w:rsidRDefault="00064C6B" w:rsidP="001855E1">
            <w:pPr>
              <w:pStyle w:val="a3"/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1855E1">
              <w:rPr>
                <w:sz w:val="24"/>
                <w:szCs w:val="24"/>
                <w:lang w:val="uk-UA"/>
              </w:rPr>
              <w:t>Поточне(семінар з індивідуальною роботою), рубіжне (модульна контрольна робота в письмовій формі).</w:t>
            </w:r>
          </w:p>
        </w:tc>
      </w:tr>
    </w:tbl>
    <w:p w:rsidR="00064C6B" w:rsidRPr="00A22681" w:rsidRDefault="00064C6B" w:rsidP="00A22681">
      <w:pPr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  <w:lang w:val="uk-UA"/>
        </w:rPr>
        <w:t xml:space="preserve">Тривалість курсу. </w:t>
      </w:r>
      <w:r>
        <w:rPr>
          <w:sz w:val="24"/>
          <w:szCs w:val="24"/>
          <w:lang w:val="uk-UA"/>
        </w:rPr>
        <w:t>120 годин (4кредити ЄКТС), з них</w:t>
      </w:r>
      <w:r w:rsidRPr="006B0910">
        <w:rPr>
          <w:sz w:val="24"/>
          <w:szCs w:val="24"/>
          <w:lang w:val="uk-UA"/>
        </w:rPr>
        <w:t xml:space="preserve">: </w:t>
      </w:r>
      <w:r w:rsidR="008A205F">
        <w:rPr>
          <w:sz w:val="24"/>
          <w:szCs w:val="24"/>
          <w:lang w:val="uk-UA"/>
        </w:rPr>
        <w:t>56</w:t>
      </w:r>
      <w:r w:rsidRPr="006B0910">
        <w:rPr>
          <w:sz w:val="24"/>
          <w:szCs w:val="24"/>
          <w:lang w:val="uk-UA"/>
        </w:rPr>
        <w:t xml:space="preserve">годин аудиторної роботи; </w:t>
      </w:r>
      <w:r w:rsidR="008A205F">
        <w:rPr>
          <w:sz w:val="24"/>
          <w:szCs w:val="24"/>
          <w:lang w:val="uk-UA"/>
        </w:rPr>
        <w:t>64</w:t>
      </w:r>
      <w:r>
        <w:rPr>
          <w:sz w:val="24"/>
          <w:szCs w:val="24"/>
          <w:lang w:val="uk-UA"/>
        </w:rPr>
        <w:t xml:space="preserve"> </w:t>
      </w:r>
      <w:r w:rsidRPr="006B0910">
        <w:rPr>
          <w:sz w:val="24"/>
          <w:szCs w:val="24"/>
          <w:lang w:val="uk-UA"/>
        </w:rPr>
        <w:t>годин</w:t>
      </w:r>
      <w:r>
        <w:rPr>
          <w:sz w:val="24"/>
          <w:szCs w:val="24"/>
          <w:lang w:val="uk-UA"/>
        </w:rPr>
        <w:t>и</w:t>
      </w:r>
      <w:r w:rsidRPr="006B0910">
        <w:rPr>
          <w:sz w:val="24"/>
          <w:szCs w:val="24"/>
          <w:lang w:val="uk-UA"/>
        </w:rPr>
        <w:t xml:space="preserve"> – самостійної роботи</w:t>
      </w:r>
      <w:r>
        <w:rPr>
          <w:sz w:val="24"/>
          <w:szCs w:val="24"/>
          <w:lang w:val="uk-UA"/>
        </w:rPr>
        <w:t>, іспит– 2.</w:t>
      </w:r>
    </w:p>
    <w:p w:rsidR="00064C6B" w:rsidRPr="00285D72" w:rsidRDefault="00064C6B" w:rsidP="00E53DD1">
      <w:pPr>
        <w:pStyle w:val="22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/>
          <w:b w:val="0"/>
          <w:i/>
          <w:sz w:val="24"/>
          <w:szCs w:val="24"/>
          <w:lang w:val="uk-UA"/>
        </w:rPr>
      </w:pPr>
      <w:r w:rsidRPr="00285D72">
        <w:rPr>
          <w:rFonts w:ascii="Times New Roman" w:hAnsi="Times New Roman"/>
          <w:sz w:val="24"/>
          <w:szCs w:val="24"/>
          <w:lang w:val="uk-UA"/>
        </w:rPr>
        <w:t xml:space="preserve">6. Статус дисципліни: 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обов</w:t>
      </w:r>
      <w:r w:rsidRPr="006B583A">
        <w:rPr>
          <w:rFonts w:ascii="Times New Roman" w:hAnsi="Times New Roman"/>
          <w:b w:val="0"/>
          <w:i/>
          <w:sz w:val="24"/>
          <w:szCs w:val="24"/>
          <w:lang w:val="uk-UA"/>
        </w:rPr>
        <w:t>'</w:t>
      </w:r>
      <w:r>
        <w:rPr>
          <w:rFonts w:ascii="Times New Roman" w:hAnsi="Times New Roman"/>
          <w:b w:val="0"/>
          <w:i/>
          <w:sz w:val="24"/>
          <w:szCs w:val="24"/>
          <w:lang w:val="uk-UA"/>
        </w:rPr>
        <w:t>язкова.</w:t>
      </w:r>
    </w:p>
    <w:p w:rsidR="00064C6B" w:rsidRDefault="00064C6B" w:rsidP="00FF69EC">
      <w:pPr>
        <w:pStyle w:val="Style3"/>
        <w:widowControl/>
        <w:ind w:firstLine="715"/>
        <w:jc w:val="both"/>
        <w:rPr>
          <w:rStyle w:val="FontStyle16"/>
          <w:sz w:val="28"/>
          <w:szCs w:val="28"/>
          <w:lang w:val="uk-UA" w:eastAsia="uk-UA"/>
        </w:rPr>
      </w:pPr>
      <w:r w:rsidRPr="00285D72">
        <w:rPr>
          <w:b/>
          <w:lang w:val="uk-UA"/>
        </w:rPr>
        <w:t>7. Пререквізити</w:t>
      </w:r>
      <w:r>
        <w:rPr>
          <w:b/>
          <w:lang w:val="uk-UA"/>
        </w:rPr>
        <w:t xml:space="preserve">: </w:t>
      </w:r>
      <w:r>
        <w:rPr>
          <w:lang w:val="uk-UA"/>
        </w:rPr>
        <w:t>К</w:t>
      </w:r>
      <w:r w:rsidRPr="00D56B23">
        <w:rPr>
          <w:lang w:val="uk-UA"/>
        </w:rPr>
        <w:t>урс «</w:t>
      </w:r>
      <w:r w:rsidR="008A205F">
        <w:rPr>
          <w:color w:val="000000"/>
          <w:lang w:val="uk-UA"/>
        </w:rPr>
        <w:t>Основи маркетингу</w:t>
      </w:r>
      <w:r w:rsidRPr="00E53DD1">
        <w:rPr>
          <w:lang w:val="uk-UA"/>
        </w:rPr>
        <w:t>»</w:t>
      </w:r>
      <w:r w:rsidRPr="00D56B23">
        <w:rPr>
          <w:lang w:val="uk-UA"/>
        </w:rPr>
        <w:t xml:space="preserve"> безпос</w:t>
      </w:r>
      <w:r>
        <w:rPr>
          <w:lang w:val="uk-UA"/>
        </w:rPr>
        <w:t xml:space="preserve">ередньо пов’язаний з дисциплінами: </w:t>
      </w:r>
      <w:r w:rsidRPr="00512CB5">
        <w:rPr>
          <w:lang w:val="uk-UA"/>
        </w:rPr>
        <w:t>«</w:t>
      </w:r>
      <w:r w:rsidR="005863B6">
        <w:rPr>
          <w:lang w:val="uk-UA"/>
        </w:rPr>
        <w:t xml:space="preserve">Основи управління туризмом та готельним господарством», </w:t>
      </w:r>
      <w:r w:rsidRPr="00512CB5">
        <w:rPr>
          <w:lang w:val="uk-UA"/>
        </w:rPr>
        <w:t xml:space="preserve"> «</w:t>
      </w:r>
      <w:r>
        <w:rPr>
          <w:lang w:val="uk-UA"/>
        </w:rPr>
        <w:t>Менеджмент</w:t>
      </w:r>
      <w:r w:rsidRPr="00512CB5">
        <w:rPr>
          <w:lang w:val="uk-UA"/>
        </w:rPr>
        <w:t xml:space="preserve">», </w:t>
      </w:r>
      <w:r w:rsidR="005863B6">
        <w:rPr>
          <w:lang w:val="uk-UA"/>
        </w:rPr>
        <w:t xml:space="preserve">«Управління проектами в туризмі та готельному бізнесі» та </w:t>
      </w:r>
      <w:r w:rsidRPr="00512CB5">
        <w:rPr>
          <w:lang w:val="uk-UA"/>
        </w:rPr>
        <w:t xml:space="preserve">покликаний ознайомити з </w:t>
      </w:r>
      <w:r w:rsidRPr="00512CB5">
        <w:rPr>
          <w:color w:val="000000"/>
          <w:lang w:val="uk-UA" w:eastAsia="uk-UA"/>
        </w:rPr>
        <w:t xml:space="preserve">сучасним станом </w:t>
      </w:r>
      <w:r w:rsidRPr="00FF69EC">
        <w:rPr>
          <w:rStyle w:val="FontStyle16"/>
          <w:lang w:val="uk-UA" w:eastAsia="uk-UA"/>
        </w:rPr>
        <w:t>дослідження проблем, особливостей та сучасних тенденцій розвитку маркетингу в туристичних під</w:t>
      </w:r>
      <w:r w:rsidRPr="00FF69EC">
        <w:rPr>
          <w:rStyle w:val="FontStyle16"/>
          <w:lang w:val="uk-UA" w:eastAsia="uk-UA"/>
        </w:rPr>
        <w:softHyphen/>
        <w:t>приємствах і організаціях; технології та основних напрямків маркетингових досліджень туристичного ринку, а також розробки ефективної комунікаційної політики туристичних підприємств і організацій.</w:t>
      </w:r>
    </w:p>
    <w:p w:rsidR="00064C6B" w:rsidRPr="00881BF3" w:rsidRDefault="00064C6B" w:rsidP="00665424">
      <w:pPr>
        <w:tabs>
          <w:tab w:val="left" w:pos="284"/>
        </w:tabs>
        <w:jc w:val="both"/>
        <w:rPr>
          <w:b/>
          <w:i/>
          <w:lang w:val="uk-UA"/>
        </w:rPr>
      </w:pPr>
      <w:r w:rsidRPr="00D56B23">
        <w:rPr>
          <w:b/>
          <w:sz w:val="24"/>
          <w:szCs w:val="24"/>
          <w:lang w:val="uk-UA"/>
        </w:rPr>
        <w:t>8. Технічне й програмне забезпечення /обладнання</w:t>
      </w:r>
      <w:r w:rsidRPr="00D56B23">
        <w:rPr>
          <w:i/>
          <w:sz w:val="24"/>
          <w:szCs w:val="24"/>
          <w:lang w:val="uk-UA"/>
        </w:rPr>
        <w:t>–програми та сервіси для перевірки оригінальності текстів (</w:t>
      </w:r>
      <w:r w:rsidRPr="00D56B23">
        <w:rPr>
          <w:sz w:val="24"/>
          <w:szCs w:val="24"/>
          <w:shd w:val="clear" w:color="auto" w:fill="FFFFFF"/>
        </w:rPr>
        <w:t>Plagiatus</w:t>
      </w:r>
      <w:r w:rsidRPr="00D56B23">
        <w:rPr>
          <w:sz w:val="24"/>
          <w:szCs w:val="24"/>
          <w:shd w:val="clear" w:color="auto" w:fill="FFFFFF"/>
          <w:lang w:val="uk-UA"/>
        </w:rPr>
        <w:t xml:space="preserve">, </w:t>
      </w:r>
      <w:r w:rsidRPr="00D56B23">
        <w:rPr>
          <w:bCs/>
          <w:sz w:val="24"/>
          <w:szCs w:val="24"/>
        </w:rPr>
        <w:t>Antiplagiat</w:t>
      </w:r>
      <w:r>
        <w:rPr>
          <w:bCs/>
          <w:sz w:val="24"/>
          <w:szCs w:val="24"/>
          <w:lang w:val="uk-UA"/>
        </w:rPr>
        <w:t xml:space="preserve">, </w:t>
      </w:r>
      <w:hyperlink r:id="rId8" w:history="1">
        <w:r w:rsidRPr="00D56B23">
          <w:rPr>
            <w:rStyle w:val="ab"/>
            <w:bCs/>
            <w:color w:val="042D3F"/>
            <w:sz w:val="24"/>
            <w:szCs w:val="24"/>
            <w:u w:val="none"/>
            <w:bdr w:val="none" w:sz="0" w:space="0" w:color="auto" w:frame="1"/>
          </w:rPr>
          <w:t>Unichek</w:t>
        </w:r>
      </w:hyperlink>
      <w:r>
        <w:rPr>
          <w:rStyle w:val="ac"/>
          <w:color w:val="333333"/>
          <w:sz w:val="24"/>
          <w:szCs w:val="24"/>
          <w:bdr w:val="none" w:sz="0" w:space="0" w:color="auto" w:frame="1"/>
          <w:shd w:val="clear" w:color="auto" w:fill="FFFFFF"/>
          <w:lang w:val="uk-UA"/>
        </w:rPr>
        <w:t>).</w:t>
      </w:r>
    </w:p>
    <w:p w:rsidR="00064C6B" w:rsidRPr="00881BF3" w:rsidRDefault="00064C6B" w:rsidP="00384C53">
      <w:pPr>
        <w:tabs>
          <w:tab w:val="left" w:pos="284"/>
        </w:tabs>
        <w:ind w:firstLine="284"/>
        <w:jc w:val="both"/>
        <w:rPr>
          <w:b/>
          <w:sz w:val="24"/>
          <w:szCs w:val="24"/>
          <w:lang w:val="uk-UA"/>
        </w:rPr>
      </w:pPr>
      <w:r w:rsidRPr="004D4A3F">
        <w:rPr>
          <w:b/>
          <w:sz w:val="24"/>
          <w:szCs w:val="24"/>
          <w:lang w:val="uk-UA"/>
        </w:rPr>
        <w:t xml:space="preserve">9. </w:t>
      </w:r>
      <w:r w:rsidRPr="00881BF3">
        <w:rPr>
          <w:b/>
          <w:sz w:val="24"/>
          <w:szCs w:val="24"/>
          <w:lang w:val="uk-UA"/>
        </w:rPr>
        <w:t>Політика курсу: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П</w:t>
      </w:r>
      <w:r w:rsidRPr="00D56B23">
        <w:rPr>
          <w:sz w:val="24"/>
          <w:szCs w:val="24"/>
          <w:lang w:val="uk-UA"/>
        </w:rPr>
        <w:t xml:space="preserve">ередбачає роботу в </w:t>
      </w:r>
      <w:r>
        <w:rPr>
          <w:sz w:val="24"/>
          <w:szCs w:val="24"/>
          <w:lang w:val="uk-UA"/>
        </w:rPr>
        <w:t>команді</w:t>
      </w:r>
      <w:r w:rsidRPr="00D56B23">
        <w:rPr>
          <w:sz w:val="24"/>
          <w:szCs w:val="24"/>
          <w:lang w:val="uk-UA"/>
        </w:rPr>
        <w:t xml:space="preserve">. 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Клімат</w:t>
      </w:r>
      <w:r w:rsidRPr="00D56B23">
        <w:rPr>
          <w:sz w:val="24"/>
          <w:szCs w:val="24"/>
          <w:lang w:val="uk-UA"/>
        </w:rPr>
        <w:t xml:space="preserve"> в аудиторії є дружнім, творчим</w:t>
      </w:r>
      <w:r>
        <w:rPr>
          <w:sz w:val="24"/>
          <w:szCs w:val="24"/>
          <w:lang w:val="uk-UA"/>
        </w:rPr>
        <w:t>.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Виконання завдань</w:t>
      </w:r>
      <w:r w:rsidRPr="00D56B23">
        <w:rPr>
          <w:sz w:val="24"/>
          <w:szCs w:val="24"/>
          <w:lang w:val="uk-UA"/>
        </w:rPr>
        <w:t xml:space="preserve"> у встановлений термін</w:t>
      </w:r>
      <w:r>
        <w:rPr>
          <w:sz w:val="24"/>
          <w:szCs w:val="24"/>
          <w:lang w:val="uk-UA"/>
        </w:rPr>
        <w:t>.</w:t>
      </w:r>
    </w:p>
    <w:p w:rsidR="00064C6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Відпрацювання пропущених занять можливе </w:t>
      </w:r>
      <w:r w:rsidRPr="00D56B23">
        <w:rPr>
          <w:sz w:val="24"/>
          <w:szCs w:val="24"/>
          <w:lang w:val="uk-UA"/>
        </w:rPr>
        <w:t>під час самост</w:t>
      </w:r>
      <w:r>
        <w:rPr>
          <w:sz w:val="24"/>
          <w:szCs w:val="24"/>
          <w:lang w:val="uk-UA"/>
        </w:rPr>
        <w:t>ійної підготовки та консультацій</w:t>
      </w:r>
      <w:r w:rsidRPr="00D56B23">
        <w:rPr>
          <w:sz w:val="24"/>
          <w:szCs w:val="24"/>
          <w:lang w:val="uk-UA"/>
        </w:rPr>
        <w:t xml:space="preserve"> викладача. </w:t>
      </w:r>
    </w:p>
    <w:p w:rsidR="00064C6B" w:rsidRPr="00BE0EDB" w:rsidRDefault="00064C6B" w:rsidP="00384C53">
      <w:pPr>
        <w:tabs>
          <w:tab w:val="left" w:pos="284"/>
        </w:tabs>
        <w:ind w:firstLine="28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Дотримання</w:t>
      </w:r>
      <w:r w:rsidRPr="00D56B23">
        <w:rPr>
          <w:sz w:val="24"/>
          <w:szCs w:val="24"/>
          <w:lang w:val="uk-UA"/>
        </w:rPr>
        <w:t xml:space="preserve"> академічної доброчесності</w:t>
      </w:r>
      <w:r>
        <w:rPr>
          <w:sz w:val="24"/>
          <w:szCs w:val="24"/>
          <w:lang w:val="uk-UA"/>
        </w:rPr>
        <w:t>.</w:t>
      </w:r>
    </w:p>
    <w:p w:rsidR="00064C6B" w:rsidRPr="00DD0256" w:rsidRDefault="00064C6B" w:rsidP="00384C53">
      <w:pPr>
        <w:tabs>
          <w:tab w:val="left" w:pos="284"/>
        </w:tabs>
        <w:ind w:firstLine="284"/>
        <w:jc w:val="both"/>
        <w:rPr>
          <w:i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D56B23">
        <w:rPr>
          <w:sz w:val="24"/>
          <w:szCs w:val="24"/>
          <w:lang w:val="uk-UA"/>
        </w:rPr>
        <w:t xml:space="preserve">Презентації та доповіді мають бути авторськими </w:t>
      </w:r>
      <w:r>
        <w:rPr>
          <w:sz w:val="24"/>
          <w:szCs w:val="24"/>
          <w:lang w:val="uk-UA"/>
        </w:rPr>
        <w:t xml:space="preserve">і </w:t>
      </w:r>
      <w:r w:rsidRPr="00D56B23">
        <w:rPr>
          <w:sz w:val="24"/>
          <w:szCs w:val="24"/>
          <w:lang w:val="uk-UA"/>
        </w:rPr>
        <w:t>оригінальними</w:t>
      </w:r>
      <w:r>
        <w:rPr>
          <w:sz w:val="24"/>
          <w:szCs w:val="24"/>
          <w:lang w:val="uk-UA"/>
        </w:rPr>
        <w:t>.</w:t>
      </w:r>
    </w:p>
    <w:p w:rsidR="00064C6B" w:rsidRPr="00A355E9" w:rsidRDefault="00064C6B" w:rsidP="00384C53">
      <w:pPr>
        <w:autoSpaceDN w:val="0"/>
        <w:adjustRightInd w:val="0"/>
        <w:ind w:firstLine="28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10. Зміст дисципліни: </w:t>
      </w:r>
      <w:r>
        <w:rPr>
          <w:sz w:val="24"/>
          <w:szCs w:val="24"/>
          <w:lang w:val="uk-UA"/>
        </w:rPr>
        <w:t>Курс складається з двох змістових</w:t>
      </w:r>
      <w:r w:rsidRPr="00491DB7">
        <w:rPr>
          <w:sz w:val="24"/>
          <w:szCs w:val="24"/>
          <w:lang w:val="uk-UA"/>
        </w:rPr>
        <w:t xml:space="preserve"> модулів. Кожен модуль, у свою чергу,складається з лекційної та семінарської частин:</w:t>
      </w:r>
    </w:p>
    <w:p w:rsidR="00064C6B" w:rsidRPr="00FF69EC" w:rsidRDefault="00064C6B" w:rsidP="00FF69EC">
      <w:pPr>
        <w:ind w:firstLine="284"/>
        <w:jc w:val="both"/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1 «</w:t>
      </w:r>
      <w:r w:rsidRPr="00FF69EC">
        <w:rPr>
          <w:sz w:val="24"/>
          <w:szCs w:val="24"/>
        </w:rPr>
        <w:t>Маркетинг на підприємствах</w:t>
      </w:r>
      <w:r>
        <w:rPr>
          <w:sz w:val="24"/>
          <w:szCs w:val="24"/>
          <w:lang w:val="uk-UA"/>
        </w:rPr>
        <w:t xml:space="preserve"> </w:t>
      </w:r>
      <w:r w:rsidRPr="00FF69EC">
        <w:rPr>
          <w:sz w:val="24"/>
          <w:szCs w:val="24"/>
        </w:rPr>
        <w:t>туристичної</w:t>
      </w:r>
      <w:r>
        <w:rPr>
          <w:sz w:val="24"/>
          <w:szCs w:val="24"/>
          <w:lang w:val="uk-UA"/>
        </w:rPr>
        <w:t xml:space="preserve"> </w:t>
      </w:r>
      <w:r w:rsidRPr="00FF69EC">
        <w:rPr>
          <w:sz w:val="24"/>
          <w:szCs w:val="24"/>
        </w:rPr>
        <w:t>індустрії</w:t>
      </w:r>
      <w:r>
        <w:rPr>
          <w:sz w:val="24"/>
          <w:szCs w:val="24"/>
          <w:lang w:val="uk-UA"/>
        </w:rPr>
        <w:t>»</w:t>
      </w:r>
      <w:r w:rsidRPr="00491DB7">
        <w:rPr>
          <w:sz w:val="24"/>
          <w:szCs w:val="24"/>
          <w:lang w:val="uk-UA"/>
        </w:rPr>
        <w:t>;</w:t>
      </w:r>
    </w:p>
    <w:p w:rsidR="00064C6B" w:rsidRDefault="00064C6B" w:rsidP="003777CA">
      <w:pPr>
        <w:autoSpaceDN w:val="0"/>
        <w:adjustRightInd w:val="0"/>
        <w:ind w:firstLine="284"/>
        <w:jc w:val="both"/>
        <w:rPr>
          <w:sz w:val="24"/>
          <w:szCs w:val="24"/>
          <w:lang w:val="uk-UA"/>
        </w:rPr>
      </w:pPr>
      <w:r w:rsidRPr="00491DB7">
        <w:rPr>
          <w:sz w:val="24"/>
          <w:szCs w:val="24"/>
          <w:lang w:val="uk-UA"/>
        </w:rPr>
        <w:t xml:space="preserve">- </w:t>
      </w:r>
      <w:r>
        <w:rPr>
          <w:sz w:val="24"/>
          <w:szCs w:val="24"/>
          <w:lang w:val="uk-UA"/>
        </w:rPr>
        <w:t>Змістовий м</w:t>
      </w:r>
      <w:r w:rsidRPr="00491DB7">
        <w:rPr>
          <w:sz w:val="24"/>
          <w:szCs w:val="24"/>
          <w:lang w:val="uk-UA"/>
        </w:rPr>
        <w:t>одуль 2 «</w:t>
      </w:r>
      <w:r w:rsidRPr="00FF69EC">
        <w:rPr>
          <w:color w:val="000000"/>
          <w:sz w:val="24"/>
          <w:szCs w:val="24"/>
        </w:rPr>
        <w:t>Маркетинговий</w:t>
      </w:r>
      <w:r>
        <w:rPr>
          <w:color w:val="000000"/>
          <w:sz w:val="24"/>
          <w:szCs w:val="24"/>
          <w:lang w:val="uk-UA"/>
        </w:rPr>
        <w:t xml:space="preserve"> </w:t>
      </w:r>
      <w:r w:rsidRPr="00FF69EC">
        <w:rPr>
          <w:color w:val="000000"/>
          <w:sz w:val="24"/>
          <w:szCs w:val="24"/>
        </w:rPr>
        <w:t>вплив на споживача</w:t>
      </w:r>
      <w:r>
        <w:rPr>
          <w:color w:val="000000"/>
          <w:sz w:val="24"/>
          <w:szCs w:val="24"/>
          <w:lang w:val="uk-UA"/>
        </w:rPr>
        <w:t xml:space="preserve"> </w:t>
      </w:r>
      <w:r w:rsidRPr="00FF69EC">
        <w:rPr>
          <w:color w:val="000000"/>
          <w:sz w:val="24"/>
          <w:szCs w:val="24"/>
        </w:rPr>
        <w:t>туристичного продукту</w:t>
      </w:r>
      <w:r>
        <w:rPr>
          <w:sz w:val="24"/>
          <w:szCs w:val="24"/>
          <w:lang w:val="uk-UA"/>
        </w:rPr>
        <w:t xml:space="preserve">» </w:t>
      </w:r>
    </w:p>
    <w:p w:rsidR="00064C6B" w:rsidRDefault="00064C6B" w:rsidP="00384C53">
      <w:pPr>
        <w:autoSpaceDN w:val="0"/>
        <w:adjustRightInd w:val="0"/>
        <w:ind w:firstLine="284"/>
        <w:jc w:val="both"/>
        <w:rPr>
          <w:b/>
          <w:bCs/>
          <w:iCs/>
          <w:color w:val="000000"/>
          <w:sz w:val="24"/>
          <w:szCs w:val="24"/>
          <w:lang w:val="uk-UA" w:eastAsia="en-US"/>
        </w:rPr>
      </w:pP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 xml:space="preserve">11.Форми і методи </w:t>
      </w:r>
      <w:r>
        <w:rPr>
          <w:b/>
          <w:bCs/>
          <w:iCs/>
          <w:color w:val="000000"/>
          <w:sz w:val="24"/>
          <w:szCs w:val="24"/>
          <w:lang w:val="uk-UA" w:eastAsia="en-US"/>
        </w:rPr>
        <w:t>навчання</w:t>
      </w:r>
      <w:r w:rsidRPr="00200E78">
        <w:rPr>
          <w:b/>
          <w:bCs/>
          <w:iCs/>
          <w:color w:val="000000"/>
          <w:sz w:val="24"/>
          <w:szCs w:val="24"/>
          <w:lang w:val="uk-UA" w:eastAsia="en-US"/>
        </w:rPr>
        <w:t>.</w:t>
      </w:r>
    </w:p>
    <w:p w:rsidR="00064C6B" w:rsidRPr="00A273D8" w:rsidRDefault="00064C6B" w:rsidP="00A627F9">
      <w:pPr>
        <w:autoSpaceDN w:val="0"/>
        <w:adjustRightInd w:val="0"/>
        <w:ind w:firstLine="567"/>
        <w:jc w:val="both"/>
        <w:rPr>
          <w:b/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Основними видами навчальних аудиторних занять є </w:t>
      </w:r>
      <w:r w:rsidRPr="00A273D8">
        <w:rPr>
          <w:b/>
          <w:sz w:val="24"/>
          <w:szCs w:val="24"/>
          <w:lang w:val="uk-UA"/>
        </w:rPr>
        <w:t xml:space="preserve">лекції, семінарські заняття, консультації.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викладанні </w:t>
      </w:r>
      <w:r w:rsidRPr="00A273D8">
        <w:rPr>
          <w:b/>
          <w:i/>
          <w:sz w:val="24"/>
          <w:szCs w:val="24"/>
          <w:lang w:val="uk-UA"/>
        </w:rPr>
        <w:t>лекційного матеріалу</w:t>
      </w:r>
      <w:r w:rsidRPr="00A627F9">
        <w:rPr>
          <w:sz w:val="24"/>
          <w:szCs w:val="24"/>
          <w:lang w:val="uk-UA"/>
        </w:rPr>
        <w:t xml:space="preserve"> передбачено поєднання таких форм </w:t>
      </w:r>
      <w:r>
        <w:rPr>
          <w:sz w:val="24"/>
          <w:szCs w:val="24"/>
          <w:lang w:val="uk-UA"/>
        </w:rPr>
        <w:t xml:space="preserve">і методів навчання, як лекції-бесіди, </w:t>
      </w:r>
      <w:r w:rsidRPr="00A627F9">
        <w:rPr>
          <w:sz w:val="24"/>
          <w:szCs w:val="24"/>
          <w:lang w:val="uk-UA"/>
        </w:rPr>
        <w:t xml:space="preserve">лекції-візуалізації. </w:t>
      </w:r>
    </w:p>
    <w:p w:rsidR="00064C6B" w:rsidRDefault="00064C6B" w:rsidP="0060461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Лекція-бесіда</w:t>
      </w:r>
      <w:r w:rsidRPr="00A627F9">
        <w:rPr>
          <w:sz w:val="24"/>
          <w:szCs w:val="24"/>
          <w:lang w:val="uk-UA"/>
        </w:rPr>
        <w:t xml:space="preserve"> забезпечує безпосередній контакт викладача з аудиторією і дозволяє привернути </w:t>
      </w:r>
      <w:r>
        <w:rPr>
          <w:sz w:val="24"/>
          <w:szCs w:val="24"/>
          <w:lang w:val="uk-UA"/>
        </w:rPr>
        <w:t xml:space="preserve">Вашу </w:t>
      </w:r>
      <w:r w:rsidRPr="00A627F9">
        <w:rPr>
          <w:sz w:val="24"/>
          <w:szCs w:val="24"/>
          <w:lang w:val="uk-UA"/>
        </w:rPr>
        <w:t>увагу до найбільш важливих питань теми лекції, визначити у процесі діалогу особливості сприйняття навчального матеріалу</w:t>
      </w:r>
      <w:r>
        <w:rPr>
          <w:sz w:val="24"/>
          <w:szCs w:val="24"/>
          <w:lang w:val="uk-UA"/>
        </w:rPr>
        <w:t>.Ви</w:t>
      </w:r>
      <w:r w:rsidRPr="00A627F9">
        <w:rPr>
          <w:sz w:val="24"/>
          <w:szCs w:val="24"/>
          <w:lang w:val="uk-UA"/>
        </w:rPr>
        <w:t xml:space="preserve"> ма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можливість обмірковувати поставлені запитання, робити самооцінку рівня своєї підготовки, </w:t>
      </w:r>
      <w:r>
        <w:rPr>
          <w:sz w:val="24"/>
          <w:szCs w:val="24"/>
          <w:lang w:val="uk-UA"/>
        </w:rPr>
        <w:t>навчитися</w:t>
      </w:r>
      <w:r w:rsidRPr="00A627F9">
        <w:rPr>
          <w:sz w:val="24"/>
          <w:szCs w:val="24"/>
          <w:lang w:val="uk-UA"/>
        </w:rPr>
        <w:t xml:space="preserve"> самостійно </w:t>
      </w:r>
      <w:r>
        <w:rPr>
          <w:sz w:val="24"/>
          <w:szCs w:val="24"/>
          <w:lang w:val="uk-UA"/>
        </w:rPr>
        <w:t>формулювати висновки і узагальнення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273D8">
        <w:rPr>
          <w:i/>
          <w:sz w:val="24"/>
          <w:szCs w:val="24"/>
          <w:lang w:val="uk-UA"/>
        </w:rPr>
        <w:t>Лекція-візуалізація</w:t>
      </w:r>
      <w:r>
        <w:rPr>
          <w:i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включає</w:t>
      </w:r>
      <w:r w:rsidRPr="00A627F9">
        <w:rPr>
          <w:sz w:val="24"/>
          <w:szCs w:val="24"/>
          <w:lang w:val="uk-UA"/>
        </w:rPr>
        <w:t xml:space="preserve"> візуальну форму подачі лекційного матеріалу технічними засобами</w:t>
      </w:r>
      <w:r>
        <w:rPr>
          <w:sz w:val="24"/>
          <w:szCs w:val="24"/>
          <w:lang w:val="uk-UA"/>
        </w:rPr>
        <w:t xml:space="preserve"> навчання</w:t>
      </w:r>
      <w:r w:rsidRPr="00A627F9">
        <w:rPr>
          <w:sz w:val="24"/>
          <w:szCs w:val="24"/>
          <w:lang w:val="uk-UA"/>
        </w:rPr>
        <w:t xml:space="preserve">. Читання такої лекції зводиться до розгорнутого або короткого коментування </w:t>
      </w:r>
      <w:r>
        <w:rPr>
          <w:sz w:val="24"/>
          <w:szCs w:val="24"/>
          <w:lang w:val="uk-UA"/>
        </w:rPr>
        <w:t xml:space="preserve">викладачем </w:t>
      </w:r>
      <w:r w:rsidRPr="00A627F9">
        <w:rPr>
          <w:sz w:val="24"/>
          <w:szCs w:val="24"/>
          <w:lang w:val="uk-UA"/>
        </w:rPr>
        <w:t>візуальних матеріалів, що переглядають</w:t>
      </w:r>
      <w:r>
        <w:rPr>
          <w:sz w:val="24"/>
          <w:szCs w:val="24"/>
          <w:lang w:val="uk-UA"/>
        </w:rPr>
        <w:t>ся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 w:rsidRPr="00A627F9">
        <w:rPr>
          <w:sz w:val="24"/>
          <w:szCs w:val="24"/>
          <w:lang w:val="uk-UA"/>
        </w:rPr>
        <w:t xml:space="preserve">При проведенні </w:t>
      </w:r>
      <w:r w:rsidRPr="00A273D8">
        <w:rPr>
          <w:b/>
          <w:i/>
          <w:sz w:val="24"/>
          <w:szCs w:val="24"/>
          <w:lang w:val="uk-UA"/>
        </w:rPr>
        <w:t>семінарських занять</w:t>
      </w:r>
      <w:r w:rsidRPr="00A627F9">
        <w:rPr>
          <w:sz w:val="24"/>
          <w:szCs w:val="24"/>
          <w:lang w:val="uk-UA"/>
        </w:rPr>
        <w:t xml:space="preserve"> передбачено поєднання</w:t>
      </w:r>
      <w:r>
        <w:rPr>
          <w:sz w:val="24"/>
          <w:szCs w:val="24"/>
          <w:lang w:val="uk-UA"/>
        </w:rPr>
        <w:t xml:space="preserve"> таких форм і методів навчання як робота у малих групах, дискусія, публічний виступ, групові проекти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273D8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</w:t>
      </w:r>
      <w:r w:rsidRPr="00A627F9">
        <w:rPr>
          <w:sz w:val="24"/>
          <w:szCs w:val="24"/>
          <w:lang w:val="uk-UA"/>
        </w:rPr>
        <w:t xml:space="preserve"> працю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інформацією</w:t>
      </w:r>
      <w:r>
        <w:rPr>
          <w:sz w:val="24"/>
          <w:szCs w:val="24"/>
          <w:lang w:val="uk-UA"/>
        </w:rPr>
        <w:t xml:space="preserve"> вдома</w:t>
      </w:r>
      <w:r w:rsidRPr="00A627F9">
        <w:rPr>
          <w:sz w:val="24"/>
          <w:szCs w:val="24"/>
          <w:lang w:val="uk-UA"/>
        </w:rPr>
        <w:t>, зокрема з використанням мережі Інтернет</w:t>
      </w:r>
      <w:r>
        <w:rPr>
          <w:sz w:val="24"/>
          <w:szCs w:val="24"/>
          <w:lang w:val="uk-UA"/>
        </w:rPr>
        <w:t xml:space="preserve"> (</w:t>
      </w:r>
      <w:r w:rsidRPr="00881BF3">
        <w:rPr>
          <w:i/>
          <w:sz w:val="24"/>
          <w:szCs w:val="24"/>
          <w:lang w:val="uk-UA"/>
        </w:rPr>
        <w:t>див. рекомендовану літературу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під час занять </w:t>
      </w:r>
      <w:r w:rsidRPr="00A627F9">
        <w:rPr>
          <w:sz w:val="24"/>
          <w:szCs w:val="24"/>
          <w:lang w:val="uk-UA"/>
        </w:rPr>
        <w:t>викону</w:t>
      </w:r>
      <w:r>
        <w:rPr>
          <w:sz w:val="24"/>
          <w:szCs w:val="24"/>
          <w:lang w:val="uk-UA"/>
        </w:rPr>
        <w:t xml:space="preserve">єте </w:t>
      </w:r>
      <w:r w:rsidRPr="00A627F9">
        <w:rPr>
          <w:sz w:val="24"/>
          <w:szCs w:val="24"/>
          <w:lang w:val="uk-UA"/>
        </w:rPr>
        <w:t xml:space="preserve">усні та письмові </w:t>
      </w:r>
      <w:r>
        <w:rPr>
          <w:sz w:val="24"/>
          <w:szCs w:val="24"/>
          <w:lang w:val="uk-UA"/>
        </w:rPr>
        <w:t>завдання</w:t>
      </w:r>
      <w:r w:rsidRPr="00A627F9">
        <w:rPr>
          <w:sz w:val="24"/>
          <w:szCs w:val="24"/>
          <w:lang w:val="uk-UA"/>
        </w:rPr>
        <w:t>, виступа</w:t>
      </w:r>
      <w:r>
        <w:rPr>
          <w:sz w:val="24"/>
          <w:szCs w:val="24"/>
          <w:lang w:val="uk-UA"/>
        </w:rPr>
        <w:t>єте</w:t>
      </w:r>
      <w:r w:rsidRPr="00A627F9">
        <w:rPr>
          <w:sz w:val="24"/>
          <w:szCs w:val="24"/>
          <w:lang w:val="uk-UA"/>
        </w:rPr>
        <w:t xml:space="preserve"> з доповідями і презентаціями, підготовленими як групо</w:t>
      </w:r>
      <w:r>
        <w:rPr>
          <w:sz w:val="24"/>
          <w:szCs w:val="24"/>
          <w:lang w:val="uk-UA"/>
        </w:rPr>
        <w:t>ю так і</w:t>
      </w:r>
      <w:r w:rsidRPr="00A627F9">
        <w:rPr>
          <w:sz w:val="24"/>
          <w:szCs w:val="24"/>
          <w:lang w:val="uk-UA"/>
        </w:rPr>
        <w:t xml:space="preserve"> індивідуальн</w:t>
      </w:r>
      <w:r>
        <w:rPr>
          <w:sz w:val="24"/>
          <w:szCs w:val="24"/>
          <w:lang w:val="uk-UA"/>
        </w:rPr>
        <w:t>о</w:t>
      </w:r>
      <w:r w:rsidRPr="00A627F9">
        <w:rPr>
          <w:sz w:val="24"/>
          <w:szCs w:val="24"/>
          <w:lang w:val="uk-UA"/>
        </w:rPr>
        <w:t>, моделю</w:t>
      </w:r>
      <w:r>
        <w:rPr>
          <w:sz w:val="24"/>
          <w:szCs w:val="24"/>
          <w:lang w:val="uk-UA"/>
        </w:rPr>
        <w:t>єте поведінку у конкретних професійних ситуаціях</w:t>
      </w:r>
      <w:r w:rsidRPr="00A627F9">
        <w:rPr>
          <w:sz w:val="24"/>
          <w:szCs w:val="24"/>
          <w:lang w:val="uk-UA"/>
        </w:rPr>
        <w:t xml:space="preserve">. Програмою </w:t>
      </w:r>
      <w:r>
        <w:rPr>
          <w:sz w:val="24"/>
          <w:szCs w:val="24"/>
          <w:lang w:val="uk-UA"/>
        </w:rPr>
        <w:t xml:space="preserve">курсу </w:t>
      </w:r>
      <w:r w:rsidRPr="00A627F9">
        <w:rPr>
          <w:sz w:val="24"/>
          <w:szCs w:val="24"/>
          <w:lang w:val="uk-UA"/>
        </w:rPr>
        <w:t xml:space="preserve">передбачено такі проекти: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- </w:t>
      </w:r>
      <w:r w:rsidRPr="00A627F9">
        <w:rPr>
          <w:sz w:val="24"/>
          <w:szCs w:val="24"/>
          <w:lang w:val="uk-UA"/>
        </w:rPr>
        <w:t xml:space="preserve">Виступ за темою </w:t>
      </w:r>
      <w:r w:rsidRPr="001E7BC9">
        <w:rPr>
          <w:b/>
          <w:i/>
          <w:sz w:val="24"/>
          <w:szCs w:val="24"/>
          <w:lang w:val="uk-UA"/>
        </w:rPr>
        <w:t>індивідуального завдання</w:t>
      </w:r>
      <w:r>
        <w:rPr>
          <w:sz w:val="24"/>
          <w:szCs w:val="24"/>
          <w:lang w:val="uk-UA"/>
        </w:rPr>
        <w:t xml:space="preserve"> (</w:t>
      </w:r>
      <w:r>
        <w:rPr>
          <w:i/>
          <w:sz w:val="24"/>
          <w:szCs w:val="24"/>
          <w:lang w:val="uk-UA"/>
        </w:rPr>
        <w:t>тематика</w:t>
      </w:r>
      <w:r w:rsidRPr="001E7BC9">
        <w:rPr>
          <w:i/>
          <w:sz w:val="24"/>
          <w:szCs w:val="24"/>
          <w:lang w:val="uk-UA"/>
        </w:rPr>
        <w:t xml:space="preserve"> і критерії оцінювання див.</w:t>
      </w:r>
      <w:r>
        <w:rPr>
          <w:i/>
          <w:sz w:val="24"/>
          <w:szCs w:val="24"/>
          <w:lang w:val="uk-UA"/>
        </w:rPr>
        <w:t>:</w:t>
      </w:r>
      <w:r w:rsidRPr="001E7BC9">
        <w:rPr>
          <w:i/>
          <w:sz w:val="24"/>
          <w:szCs w:val="24"/>
          <w:lang w:val="uk-UA"/>
        </w:rPr>
        <w:t xml:space="preserve"> Робоча навчальна програма дисципліни, п.п. 7.3.</w:t>
      </w:r>
      <w:r>
        <w:rPr>
          <w:sz w:val="24"/>
          <w:szCs w:val="24"/>
          <w:lang w:val="uk-UA"/>
        </w:rPr>
        <w:t>)</w:t>
      </w:r>
      <w:r w:rsidRPr="00A627F9">
        <w:rPr>
          <w:sz w:val="24"/>
          <w:szCs w:val="24"/>
          <w:lang w:val="uk-UA"/>
        </w:rPr>
        <w:t xml:space="preserve">. </w:t>
      </w:r>
    </w:p>
    <w:p w:rsidR="00064C6B" w:rsidRDefault="00064C6B" w:rsidP="00A627F9">
      <w:pPr>
        <w:autoSpaceDN w:val="0"/>
        <w:adjustRightInd w:val="0"/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</w:t>
      </w:r>
      <w:r w:rsidRPr="00A627F9">
        <w:rPr>
          <w:sz w:val="24"/>
          <w:szCs w:val="24"/>
          <w:lang w:val="uk-UA"/>
        </w:rPr>
        <w:t>Виступ-інформування за темами семінарських занять</w:t>
      </w:r>
      <w:r>
        <w:rPr>
          <w:sz w:val="24"/>
          <w:szCs w:val="24"/>
          <w:lang w:val="uk-UA"/>
        </w:rPr>
        <w:t>.</w:t>
      </w:r>
    </w:p>
    <w:p w:rsidR="00064C6B" w:rsidRPr="00094ECE" w:rsidRDefault="00064C6B" w:rsidP="00384C53">
      <w:pPr>
        <w:pStyle w:val="ad"/>
        <w:tabs>
          <w:tab w:val="left" w:pos="0"/>
        </w:tabs>
        <w:ind w:firstLine="284"/>
        <w:jc w:val="both"/>
        <w:outlineLvl w:val="0"/>
        <w:rPr>
          <w:rFonts w:ascii="Times New Roman" w:eastAsia="MS Mincho" w:hAnsi="Times New Roman" w:cs="Times New Roman"/>
          <w:sz w:val="24"/>
          <w:szCs w:val="24"/>
          <w:lang w:val="uk-UA"/>
        </w:rPr>
      </w:pPr>
      <w:r w:rsidRPr="00094EC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r w:rsidRPr="00094ECE">
        <w:rPr>
          <w:rFonts w:ascii="Times New Roman" w:hAnsi="Times New Roman" w:cs="Times New Roman"/>
          <w:sz w:val="24"/>
          <w:szCs w:val="24"/>
          <w:lang w:val="uk-UA"/>
        </w:rPr>
        <w:t xml:space="preserve">Оцінювання знань здійснюється відповідно до </w:t>
      </w:r>
      <w:r>
        <w:rPr>
          <w:rFonts w:ascii="Times New Roman" w:hAnsi="Times New Roman" w:cs="Times New Roman"/>
          <w:sz w:val="24"/>
          <w:szCs w:val="24"/>
          <w:lang w:val="uk-UA"/>
        </w:rPr>
        <w:t>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оложення про оцінювання навчальних досяг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нень здобувачів вищої освіти у ПрАТ «ВНЗ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«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>МАУП</w:t>
      </w:r>
      <w:r w:rsidRPr="00094ECE">
        <w:rPr>
          <w:rFonts w:ascii="Times New Roman" w:eastAsia="MS Mincho" w:hAnsi="Times New Roman" w:cs="Times New Roman"/>
          <w:sz w:val="24"/>
          <w:szCs w:val="24"/>
          <w:lang w:val="uk-UA"/>
        </w:rPr>
        <w:t>»</w:t>
      </w:r>
      <w:r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(</w:t>
      </w:r>
      <w:hyperlink r:id="rId9" w:history="1">
        <w:r w:rsidRPr="003314BA">
          <w:rPr>
            <w:rStyle w:val="ab"/>
            <w:rFonts w:ascii="Times New Roman" w:eastAsia="MS Mincho" w:hAnsi="Times New Roman"/>
            <w:sz w:val="24"/>
            <w:szCs w:val="24"/>
            <w:lang w:val="uk-UA"/>
          </w:rPr>
          <w:t>https://drive.google.com/file/d/1ENRncPY-dU2qLke7awVKn1OdfG88Hg8D/view</w:t>
        </w:r>
      </w:hyperlink>
      <w:r>
        <w:rPr>
          <w:rFonts w:ascii="Times New Roman" w:eastAsia="MS Mincho" w:hAnsi="Times New Roman" w:cs="Times New Roman"/>
          <w:sz w:val="24"/>
          <w:szCs w:val="24"/>
          <w:lang w:val="uk-UA"/>
        </w:rPr>
        <w:t>).</w:t>
      </w:r>
    </w:p>
    <w:p w:rsidR="00064C6B" w:rsidRPr="00800EA7" w:rsidRDefault="00064C6B" w:rsidP="00A273D8">
      <w:pPr>
        <w:widowControl w:val="0"/>
        <w:jc w:val="center"/>
        <w:rPr>
          <w:i/>
          <w:sz w:val="24"/>
          <w:szCs w:val="24"/>
          <w:lang w:val="uk-UA"/>
        </w:rPr>
      </w:pPr>
      <w:r w:rsidRPr="00800EA7">
        <w:rPr>
          <w:rFonts w:eastAsia="SimSun"/>
          <w:b/>
          <w:bCs/>
          <w:color w:val="000000"/>
          <w:sz w:val="24"/>
          <w:szCs w:val="24"/>
          <w:lang w:val="uk-UA" w:eastAsia="uk-UA"/>
        </w:rPr>
        <w:t>Система оцінювання навчальних досягнень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11"/>
        <w:gridCol w:w="851"/>
        <w:gridCol w:w="1134"/>
        <w:gridCol w:w="1275"/>
        <w:gridCol w:w="993"/>
        <w:gridCol w:w="1134"/>
      </w:tblGrid>
      <w:tr w:rsidR="00064C6B" w:rsidRPr="002D1E0B" w:rsidTr="00246B2F">
        <w:trPr>
          <w:cantSplit/>
          <w:trHeight w:val="348"/>
        </w:trPr>
        <w:tc>
          <w:tcPr>
            <w:tcW w:w="4111" w:type="dxa"/>
            <w:vMerge w:val="restart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Вид діяльності студента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 к-стьбалів за одиницю</w:t>
            </w:r>
          </w:p>
        </w:tc>
        <w:tc>
          <w:tcPr>
            <w:tcW w:w="2409" w:type="dxa"/>
            <w:gridSpan w:val="2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1</w:t>
            </w:r>
          </w:p>
        </w:tc>
        <w:tc>
          <w:tcPr>
            <w:tcW w:w="2127" w:type="dxa"/>
            <w:gridSpan w:val="2"/>
            <w:vAlign w:val="center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Модуль 2</w:t>
            </w:r>
          </w:p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64C6B" w:rsidRPr="002D1E0B" w:rsidTr="00246B2F">
        <w:trPr>
          <w:cantSplit/>
          <w:trHeight w:val="1996"/>
        </w:trPr>
        <w:tc>
          <w:tcPr>
            <w:tcW w:w="4111" w:type="dxa"/>
            <w:vMerge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</w:p>
        </w:tc>
        <w:tc>
          <w:tcPr>
            <w:tcW w:w="1275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</w:p>
        </w:tc>
        <w:tc>
          <w:tcPr>
            <w:tcW w:w="993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кількістьодиниць</w:t>
            </w:r>
          </w:p>
        </w:tc>
        <w:tc>
          <w:tcPr>
            <w:tcW w:w="1134" w:type="dxa"/>
            <w:textDirection w:val="btLr"/>
            <w:vAlign w:val="center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максимальнакількістьбалів</w:t>
            </w:r>
          </w:p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Відвідуваннялекцій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275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993" w:type="dxa"/>
          </w:tcPr>
          <w:p w:rsidR="00064C6B" w:rsidRPr="007E6948" w:rsidRDefault="008A205F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134" w:type="dxa"/>
          </w:tcPr>
          <w:p w:rsidR="00064C6B" w:rsidRPr="007E6948" w:rsidRDefault="008A205F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Відвідуваннясемінарських занять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3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Відвідуванняпрактичних занять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Робота насемінарськомузанятті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993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134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70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Робота на практичномузанятті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Лабораторна робота (втомучислі допуск, виконання, захист)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Виконаннязавдань для самостійноїроботи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10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Виконаннямодульноїроботи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25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Виконання ІНДЗ</w:t>
            </w:r>
          </w:p>
        </w:tc>
        <w:tc>
          <w:tcPr>
            <w:tcW w:w="851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064C6B" w:rsidRPr="002D1E0B" w:rsidTr="00246B2F">
        <w:tc>
          <w:tcPr>
            <w:tcW w:w="4111" w:type="dxa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985" w:type="dxa"/>
            <w:gridSpan w:val="2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275" w:type="dxa"/>
          </w:tcPr>
          <w:p w:rsidR="00064C6B" w:rsidRPr="007E6948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122</w:t>
            </w:r>
          </w:p>
        </w:tc>
        <w:tc>
          <w:tcPr>
            <w:tcW w:w="993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1134" w:type="dxa"/>
          </w:tcPr>
          <w:p w:rsidR="00064C6B" w:rsidRPr="007E6948" w:rsidRDefault="008A205F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116</w:t>
            </w:r>
          </w:p>
        </w:tc>
      </w:tr>
      <w:tr w:rsidR="00064C6B" w:rsidRPr="002D1E0B" w:rsidTr="00246B2F">
        <w:tc>
          <w:tcPr>
            <w:tcW w:w="8364" w:type="dxa"/>
            <w:gridSpan w:val="5"/>
          </w:tcPr>
          <w:p w:rsidR="00064C6B" w:rsidRPr="002D1E0B" w:rsidRDefault="00064C6B" w:rsidP="00246B2F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 xml:space="preserve">Максимальнакількістьбалів: </w:t>
            </w:r>
          </w:p>
        </w:tc>
        <w:tc>
          <w:tcPr>
            <w:tcW w:w="1134" w:type="dxa"/>
          </w:tcPr>
          <w:p w:rsidR="00064C6B" w:rsidRPr="007E6948" w:rsidRDefault="00064C6B" w:rsidP="007E6948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8A205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68</w:t>
            </w:r>
          </w:p>
        </w:tc>
      </w:tr>
      <w:tr w:rsidR="00064C6B" w:rsidRPr="002D1E0B" w:rsidTr="00246B2F">
        <w:tc>
          <w:tcPr>
            <w:tcW w:w="8364" w:type="dxa"/>
            <w:gridSpan w:val="5"/>
          </w:tcPr>
          <w:p w:rsidR="00064C6B" w:rsidRPr="002D1E0B" w:rsidRDefault="00064C6B" w:rsidP="009A25A8">
            <w:pP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</w:t>
            </w:r>
            <w:r w:rsidR="008A205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68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:100=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2,</w:t>
            </w:r>
            <w:r w:rsidR="008A205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68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. Студент набрав Х балів; Розрахунок: Х:</w:t>
            </w:r>
            <w:r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2,</w:t>
            </w:r>
            <w:r w:rsidR="008A205F">
              <w:rPr>
                <w:rFonts w:eastAsia="SimSun"/>
                <w:bCs/>
                <w:color w:val="000000"/>
                <w:sz w:val="24"/>
                <w:szCs w:val="24"/>
                <w:lang w:val="uk-UA" w:eastAsia="uk-UA"/>
              </w:rPr>
              <w:t>68</w:t>
            </w: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= загальнакількістьбалів.</w:t>
            </w:r>
          </w:p>
        </w:tc>
        <w:tc>
          <w:tcPr>
            <w:tcW w:w="1134" w:type="dxa"/>
          </w:tcPr>
          <w:p w:rsidR="00064C6B" w:rsidRPr="002D1E0B" w:rsidRDefault="00064C6B" w:rsidP="00246B2F">
            <w:pPr>
              <w:jc w:val="center"/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</w:pPr>
            <w:r w:rsidRPr="002D1E0B">
              <w:rPr>
                <w:rFonts w:eastAsia="SimSun"/>
                <w:bCs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</w:tbl>
    <w:p w:rsidR="00064C6B" w:rsidRDefault="00064C6B" w:rsidP="00FF69E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</w:p>
    <w:p w:rsidR="00064C6B" w:rsidRDefault="00064C6B" w:rsidP="00FF69EC">
      <w:pPr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ab/>
        <w:t xml:space="preserve">13.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Завдання для самостійної роботи та критерії її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64C6B" w:rsidRPr="001E7BC9" w:rsidRDefault="00064C6B" w:rsidP="00330831">
      <w:pPr>
        <w:ind w:firstLine="284"/>
        <w:jc w:val="both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330831">
        <w:rPr>
          <w:rFonts w:eastAsia="SimSun"/>
          <w:bCs/>
          <w:color w:val="000000"/>
          <w:sz w:val="24"/>
          <w:szCs w:val="24"/>
          <w:lang w:val="uk-UA" w:eastAsia="uk-UA"/>
        </w:rPr>
        <w:t>Під час вивчення курсу виконуються</w:t>
      </w:r>
      <w:r>
        <w:rPr>
          <w:rFonts w:eastAsia="SimSun"/>
          <w:bCs/>
          <w:color w:val="000000"/>
          <w:sz w:val="24"/>
          <w:szCs w:val="24"/>
          <w:lang w:val="uk-UA" w:eastAsia="uk-UA"/>
        </w:rPr>
        <w:t xml:space="preserve">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4самостійні роботи (завдання до самостійної роботи див.: Робоча навчальна програма дисципліни, п.п.7.2.)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. </w:t>
      </w:r>
      <w:r w:rsidRPr="00226053">
        <w:rPr>
          <w:b/>
          <w:color w:val="000000"/>
          <w:sz w:val="24"/>
          <w:szCs w:val="24"/>
          <w:lang w:val="uk-UA"/>
        </w:rPr>
        <w:t>Критерії оцінювання:</w:t>
      </w:r>
    </w:p>
    <w:p w:rsidR="00064C6B" w:rsidRPr="00226053" w:rsidRDefault="00064C6B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>змістовність – 3 бали</w:t>
      </w:r>
    </w:p>
    <w:p w:rsidR="00064C6B" w:rsidRDefault="00064C6B" w:rsidP="00C97362">
      <w:pPr>
        <w:numPr>
          <w:ilvl w:val="0"/>
          <w:numId w:val="2"/>
        </w:numPr>
        <w:autoSpaceDE w:val="0"/>
        <w:autoSpaceDN w:val="0"/>
        <w:adjustRightInd w:val="0"/>
        <w:ind w:left="426" w:firstLine="0"/>
        <w:rPr>
          <w:color w:val="000000"/>
          <w:sz w:val="24"/>
          <w:szCs w:val="24"/>
          <w:lang w:val="uk-UA"/>
        </w:rPr>
      </w:pPr>
      <w:r w:rsidRPr="00226053">
        <w:rPr>
          <w:color w:val="000000"/>
          <w:sz w:val="24"/>
          <w:szCs w:val="24"/>
          <w:lang w:val="uk-UA"/>
        </w:rPr>
        <w:t xml:space="preserve">відповідність темі та </w:t>
      </w:r>
      <w:r>
        <w:rPr>
          <w:color w:val="000000"/>
          <w:sz w:val="24"/>
          <w:szCs w:val="24"/>
          <w:lang w:val="uk-UA"/>
        </w:rPr>
        <w:t>вимогам</w:t>
      </w:r>
      <w:r w:rsidRPr="00226053">
        <w:rPr>
          <w:color w:val="000000"/>
          <w:sz w:val="24"/>
          <w:szCs w:val="24"/>
          <w:lang w:val="uk-UA"/>
        </w:rPr>
        <w:t xml:space="preserve"> оформлення – 2 бали</w:t>
      </w:r>
      <w:r>
        <w:rPr>
          <w:color w:val="000000"/>
          <w:sz w:val="24"/>
          <w:szCs w:val="24"/>
          <w:lang w:val="uk-UA"/>
        </w:rPr>
        <w:t>.</w:t>
      </w:r>
    </w:p>
    <w:p w:rsidR="00064C6B" w:rsidRDefault="00064C6B" w:rsidP="001E7BC9">
      <w:pPr>
        <w:autoSpaceDE w:val="0"/>
        <w:autoSpaceDN w:val="0"/>
        <w:adjustRightInd w:val="0"/>
        <w:ind w:left="426"/>
        <w:rPr>
          <w:b/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Максимальна кількість балів за самостійну роботу – </w:t>
      </w:r>
      <w:r w:rsidRPr="001E7BC9">
        <w:rPr>
          <w:b/>
          <w:color w:val="000000"/>
          <w:sz w:val="24"/>
          <w:szCs w:val="24"/>
          <w:lang w:val="uk-UA"/>
        </w:rPr>
        <w:t>5 балів.</w:t>
      </w:r>
    </w:p>
    <w:p w:rsidR="00064C6B" w:rsidRPr="00226053" w:rsidRDefault="00064C6B" w:rsidP="00EB62E5">
      <w:pPr>
        <w:rPr>
          <w:rFonts w:eastAsia="SimSun"/>
          <w:bCs/>
          <w:color w:val="000000"/>
          <w:sz w:val="24"/>
          <w:szCs w:val="24"/>
          <w:lang w:val="uk-UA" w:eastAsia="uk-UA"/>
        </w:rPr>
      </w:pPr>
      <w:r>
        <w:rPr>
          <w:b/>
          <w:color w:val="000000"/>
          <w:sz w:val="24"/>
          <w:szCs w:val="24"/>
          <w:lang w:val="uk-UA"/>
        </w:rPr>
        <w:tab/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14. 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Форми проведення модульного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.</w:t>
      </w:r>
    </w:p>
    <w:p w:rsidR="00064C6B" w:rsidRDefault="00064C6B" w:rsidP="00EB62E5">
      <w:pPr>
        <w:pStyle w:val="a5"/>
        <w:spacing w:after="0" w:line="240" w:lineRule="auto"/>
        <w:ind w:left="0" w:firstLine="709"/>
        <w:jc w:val="both"/>
        <w:rPr>
          <w:color w:val="000000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>Поточний контроль відбувається впродовж вивчення дисципліни на семінарських заняттях у формі: семінарів-круглих столів та семінарів з індивідуальною роботою.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 Під час поточного контролю оцінюються такі компоненти: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повнота відповіді – 3 бали; 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 xml:space="preserve">аналіз різних точок зору, джерел літератури, підходів до вивчення проблеми (питання) – 5 балів; </w:t>
      </w:r>
    </w:p>
    <w:p w:rsidR="00064C6B" w:rsidRPr="0043357D" w:rsidRDefault="00064C6B" w:rsidP="00EB62E5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/>
          <w:bCs/>
          <w:color w:val="000000"/>
          <w:sz w:val="24"/>
          <w:szCs w:val="24"/>
          <w:lang w:val="uk-UA" w:eastAsia="uk-UA"/>
        </w:rPr>
      </w:pPr>
      <w:r w:rsidRPr="0043357D">
        <w:rPr>
          <w:rFonts w:ascii="Times New Roman" w:hAnsi="Times New Roman"/>
          <w:color w:val="000000"/>
          <w:sz w:val="24"/>
          <w:szCs w:val="24"/>
          <w:lang w:val="uk-UA"/>
        </w:rPr>
        <w:t>вільне володіння інформацією, відповіді на додаткові запитання – 2 бали.</w:t>
      </w:r>
    </w:p>
    <w:p w:rsidR="00064C6B" w:rsidRPr="003A5DD0" w:rsidRDefault="00064C6B" w:rsidP="00EB62E5">
      <w:pPr>
        <w:pStyle w:val="a5"/>
        <w:spacing w:after="0" w:line="240" w:lineRule="auto"/>
        <w:ind w:left="1080" w:hanging="371"/>
        <w:jc w:val="both"/>
        <w:rPr>
          <w:rStyle w:val="31"/>
          <w:rFonts w:eastAsia="SimSun"/>
          <w:b w:val="0"/>
          <w:bCs/>
          <w:szCs w:val="24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-10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балів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064C6B" w:rsidRPr="00C86CDE" w:rsidRDefault="00064C6B" w:rsidP="00EB62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43357D">
        <w:rPr>
          <w:rStyle w:val="31"/>
          <w:rFonts w:eastAsia="SimSun"/>
          <w:b w:val="0"/>
          <w:bCs/>
          <w:szCs w:val="24"/>
        </w:rPr>
        <w:t xml:space="preserve">Рубіжний (модульний) контроль відбувається </w:t>
      </w:r>
      <w:r w:rsidRPr="0043357D">
        <w:rPr>
          <w:rFonts w:ascii="Times New Roman" w:hAnsi="Times New Roman"/>
          <w:sz w:val="24"/>
          <w:szCs w:val="24"/>
          <w:lang w:val="uk-UA"/>
        </w:rPr>
        <w:t>в кінці вивчення блоків змістових модулів</w:t>
      </w:r>
      <w:r w:rsidRPr="0043357D">
        <w:rPr>
          <w:rStyle w:val="31"/>
          <w:rFonts w:eastAsia="SimSun"/>
          <w:b w:val="0"/>
          <w:bCs/>
          <w:szCs w:val="24"/>
        </w:rPr>
        <w:t xml:space="preserve"> і здійснюється у вигляді виконання індивідуальних завдань-кейсів у формі презентації за тематикою </w:t>
      </w:r>
      <w:r w:rsidRPr="0043357D">
        <w:rPr>
          <w:rFonts w:ascii="Times New Roman" w:hAnsi="Times New Roman"/>
          <w:sz w:val="24"/>
          <w:szCs w:val="24"/>
          <w:lang w:val="uk-UA"/>
        </w:rPr>
        <w:t>самостійного вивчення матеріалу</w:t>
      </w:r>
      <w:r w:rsidRPr="0043357D">
        <w:rPr>
          <w:rStyle w:val="31"/>
          <w:rFonts w:eastAsia="SimSun"/>
          <w:b w:val="0"/>
          <w:bCs/>
          <w:szCs w:val="24"/>
        </w:rPr>
        <w:t>відповідного змістового модуля (5 хв. зі слайдами)</w:t>
      </w:r>
      <w:r w:rsidRPr="0043357D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43357D">
        <w:rPr>
          <w:rFonts w:ascii="Times New Roman" w:hAnsi="Times New Roman"/>
          <w:sz w:val="24"/>
          <w:szCs w:val="24"/>
          <w:lang w:val="uk-UA"/>
        </w:rPr>
        <w:lastRenderedPageBreak/>
        <w:t>Тематика</w:t>
      </w:r>
      <w:r>
        <w:rPr>
          <w:rFonts w:ascii="Times New Roman" w:hAnsi="Times New Roman"/>
          <w:sz w:val="24"/>
          <w:szCs w:val="24"/>
          <w:lang w:val="uk-UA"/>
        </w:rPr>
        <w:t>завдань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вибирається </w:t>
      </w:r>
      <w:r>
        <w:rPr>
          <w:rFonts w:ascii="Times New Roman" w:hAnsi="Times New Roman"/>
          <w:sz w:val="24"/>
          <w:szCs w:val="24"/>
          <w:lang w:val="uk-UA"/>
        </w:rPr>
        <w:t>студентом зі списку тем ІНДЗ.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Під час </w:t>
      </w:r>
      <w:r>
        <w:rPr>
          <w:rFonts w:ascii="Times New Roman" w:hAnsi="Times New Roman"/>
          <w:sz w:val="24"/>
          <w:szCs w:val="24"/>
          <w:lang w:val="uk-UA"/>
        </w:rPr>
        <w:t>рубіжного (модульного)</w:t>
      </w:r>
      <w:r w:rsidRPr="00C86CDE">
        <w:rPr>
          <w:rFonts w:ascii="Times New Roman" w:hAnsi="Times New Roman"/>
          <w:sz w:val="24"/>
          <w:szCs w:val="24"/>
          <w:lang w:val="uk-UA"/>
        </w:rPr>
        <w:t xml:space="preserve"> контролю оцінюються такі компоненти: 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лайди до презентації </w:t>
      </w:r>
      <w:r>
        <w:rPr>
          <w:rFonts w:ascii="Times New Roman" w:hAnsi="Times New Roman"/>
          <w:sz w:val="24"/>
          <w:szCs w:val="24"/>
          <w:lang w:val="uk-UA"/>
        </w:rPr>
        <w:t>– 5 балів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160279">
        <w:rPr>
          <w:rFonts w:ascii="Times New Roman" w:hAnsi="Times New Roman"/>
          <w:sz w:val="24"/>
          <w:szCs w:val="24"/>
          <w:lang w:val="uk-UA"/>
        </w:rPr>
        <w:t>овнота розкриття теми</w:t>
      </w:r>
      <w:r>
        <w:rPr>
          <w:rFonts w:ascii="Times New Roman" w:hAnsi="Times New Roman"/>
          <w:sz w:val="24"/>
          <w:szCs w:val="24"/>
          <w:lang w:val="uk-UA"/>
        </w:rPr>
        <w:t>, висвітлення сучасної проблематики, аналіз різних концепцій, підходів, ідей – 10 балів</w:t>
      </w:r>
    </w:p>
    <w:p w:rsidR="00064C6B" w:rsidRDefault="00064C6B" w:rsidP="00EB62E5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кість </w:t>
      </w:r>
      <w:r>
        <w:rPr>
          <w:rFonts w:ascii="Times New Roman" w:hAnsi="Times New Roman"/>
          <w:sz w:val="24"/>
          <w:szCs w:val="24"/>
          <w:lang w:val="uk-UA"/>
        </w:rPr>
        <w:t>оформлення бібліографічних даних, науковий стиль– 5 балів</w:t>
      </w:r>
    </w:p>
    <w:p w:rsidR="00064C6B" w:rsidRDefault="00064C6B" w:rsidP="00EB62E5">
      <w:pPr>
        <w:pStyle w:val="a5"/>
        <w:spacing w:after="0" w:line="240" w:lineRule="auto"/>
        <w:ind w:left="0" w:firstLine="709"/>
        <w:jc w:val="both"/>
        <w:rPr>
          <w:rStyle w:val="31"/>
          <w:rFonts w:eastAsia="SimSun"/>
          <w:b w:val="0"/>
          <w:bCs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с</w:t>
      </w:r>
      <w:r w:rsidRPr="00160279">
        <w:rPr>
          <w:rFonts w:ascii="Times New Roman" w:hAnsi="Times New Roman"/>
          <w:sz w:val="24"/>
          <w:szCs w:val="24"/>
          <w:lang w:val="uk-UA"/>
        </w:rPr>
        <w:t>амостійність</w:t>
      </w:r>
      <w:r>
        <w:rPr>
          <w:rFonts w:ascii="Times New Roman" w:hAnsi="Times New Roman"/>
          <w:sz w:val="24"/>
          <w:szCs w:val="24"/>
          <w:lang w:val="uk-UA"/>
        </w:rPr>
        <w:t xml:space="preserve"> (дотримання академічної доброчесності)</w:t>
      </w:r>
      <w:r w:rsidRPr="00160279">
        <w:rPr>
          <w:rFonts w:ascii="Times New Roman" w:hAnsi="Times New Roman"/>
          <w:sz w:val="24"/>
          <w:szCs w:val="24"/>
          <w:lang w:val="uk-UA"/>
        </w:rPr>
        <w:t xml:space="preserve"> та креативність</w:t>
      </w:r>
      <w:r>
        <w:rPr>
          <w:rFonts w:ascii="Times New Roman" w:hAnsi="Times New Roman"/>
          <w:sz w:val="24"/>
          <w:szCs w:val="24"/>
          <w:lang w:val="uk-UA"/>
        </w:rPr>
        <w:t xml:space="preserve"> – 5 балів</w:t>
      </w:r>
    </w:p>
    <w:p w:rsidR="00064C6B" w:rsidRPr="004F489E" w:rsidRDefault="00064C6B" w:rsidP="00EB62E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F3044">
        <w:rPr>
          <w:rStyle w:val="31"/>
          <w:rFonts w:eastAsia="SimSun"/>
          <w:bCs/>
          <w:szCs w:val="24"/>
        </w:rPr>
        <w:t>М</w:t>
      </w:r>
      <w:r>
        <w:rPr>
          <w:rFonts w:ascii="Times New Roman" w:hAnsi="Times New Roman"/>
          <w:b/>
          <w:sz w:val="24"/>
          <w:szCs w:val="24"/>
          <w:lang w:val="uk-UA"/>
        </w:rPr>
        <w:t>аксимальна кількість балів -</w:t>
      </w:r>
      <w:r w:rsidRPr="001E7BC9">
        <w:rPr>
          <w:rFonts w:ascii="Times New Roman" w:hAnsi="Times New Roman"/>
          <w:b/>
          <w:sz w:val="24"/>
          <w:szCs w:val="24"/>
          <w:lang w:val="uk-UA"/>
        </w:rPr>
        <w:t xml:space="preserve"> 25 балів.</w:t>
      </w:r>
    </w:p>
    <w:p w:rsidR="00064C6B" w:rsidRDefault="00064C6B" w:rsidP="00EB62E5">
      <w:pPr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15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Форми проведення семестрового контролю та критерії оцінювання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 xml:space="preserve">: </w:t>
      </w:r>
    </w:p>
    <w:p w:rsidR="00064C6B" w:rsidRDefault="00064C6B" w:rsidP="00EB62E5">
      <w:pPr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uk-UA" w:eastAsia="en-US"/>
        </w:rPr>
      </w:pPr>
      <w:r>
        <w:rPr>
          <w:i/>
          <w:color w:val="000000"/>
          <w:sz w:val="24"/>
          <w:szCs w:val="24"/>
          <w:lang w:val="uk-UA" w:eastAsia="en-US"/>
        </w:rPr>
        <w:t>Іспит.</w:t>
      </w:r>
      <w:r>
        <w:rPr>
          <w:sz w:val="24"/>
          <w:szCs w:val="24"/>
          <w:lang w:val="uk-UA"/>
        </w:rPr>
        <w:t>Студенти</w:t>
      </w:r>
      <w:r w:rsidRPr="00053DFF">
        <w:rPr>
          <w:sz w:val="24"/>
          <w:szCs w:val="24"/>
          <w:lang w:val="uk-UA"/>
        </w:rPr>
        <w:t xml:space="preserve"> готують </w:t>
      </w:r>
      <w:r>
        <w:rPr>
          <w:sz w:val="24"/>
          <w:szCs w:val="24"/>
          <w:lang w:val="uk-UA"/>
        </w:rPr>
        <w:t>90 питань, що виносяться на підсумковий іспит</w:t>
      </w:r>
      <w:r w:rsidRPr="00053DFF">
        <w:rPr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 xml:space="preserve"> В день іспиту обирають екзаменаційний білет з трьома довільними питаннями з загального списку і готуються до співбесіди</w:t>
      </w:r>
      <w:r>
        <w:rPr>
          <w:color w:val="000000"/>
          <w:sz w:val="24"/>
          <w:szCs w:val="24"/>
          <w:lang w:val="uk-UA" w:eastAsia="en-US"/>
        </w:rPr>
        <w:t xml:space="preserve">див. 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Робоча навчальна програма дисципліни)</w:t>
      </w:r>
      <w:r>
        <w:rPr>
          <w:color w:val="000000"/>
          <w:sz w:val="24"/>
          <w:szCs w:val="24"/>
          <w:lang w:val="uk-UA" w:eastAsia="en-US"/>
        </w:rPr>
        <w:t>.</w:t>
      </w:r>
      <w:bookmarkStart w:id="0" w:name="_GoBack"/>
      <w:bookmarkEnd w:id="0"/>
    </w:p>
    <w:p w:rsidR="00064C6B" w:rsidRPr="00B868FD" w:rsidRDefault="00064C6B" w:rsidP="00DE7693">
      <w:pPr>
        <w:ind w:firstLine="284"/>
        <w:jc w:val="both"/>
        <w:rPr>
          <w:rFonts w:eastAsia="SimSun"/>
          <w:b/>
          <w:bCs/>
          <w:i/>
          <w:color w:val="000000"/>
          <w:sz w:val="24"/>
          <w:szCs w:val="24"/>
          <w:lang w:val="uk-UA" w:eastAsia="uk-UA"/>
        </w:rPr>
      </w:pP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16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Орієнтовний перелік питань для семестрового комплексного контролю</w:t>
      </w:r>
      <w:r w:rsidRPr="001F1262">
        <w:rPr>
          <w:rFonts w:eastAsia="SimSun"/>
          <w:bCs/>
          <w:i/>
          <w:color w:val="000000"/>
          <w:sz w:val="24"/>
          <w:szCs w:val="24"/>
          <w:lang w:val="uk-UA" w:eastAsia="uk-UA"/>
        </w:rPr>
        <w:t>(</w:t>
      </w:r>
      <w:r>
        <w:rPr>
          <w:rFonts w:eastAsia="SimSun"/>
          <w:bCs/>
          <w:i/>
          <w:color w:val="000000"/>
          <w:sz w:val="24"/>
          <w:szCs w:val="24"/>
          <w:lang w:val="uk-UA" w:eastAsia="uk-UA"/>
        </w:rPr>
        <w:t>див.: Робоча навчальна програма дисципліни, п.п. 7.5</w:t>
      </w:r>
    </w:p>
    <w:p w:rsidR="00064C6B" w:rsidRPr="00CF5BE3" w:rsidRDefault="00064C6B" w:rsidP="00384C53">
      <w:pPr>
        <w:ind w:left="720" w:hanging="436"/>
        <w:rPr>
          <w:rFonts w:eastAsia="SimSun"/>
          <w:b/>
          <w:bCs/>
          <w:color w:val="000000"/>
          <w:sz w:val="24"/>
          <w:szCs w:val="24"/>
          <w:lang w:val="uk-UA" w:eastAsia="uk-UA"/>
        </w:rPr>
      </w:pP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1</w:t>
      </w:r>
      <w:r>
        <w:rPr>
          <w:rFonts w:eastAsia="SimSun"/>
          <w:b/>
          <w:bCs/>
          <w:color w:val="000000"/>
          <w:sz w:val="24"/>
          <w:szCs w:val="24"/>
          <w:lang w:val="uk-UA" w:eastAsia="uk-UA"/>
        </w:rPr>
        <w:t>7</w:t>
      </w:r>
      <w:r w:rsidRPr="00226053">
        <w:rPr>
          <w:rFonts w:eastAsia="SimSun"/>
          <w:b/>
          <w:bCs/>
          <w:color w:val="000000"/>
          <w:sz w:val="24"/>
          <w:szCs w:val="24"/>
          <w:lang w:val="uk-UA" w:eastAsia="uk-UA"/>
        </w:rPr>
        <w:t>. Шкала відповідності оцінок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064C6B" w:rsidRPr="00CF5BE3" w:rsidTr="00094ECE">
        <w:trPr>
          <w:trHeight w:val="450"/>
        </w:trPr>
        <w:tc>
          <w:tcPr>
            <w:tcW w:w="2137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ОцінкаECTS</w:t>
            </w:r>
          </w:p>
        </w:tc>
        <w:tc>
          <w:tcPr>
            <w:tcW w:w="586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Оцінка за національною шкалою</w:t>
            </w:r>
          </w:p>
        </w:tc>
      </w:tr>
      <w:tr w:rsidR="00064C6B" w:rsidRPr="00CF5BE3" w:rsidTr="00094ECE">
        <w:trPr>
          <w:trHeight w:val="45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1357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ind w:right="-144"/>
              <w:rPr>
                <w:lang w:val="uk-UA"/>
              </w:rPr>
            </w:pPr>
            <w:r w:rsidRPr="00CF5BE3">
              <w:rPr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для заліку</w:t>
            </w: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b/>
                <w:lang w:val="uk-UA"/>
              </w:rPr>
            </w:pPr>
            <w:r w:rsidRPr="008D7E09">
              <w:rPr>
                <w:lang w:val="uk-UA"/>
              </w:rPr>
              <w:t>90 – 100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А</w:t>
            </w: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зараховано</w:t>
            </w:r>
          </w:p>
        </w:tc>
      </w:tr>
      <w:tr w:rsidR="00064C6B" w:rsidRPr="00CF5BE3" w:rsidTr="00094ECE">
        <w:trPr>
          <w:trHeight w:val="194"/>
        </w:trPr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82-89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добре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75-81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68-74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 xml:space="preserve">задовільно </w:t>
            </w: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60-67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  <w:tc>
          <w:tcPr>
            <w:tcW w:w="2694" w:type="dxa"/>
            <w:vMerge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</w:p>
        </w:tc>
      </w:tr>
      <w:tr w:rsidR="00064C6B" w:rsidRPr="00CF5BE3" w:rsidTr="00094ECE">
        <w:tc>
          <w:tcPr>
            <w:tcW w:w="2137" w:type="dxa"/>
            <w:tcBorders>
              <w:left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35-59</w:t>
            </w:r>
          </w:p>
        </w:tc>
        <w:tc>
          <w:tcPr>
            <w:tcW w:w="1357" w:type="dxa"/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FX</w:t>
            </w:r>
          </w:p>
        </w:tc>
        <w:tc>
          <w:tcPr>
            <w:tcW w:w="3168" w:type="dxa"/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можливістю повторного складання</w:t>
            </w:r>
          </w:p>
        </w:tc>
      </w:tr>
      <w:tr w:rsidR="00064C6B" w:rsidRPr="00CF5BE3" w:rsidTr="00094ECE">
        <w:trPr>
          <w:trHeight w:val="708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</w:tcPr>
          <w:p w:rsidR="00064C6B" w:rsidRPr="008D7E09" w:rsidRDefault="00064C6B" w:rsidP="00094ECE">
            <w:pPr>
              <w:ind w:left="180"/>
              <w:jc w:val="center"/>
              <w:rPr>
                <w:lang w:val="uk-UA"/>
              </w:rPr>
            </w:pPr>
            <w:r w:rsidRPr="008D7E09">
              <w:rPr>
                <w:lang w:val="uk-UA"/>
              </w:rPr>
              <w:t>1-34</w:t>
            </w:r>
          </w:p>
        </w:tc>
        <w:tc>
          <w:tcPr>
            <w:tcW w:w="1357" w:type="dxa"/>
            <w:tcBorders>
              <w:bottom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b/>
                <w:lang w:val="uk-UA"/>
              </w:rPr>
            </w:pPr>
            <w:r w:rsidRPr="00CF5BE3">
              <w:rPr>
                <w:b/>
                <w:lang w:val="uk-UA"/>
              </w:rPr>
              <w:t>F</w:t>
            </w:r>
          </w:p>
        </w:tc>
        <w:tc>
          <w:tcPr>
            <w:tcW w:w="3168" w:type="dxa"/>
            <w:tcBorders>
              <w:bottom w:val="single" w:sz="18" w:space="0" w:color="auto"/>
            </w:tcBorders>
            <w:vAlign w:val="center"/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bottom w:val="single" w:sz="18" w:space="0" w:color="auto"/>
              <w:right w:val="single" w:sz="18" w:space="0" w:color="auto"/>
            </w:tcBorders>
          </w:tcPr>
          <w:p w:rsidR="00064C6B" w:rsidRPr="00CF5BE3" w:rsidRDefault="00064C6B" w:rsidP="00094ECE">
            <w:pPr>
              <w:jc w:val="center"/>
              <w:rPr>
                <w:lang w:val="uk-UA"/>
              </w:rPr>
            </w:pPr>
            <w:r w:rsidRPr="00CF5BE3">
              <w:rPr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064C6B" w:rsidRPr="00D61B10" w:rsidRDefault="00064C6B" w:rsidP="00384C53">
      <w:pPr>
        <w:pStyle w:val="a5"/>
        <w:tabs>
          <w:tab w:val="left" w:pos="284"/>
        </w:tabs>
        <w:spacing w:after="0" w:line="240" w:lineRule="auto"/>
        <w:ind w:hanging="436"/>
        <w:rPr>
          <w:rStyle w:val="31"/>
          <w:rFonts w:eastAsia="SimSun"/>
          <w:bCs/>
          <w:szCs w:val="24"/>
        </w:rPr>
      </w:pPr>
      <w:r>
        <w:rPr>
          <w:rStyle w:val="31"/>
          <w:rFonts w:eastAsia="SimSun"/>
          <w:bCs/>
          <w:szCs w:val="24"/>
        </w:rPr>
        <w:t xml:space="preserve">18. </w:t>
      </w:r>
      <w:r w:rsidRPr="00D61B10">
        <w:rPr>
          <w:rStyle w:val="31"/>
          <w:rFonts w:eastAsia="SimSun"/>
          <w:bCs/>
          <w:szCs w:val="24"/>
        </w:rPr>
        <w:t>Рекомендовані джерела</w:t>
      </w:r>
      <w:r>
        <w:rPr>
          <w:rStyle w:val="31"/>
          <w:rFonts w:eastAsia="SimSun"/>
          <w:bCs/>
          <w:szCs w:val="24"/>
        </w:rPr>
        <w:t xml:space="preserve"> (література):</w:t>
      </w:r>
    </w:p>
    <w:p w:rsidR="00064C6B" w:rsidRPr="00302872" w:rsidRDefault="00064C6B" w:rsidP="001753FB">
      <w:pPr>
        <w:pStyle w:val="a5"/>
        <w:tabs>
          <w:tab w:val="left" w:pos="284"/>
        </w:tabs>
        <w:rPr>
          <w:rStyle w:val="31"/>
          <w:rFonts w:eastAsia="SimSun"/>
          <w:bCs/>
          <w:szCs w:val="24"/>
        </w:rPr>
      </w:pPr>
      <w:r w:rsidRPr="00302872">
        <w:rPr>
          <w:rStyle w:val="31"/>
          <w:rFonts w:eastAsia="SimSun"/>
          <w:bCs/>
          <w:szCs w:val="24"/>
        </w:rPr>
        <w:t>Основна (базова)</w:t>
      </w:r>
    </w:p>
    <w:p w:rsidR="00064C6B" w:rsidRPr="00075EA6" w:rsidRDefault="00064C6B" w:rsidP="00075EA6">
      <w:pPr>
        <w:spacing w:line="276" w:lineRule="auto"/>
        <w:jc w:val="both"/>
        <w:rPr>
          <w:rStyle w:val="FontStyle16"/>
          <w:spacing w:val="0"/>
          <w:szCs w:val="24"/>
          <w:lang w:val="uk-UA" w:eastAsia="uk-UA"/>
        </w:rPr>
      </w:pPr>
      <w:r w:rsidRPr="00FF69EC">
        <w:rPr>
          <w:rStyle w:val="31"/>
          <w:rFonts w:eastAsia="SimSun"/>
          <w:b w:val="0"/>
          <w:bCs/>
          <w:color w:val="auto"/>
          <w:szCs w:val="24"/>
        </w:rPr>
        <w:t>1.</w:t>
      </w:r>
      <w:r w:rsidR="00075EA6" w:rsidRPr="00075EA6">
        <w:rPr>
          <w:bCs/>
          <w:sz w:val="24"/>
          <w:szCs w:val="24"/>
          <w:lang w:val="en-US"/>
        </w:rPr>
        <w:t xml:space="preserve"> </w:t>
      </w:r>
      <w:r w:rsidR="00075EA6" w:rsidRPr="00983A09">
        <w:rPr>
          <w:bCs/>
          <w:sz w:val="24"/>
          <w:szCs w:val="24"/>
          <w:lang w:val="en-US"/>
        </w:rPr>
        <w:t xml:space="preserve">HudsonS. </w:t>
      </w:r>
      <w:r w:rsidR="00075EA6" w:rsidRPr="00983A09">
        <w:rPr>
          <w:rStyle w:val="a-size-extra-large"/>
          <w:sz w:val="24"/>
          <w:szCs w:val="24"/>
          <w:lang w:val="en-US"/>
        </w:rPr>
        <w:t xml:space="preserve">Marketing for Tourism, Hospitality &amp;Events : A Global &amp; Digital Approach / </w:t>
      </w:r>
      <w:r w:rsidR="00075EA6" w:rsidRPr="00983A09">
        <w:rPr>
          <w:bCs/>
          <w:sz w:val="24"/>
          <w:szCs w:val="24"/>
          <w:lang w:val="en-US"/>
        </w:rPr>
        <w:t>S.Hudson,</w:t>
      </w:r>
      <w:r w:rsidR="00075EA6" w:rsidRPr="00983A09">
        <w:rPr>
          <w:rStyle w:val="a-size-extra-large"/>
          <w:sz w:val="24"/>
          <w:szCs w:val="24"/>
          <w:lang w:val="en-US"/>
        </w:rPr>
        <w:t xml:space="preserve"> L. </w:t>
      </w:r>
      <w:r w:rsidR="00075EA6" w:rsidRPr="00983A09">
        <w:rPr>
          <w:bCs/>
          <w:sz w:val="24"/>
          <w:szCs w:val="24"/>
          <w:lang w:val="en-US"/>
        </w:rPr>
        <w:t xml:space="preserve">Hudson. – </w:t>
      </w:r>
      <w:r w:rsidR="00075EA6" w:rsidRPr="00983A09">
        <w:rPr>
          <w:sz w:val="24"/>
          <w:szCs w:val="24"/>
          <w:lang w:val="en-US"/>
        </w:rPr>
        <w:t xml:space="preserve">London : SAGE, 2017. – </w:t>
      </w:r>
      <w:r w:rsidR="00075EA6" w:rsidRPr="00983A09">
        <w:rPr>
          <w:bCs/>
          <w:sz w:val="24"/>
          <w:szCs w:val="24"/>
          <w:lang w:val="en-US"/>
        </w:rPr>
        <w:t>382 p.</w:t>
      </w:r>
    </w:p>
    <w:p w:rsidR="00064C6B" w:rsidRPr="00075EA6" w:rsidRDefault="00064C6B" w:rsidP="00075EA6">
      <w:pPr>
        <w:pStyle w:val="a5"/>
        <w:spacing w:after="0" w:line="240" w:lineRule="auto"/>
        <w:ind w:left="0"/>
        <w:jc w:val="both"/>
        <w:rPr>
          <w:rStyle w:val="FontStyle16"/>
          <w:spacing w:val="0"/>
          <w:szCs w:val="24"/>
          <w:lang w:val="en-US"/>
        </w:rPr>
      </w:pPr>
      <w:r>
        <w:rPr>
          <w:rStyle w:val="FontStyle16"/>
          <w:szCs w:val="24"/>
          <w:lang w:val="uk-UA" w:eastAsia="uk-UA"/>
        </w:rPr>
        <w:t>2</w:t>
      </w:r>
      <w:r w:rsidR="00075EA6" w:rsidRPr="00075EA6">
        <w:rPr>
          <w:bCs/>
          <w:kern w:val="36"/>
          <w:sz w:val="24"/>
          <w:szCs w:val="24"/>
          <w:lang w:val="en-US"/>
        </w:rPr>
        <w:t xml:space="preserve"> </w:t>
      </w:r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Tourism Planning and Destination Marketing / M. Camilleri (ed.). – </w:t>
      </w:r>
      <w:r w:rsidR="00075EA6" w:rsidRPr="001971B4">
        <w:rPr>
          <w:rFonts w:ascii="Times New Roman" w:hAnsi="Times New Roman"/>
          <w:sz w:val="24"/>
          <w:szCs w:val="24"/>
          <w:lang w:val="en-US"/>
        </w:rPr>
        <w:t>Bingley : Emerald Publishing,</w:t>
      </w:r>
      <w:r w:rsidR="00075EA6" w:rsidRPr="001971B4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2018. – 296 p.</w:t>
      </w:r>
    </w:p>
    <w:p w:rsidR="00064C6B" w:rsidRPr="00075EA6" w:rsidRDefault="00064C6B" w:rsidP="00075EA6">
      <w:pPr>
        <w:tabs>
          <w:tab w:val="left" w:pos="2200"/>
        </w:tabs>
        <w:jc w:val="both"/>
        <w:rPr>
          <w:rStyle w:val="FontStyle16"/>
          <w:spacing w:val="0"/>
          <w:szCs w:val="24"/>
          <w:lang w:val="uk-UA"/>
        </w:rPr>
      </w:pPr>
      <w:r w:rsidRPr="00075EA6">
        <w:rPr>
          <w:rStyle w:val="FontStyle16"/>
          <w:szCs w:val="24"/>
          <w:lang w:val="uk-UA" w:eastAsia="uk-UA"/>
        </w:rPr>
        <w:t>3</w:t>
      </w:r>
      <w:r w:rsidR="00075EA6" w:rsidRPr="00075EA6">
        <w:rPr>
          <w:rStyle w:val="FontStyle16"/>
          <w:szCs w:val="24"/>
          <w:lang w:val="en-US" w:eastAsia="uk-UA"/>
        </w:rPr>
        <w:t>.</w:t>
      </w:r>
      <w:r w:rsidR="00075EA6" w:rsidRPr="00075EA6">
        <w:rPr>
          <w:lang w:val="en-US"/>
        </w:rPr>
        <w:t xml:space="preserve"> </w:t>
      </w:r>
      <w:hyperlink r:id="rId10" w:history="1">
        <w:r w:rsidR="00075EA6" w:rsidRPr="00075EA6">
          <w:rPr>
            <w:rStyle w:val="ac"/>
            <w:b w:val="0"/>
            <w:sz w:val="24"/>
            <w:szCs w:val="24"/>
            <w:lang w:val="uk-UA"/>
          </w:rPr>
          <w:t>Коломієць К. В. Методологічніпідходищодоформуваннятуристського образу регіону / К. В. Коломієць, В. В. Яворська, В. А. Сич // Вісн. Одес.нац. ун-ту. Серія: Географічні та геологічні науки. – 2017. – Т. 22, вип. 2. – С. 90–103.</w:t>
        </w:r>
      </w:hyperlink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Style w:val="af3"/>
          <w:rFonts w:ascii="Times New Roman" w:eastAsia="SimSun" w:hAnsi="Times New Roman"/>
          <w:b/>
          <w:bCs/>
          <w:i w:val="0"/>
          <w:sz w:val="24"/>
          <w:szCs w:val="24"/>
          <w:lang w:val="en-US" w:eastAsia="uk-UA"/>
        </w:rPr>
      </w:pPr>
      <w:r w:rsidRPr="00AF1BA0">
        <w:rPr>
          <w:rStyle w:val="FontStyle16"/>
          <w:rFonts w:eastAsia="SimSun"/>
          <w:bCs/>
          <w:szCs w:val="24"/>
          <w:lang w:val="uk-UA" w:eastAsia="uk-UA"/>
        </w:rPr>
        <w:t>5</w:t>
      </w:r>
      <w:r w:rsidRPr="00AF1BA0">
        <w:rPr>
          <w:rStyle w:val="FontStyle16"/>
          <w:rFonts w:eastAsia="SimSun"/>
          <w:bCs/>
          <w:szCs w:val="24"/>
          <w:lang w:val="en-US" w:eastAsia="uk-UA"/>
        </w:rPr>
        <w:t>.</w:t>
      </w:r>
      <w:r w:rsidRPr="00FF69EC">
        <w:rPr>
          <w:rStyle w:val="af3"/>
          <w:rFonts w:ascii="Times New Roman" w:hAnsi="Times New Roman"/>
          <w:iCs/>
          <w:sz w:val="24"/>
          <w:szCs w:val="24"/>
          <w:lang w:val="en-US"/>
        </w:rPr>
        <w:t>A Guide to the Project Management Body of Knowledge. – 6</w:t>
      </w:r>
      <w:r w:rsidRPr="00FF69EC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F69EC">
        <w:rPr>
          <w:rFonts w:ascii="Times New Roman" w:hAnsi="Times New Roman"/>
          <w:sz w:val="24"/>
          <w:szCs w:val="24"/>
          <w:lang w:val="en-US"/>
        </w:rPr>
        <w:t xml:space="preserve"> ed. – 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Newtown Square,</w:t>
      </w:r>
      <w:r w:rsidRPr="00FF69EC">
        <w:rPr>
          <w:rFonts w:ascii="Times New Roman" w:hAnsi="Times New Roman"/>
          <w:sz w:val="24"/>
          <w:szCs w:val="24"/>
          <w:lang w:val="en-US"/>
        </w:rPr>
        <w:t xml:space="preserve">Pennsylvania : Project Management Institute, </w:t>
      </w:r>
      <w:r w:rsidRPr="00FF69EC">
        <w:rPr>
          <w:rStyle w:val="af3"/>
          <w:rFonts w:ascii="Times New Roman" w:hAnsi="Times New Roman"/>
          <w:iCs/>
          <w:sz w:val="24"/>
          <w:szCs w:val="24"/>
          <w:lang w:val="en-US"/>
        </w:rPr>
        <w:t>2017. – 573 p.</w:t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Fonts w:ascii="Times New Roman" w:eastAsia="SimSun" w:hAnsi="Times New Roman"/>
          <w:bCs/>
          <w:sz w:val="24"/>
          <w:szCs w:val="24"/>
          <w:lang w:val="en-US" w:eastAsia="uk-UA"/>
        </w:rPr>
      </w:pPr>
      <w:r>
        <w:rPr>
          <w:rFonts w:ascii="Times New Roman" w:eastAsia="SimSun" w:hAnsi="Times New Roman"/>
          <w:bCs/>
          <w:sz w:val="24"/>
          <w:szCs w:val="24"/>
          <w:lang w:val="uk-UA" w:eastAsia="uk-UA"/>
        </w:rPr>
        <w:t>6</w:t>
      </w:r>
      <w:r w:rsidRPr="00FF69EC">
        <w:rPr>
          <w:rFonts w:ascii="Times New Roman" w:eastAsia="SimSun" w:hAnsi="Times New Roman"/>
          <w:bCs/>
          <w:sz w:val="24"/>
          <w:szCs w:val="24"/>
          <w:lang w:val="en-US" w:eastAsia="uk-UA"/>
        </w:rPr>
        <w:t xml:space="preserve">. 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Cook R. Tourism: The Business of Hospitality and Travel / Cook R., C. Hsu, L. Taylor. – 6</w:t>
      </w:r>
      <w:r w:rsidRPr="00FF69EC">
        <w:rPr>
          <w:rFonts w:ascii="Times New Roman" w:hAnsi="Times New Roman"/>
          <w:bCs/>
          <w:kern w:val="36"/>
          <w:sz w:val="24"/>
          <w:szCs w:val="24"/>
          <w:vertAlign w:val="superscript"/>
          <w:lang w:val="en-US"/>
        </w:rPr>
        <w:t>th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ed. – Harlow :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Pearson,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 xml:space="preserve"> 2017. – 448 p.</w:t>
      </w:r>
    </w:p>
    <w:p w:rsidR="00064C6B" w:rsidRPr="00FF69EC" w:rsidRDefault="00064C6B" w:rsidP="00FF69EC">
      <w:pPr>
        <w:pStyle w:val="a5"/>
        <w:tabs>
          <w:tab w:val="left" w:pos="284"/>
        </w:tabs>
        <w:ind w:left="0"/>
        <w:jc w:val="both"/>
        <w:rPr>
          <w:rStyle w:val="a-size-large"/>
          <w:rFonts w:ascii="Times New Roman" w:eastAsia="SimSun" w:hAnsi="Times New Roman"/>
          <w:b/>
          <w:bCs/>
          <w:sz w:val="24"/>
          <w:szCs w:val="24"/>
          <w:lang w:val="en-US" w:eastAsia="uk-UA"/>
        </w:rPr>
      </w:pPr>
      <w:r>
        <w:rPr>
          <w:rFonts w:ascii="Times New Roman" w:eastAsia="SimSun" w:hAnsi="Times New Roman"/>
          <w:bCs/>
          <w:sz w:val="24"/>
          <w:szCs w:val="24"/>
          <w:lang w:val="uk-UA" w:eastAsia="uk-UA"/>
        </w:rPr>
        <w:t>7</w:t>
      </w:r>
      <w:r w:rsidRPr="00FF69EC">
        <w:rPr>
          <w:rFonts w:ascii="Times New Roman" w:eastAsia="SimSun" w:hAnsi="Times New Roman"/>
          <w:b/>
          <w:bCs/>
          <w:sz w:val="24"/>
          <w:szCs w:val="24"/>
          <w:lang w:val="en-US" w:eastAsia="uk-UA"/>
        </w:rPr>
        <w:t xml:space="preserve">. </w:t>
      </w:r>
      <w:r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Fyall A. Tourism: Principles and Practice / A. Fyall, S. Wanhill. – 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6</w:t>
      </w:r>
      <w:r w:rsidRPr="00FF69EC">
        <w:rPr>
          <w:rStyle w:val="a-size-large"/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 ed. – </w:t>
      </w:r>
      <w:r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Harlow :</w:t>
      </w:r>
      <w:r w:rsidRPr="00FF69EC">
        <w:rPr>
          <w:rStyle w:val="a-list-item"/>
          <w:rFonts w:ascii="Times New Roman" w:hAnsi="Times New Roman"/>
          <w:sz w:val="24"/>
          <w:szCs w:val="24"/>
          <w:lang w:val="en-US"/>
        </w:rPr>
        <w:t>Pearson,</w:t>
      </w:r>
      <w:r w:rsidRPr="00FF69EC">
        <w:rPr>
          <w:rStyle w:val="a-size-large"/>
          <w:rFonts w:ascii="Times New Roman" w:hAnsi="Times New Roman"/>
          <w:sz w:val="24"/>
          <w:szCs w:val="24"/>
          <w:lang w:val="en-US"/>
        </w:rPr>
        <w:t>2018. – 672 p.</w:t>
      </w:r>
    </w:p>
    <w:p w:rsidR="00064C6B" w:rsidRPr="00FF69EC" w:rsidRDefault="00064C6B" w:rsidP="00FF69EC">
      <w:pPr>
        <w:ind w:firstLine="708"/>
        <w:rPr>
          <w:b/>
          <w:bCs/>
          <w:sz w:val="24"/>
          <w:szCs w:val="24"/>
        </w:rPr>
      </w:pPr>
      <w:r w:rsidRPr="00FF69EC">
        <w:rPr>
          <w:b/>
          <w:bCs/>
          <w:sz w:val="24"/>
          <w:szCs w:val="24"/>
        </w:rPr>
        <w:t>Додаткова</w:t>
      </w:r>
    </w:p>
    <w:p w:rsidR="00064C6B" w:rsidRPr="00FF69EC" w:rsidRDefault="00064C6B" w:rsidP="00FF69EC">
      <w:pPr>
        <w:jc w:val="both"/>
        <w:rPr>
          <w:iCs/>
          <w:sz w:val="24"/>
          <w:szCs w:val="24"/>
        </w:rPr>
      </w:pPr>
      <w:r>
        <w:rPr>
          <w:iCs/>
          <w:sz w:val="24"/>
          <w:szCs w:val="24"/>
          <w:lang w:val="uk-UA"/>
        </w:rPr>
        <w:t>9</w:t>
      </w:r>
      <w:r w:rsidRPr="00FF69EC">
        <w:rPr>
          <w:iCs/>
          <w:sz w:val="24"/>
          <w:szCs w:val="24"/>
        </w:rPr>
        <w:t>.Закон України «Про туризм» від</w:t>
      </w:r>
      <w:r w:rsidRPr="00FF69EC">
        <w:rPr>
          <w:rStyle w:val="ac"/>
          <w:b w:val="0"/>
          <w:sz w:val="24"/>
          <w:szCs w:val="24"/>
        </w:rPr>
        <w:t>15.10.2020 № 4162-1</w:t>
      </w:r>
      <w:r w:rsidRPr="00FF69EC">
        <w:rPr>
          <w:iCs/>
          <w:sz w:val="24"/>
          <w:szCs w:val="24"/>
        </w:rPr>
        <w:t xml:space="preserve"> (іззмінами та доповненнями).</w:t>
      </w:r>
    </w:p>
    <w:p w:rsidR="00064C6B" w:rsidRPr="00FF69EC" w:rsidRDefault="00064C6B" w:rsidP="00FF69EC">
      <w:pPr>
        <w:jc w:val="both"/>
        <w:rPr>
          <w:rStyle w:val="ac"/>
          <w:b w:val="0"/>
          <w:sz w:val="24"/>
          <w:szCs w:val="24"/>
        </w:rPr>
      </w:pPr>
      <w:r w:rsidRPr="00FF69EC">
        <w:rPr>
          <w:iCs/>
          <w:sz w:val="24"/>
          <w:szCs w:val="24"/>
        </w:rPr>
        <w:t>18.</w:t>
      </w:r>
      <w:hyperlink r:id="rId11" w:history="1">
        <w:r w:rsidRPr="00FF69EC">
          <w:rPr>
            <w:rStyle w:val="ac"/>
            <w:b w:val="0"/>
            <w:sz w:val="24"/>
            <w:szCs w:val="24"/>
          </w:rPr>
          <w:t>Балабан І. Г. Системнийаналіз у дослідженняхтеорії і практики туризму / І. Г. Балабан // МатеріалиВсеукр. наук.-практ. конф. «Туристичний та готельно-рестораннийбізнес: світовийдосвід та перспективирозвитку для України» (Одеса, 10 квіт. 2019 р.). – Одеса : ОНЕУ, 2019. – С. 168–171.</w:t>
        </w:r>
      </w:hyperlink>
    </w:p>
    <w:p w:rsidR="00064C6B" w:rsidRPr="00FF69EC" w:rsidRDefault="00064C6B" w:rsidP="00FF69EC">
      <w:pPr>
        <w:jc w:val="both"/>
        <w:rPr>
          <w:iCs/>
          <w:sz w:val="24"/>
          <w:szCs w:val="24"/>
        </w:rPr>
      </w:pPr>
      <w:r w:rsidRPr="00FF69EC">
        <w:rPr>
          <w:rStyle w:val="ac"/>
          <w:b w:val="0"/>
          <w:sz w:val="24"/>
          <w:szCs w:val="24"/>
        </w:rPr>
        <w:lastRenderedPageBreak/>
        <w:t>1</w:t>
      </w:r>
      <w:r>
        <w:rPr>
          <w:rStyle w:val="ac"/>
          <w:b w:val="0"/>
          <w:sz w:val="24"/>
          <w:szCs w:val="24"/>
          <w:lang w:val="uk-UA"/>
        </w:rPr>
        <w:t>0</w:t>
      </w:r>
      <w:r w:rsidRPr="00FF69EC">
        <w:rPr>
          <w:rStyle w:val="ac"/>
          <w:b w:val="0"/>
          <w:sz w:val="24"/>
          <w:szCs w:val="24"/>
        </w:rPr>
        <w:t xml:space="preserve">. </w:t>
      </w:r>
      <w:hyperlink r:id="rId12" w:history="1">
        <w:r w:rsidRPr="00FF69EC">
          <w:rPr>
            <w:rStyle w:val="ac"/>
            <w:b w:val="0"/>
            <w:sz w:val="24"/>
            <w:szCs w:val="24"/>
          </w:rPr>
          <w:t>Браславська О. В. Концептуальна основа сучасного туризму / Браславська О. В. // Географія та туризм : наук.  збірник. – К., 2019. – Вип. 54. – С. 3 — 9. </w:t>
        </w:r>
      </w:hyperlink>
    </w:p>
    <w:p w:rsidR="00064C6B" w:rsidRPr="00FF69EC" w:rsidRDefault="00064C6B" w:rsidP="00FF69EC">
      <w:pPr>
        <w:jc w:val="both"/>
        <w:rPr>
          <w:rStyle w:val="FontStyle16"/>
          <w:bCs/>
          <w:szCs w:val="24"/>
        </w:rPr>
      </w:pPr>
      <w:r>
        <w:rPr>
          <w:iCs/>
          <w:sz w:val="24"/>
          <w:szCs w:val="24"/>
          <w:lang w:val="uk-UA"/>
        </w:rPr>
        <w:t>11</w:t>
      </w:r>
      <w:r w:rsidRPr="00FF69EC">
        <w:rPr>
          <w:iCs/>
          <w:sz w:val="24"/>
          <w:szCs w:val="24"/>
        </w:rPr>
        <w:t xml:space="preserve">. </w:t>
      </w:r>
      <w:r w:rsidRPr="00FF69EC">
        <w:rPr>
          <w:rStyle w:val="FontStyle16"/>
          <w:szCs w:val="24"/>
        </w:rPr>
        <w:t>Барышев А.Ф. Маркетинг в туризме и гостеприимстве / А.Ф. Барышев. - М.: Финансы и статистика, 2007. -160 с.</w:t>
      </w:r>
    </w:p>
    <w:p w:rsidR="00064C6B" w:rsidRPr="00FF69EC" w:rsidRDefault="00064C6B" w:rsidP="00FF69EC">
      <w:pPr>
        <w:pStyle w:val="Style7"/>
        <w:widowControl/>
        <w:tabs>
          <w:tab w:val="left" w:pos="950"/>
        </w:tabs>
        <w:spacing w:line="240" w:lineRule="auto"/>
        <w:jc w:val="both"/>
        <w:rPr>
          <w:rStyle w:val="FontStyle16"/>
        </w:rPr>
      </w:pPr>
      <w:r w:rsidRPr="00FF69EC">
        <w:rPr>
          <w:rStyle w:val="FontStyle16"/>
        </w:rPr>
        <w:t>отношения: маркетинг в туризме / Г.А. Папирян. - М., 2000.</w:t>
      </w:r>
    </w:p>
    <w:p w:rsidR="00064C6B" w:rsidRPr="00FF69EC" w:rsidRDefault="00064C6B" w:rsidP="00FF69EC">
      <w:pPr>
        <w:pStyle w:val="Style11"/>
        <w:widowControl/>
        <w:tabs>
          <w:tab w:val="left" w:pos="730"/>
        </w:tabs>
        <w:spacing w:line="240" w:lineRule="auto"/>
        <w:jc w:val="both"/>
        <w:rPr>
          <w:rStyle w:val="FontStyle16"/>
          <w:lang w:val="uk-UA" w:eastAsia="uk-UA"/>
        </w:rPr>
      </w:pPr>
      <w:r>
        <w:rPr>
          <w:lang w:val="uk-UA"/>
        </w:rPr>
        <w:t>12</w:t>
      </w:r>
      <w:r w:rsidRPr="00FF69EC">
        <w:rPr>
          <w:lang w:val="uk-UA"/>
        </w:rPr>
        <w:t>.</w:t>
      </w:r>
      <w:hyperlink r:id="rId13" w:history="1">
        <w:r w:rsidRPr="00FF69EC">
          <w:rPr>
            <w:rStyle w:val="ac"/>
            <w:b w:val="0"/>
          </w:rPr>
          <w:t>Ринки туристичнихпослуг: стан і тенденціїрозвитку :монографія / В. Г. Герасименко, С. С. Галасюк, С. Г. Нездоймінов [та ін.] ; за заг. ред. В. Г. Герасименка. – Одеса :Астропринт, 2013. – 335 с.</w:t>
        </w:r>
      </w:hyperlink>
    </w:p>
    <w:p w:rsidR="00064C6B" w:rsidRPr="00FF69EC" w:rsidRDefault="00064C6B" w:rsidP="00FF69EC">
      <w:pPr>
        <w:pStyle w:val="Style7"/>
        <w:widowControl/>
        <w:tabs>
          <w:tab w:val="left" w:pos="950"/>
        </w:tabs>
        <w:spacing w:line="240" w:lineRule="auto"/>
        <w:jc w:val="both"/>
        <w:rPr>
          <w:rStyle w:val="FontStyle16"/>
          <w:lang w:val="uk-UA" w:eastAsia="uk-UA"/>
        </w:rPr>
      </w:pPr>
      <w:r>
        <w:rPr>
          <w:rStyle w:val="FontStyle16"/>
          <w:lang w:val="uk-UA" w:eastAsia="uk-UA"/>
        </w:rPr>
        <w:t>13</w:t>
      </w:r>
      <w:r w:rsidRPr="00FF69EC">
        <w:rPr>
          <w:rStyle w:val="FontStyle16"/>
          <w:lang w:val="uk-UA" w:eastAsia="uk-UA"/>
        </w:rPr>
        <w:t>.Сарафанова</w:t>
      </w:r>
      <w:r w:rsidRPr="00FF69EC">
        <w:rPr>
          <w:rStyle w:val="FontStyle16"/>
          <w:lang w:val="de-DE" w:eastAsia="uk-UA"/>
        </w:rPr>
        <w:t>E</w:t>
      </w:r>
      <w:r w:rsidRPr="00FF69EC">
        <w:rPr>
          <w:rStyle w:val="FontStyle16"/>
          <w:lang w:eastAsia="uk-UA"/>
        </w:rPr>
        <w:t>.</w:t>
      </w:r>
      <w:r w:rsidRPr="00FF69EC">
        <w:rPr>
          <w:rStyle w:val="FontStyle16"/>
          <w:lang w:val="de-DE" w:eastAsia="uk-UA"/>
        </w:rPr>
        <w:t>B</w:t>
      </w:r>
      <w:r w:rsidRPr="00FF69EC">
        <w:rPr>
          <w:rStyle w:val="FontStyle16"/>
          <w:lang w:eastAsia="uk-UA"/>
        </w:rPr>
        <w:t>. Маркетинг в туризме / Е.В.</w:t>
      </w:r>
      <w:r w:rsidRPr="00FF69EC">
        <w:rPr>
          <w:rStyle w:val="FontStyle16"/>
          <w:lang w:val="uk-UA" w:eastAsia="uk-UA"/>
        </w:rPr>
        <w:t xml:space="preserve"> Сарафанова,</w:t>
      </w:r>
      <w:r w:rsidRPr="00FF69EC">
        <w:rPr>
          <w:rStyle w:val="FontStyle16"/>
          <w:lang w:eastAsia="uk-UA"/>
        </w:rPr>
        <w:t xml:space="preserve"> A.B. Яцук. - М.: Альфа-М, Инфра-М, 2010.-240 с.</w:t>
      </w:r>
    </w:p>
    <w:p w:rsidR="00064C6B" w:rsidRPr="00FF69EC" w:rsidRDefault="007864EF" w:rsidP="00FF69E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14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.VanhoveN. </w:t>
      </w:r>
      <w:r w:rsidR="00064C6B" w:rsidRPr="00FF69EC">
        <w:rPr>
          <w:rFonts w:ascii="Times New Roman" w:hAnsi="Times New Roman"/>
          <w:bCs/>
          <w:kern w:val="36"/>
          <w:sz w:val="24"/>
          <w:szCs w:val="24"/>
          <w:lang w:val="en-US"/>
        </w:rPr>
        <w:t>The Economics of Tourism Destinations.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 xml:space="preserve">Theory and </w:t>
      </w:r>
      <w:r w:rsidR="00064C6B">
        <w:rPr>
          <w:rFonts w:ascii="Times New Roman" w:hAnsi="Times New Roman"/>
          <w:sz w:val="24"/>
          <w:szCs w:val="24"/>
          <w:lang w:val="en-US"/>
        </w:rPr>
        <w:t>Practice / N. Vanhove. – London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: Routledge, 2017. – 384 p.</w:t>
      </w:r>
    </w:p>
    <w:p w:rsidR="00064C6B" w:rsidRPr="00FF69EC" w:rsidRDefault="007864EF" w:rsidP="00FF69EC">
      <w:pPr>
        <w:pStyle w:val="a5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>15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.</w:t>
      </w:r>
      <w:r w:rsidR="00064C6B" w:rsidRPr="00FF69EC">
        <w:rPr>
          <w:rStyle w:val="a-size-extra-large"/>
          <w:rFonts w:ascii="Times New Roman" w:hAnsi="Times New Roman"/>
          <w:sz w:val="24"/>
          <w:szCs w:val="24"/>
          <w:lang w:val="en-US"/>
        </w:rPr>
        <w:t xml:space="preserve">Var T. Tourism Planning: Basics, Concepts, Cases / T. Var, C. Gunn. – </w:t>
      </w:r>
      <w:r w:rsidR="00064C6B">
        <w:rPr>
          <w:rStyle w:val="a-size-large"/>
          <w:rFonts w:ascii="Times New Roman" w:hAnsi="Times New Roman"/>
          <w:sz w:val="24"/>
          <w:szCs w:val="24"/>
          <w:lang w:val="en-US"/>
        </w:rPr>
        <w:t>4th ed. – New York</w:t>
      </w:r>
      <w:r w:rsidR="00064C6B" w:rsidRPr="00FF69EC">
        <w:rPr>
          <w:rStyle w:val="a-size-large"/>
          <w:rFonts w:ascii="Times New Roman" w:hAnsi="Times New Roman"/>
          <w:sz w:val="24"/>
          <w:szCs w:val="24"/>
          <w:lang w:val="en-US"/>
        </w:rPr>
        <w:t xml:space="preserve">: </w:t>
      </w:r>
      <w:r w:rsidR="00064C6B" w:rsidRPr="00FF69EC">
        <w:rPr>
          <w:rFonts w:ascii="Times New Roman" w:hAnsi="Times New Roman"/>
          <w:sz w:val="24"/>
          <w:szCs w:val="24"/>
          <w:lang w:val="en-US"/>
        </w:rPr>
        <w:t>Routledge, 2002. – 464 p.</w:t>
      </w:r>
    </w:p>
    <w:p w:rsidR="00064C6B" w:rsidRPr="00FF69EC" w:rsidRDefault="00064C6B" w:rsidP="00FF69EC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b/>
          <w:shd w:val="clear" w:color="auto" w:fill="FFFFFF"/>
          <w:lang w:val="uk-UA"/>
        </w:rPr>
        <w:t>Електронні ресурси</w:t>
      </w:r>
      <w:r w:rsidRPr="00FF69EC">
        <w:rPr>
          <w:b/>
          <w:shd w:val="clear" w:color="auto" w:fill="FFFFFF"/>
          <w:lang w:val="uk-UA"/>
        </w:rPr>
        <w:t>:</w:t>
      </w:r>
    </w:p>
    <w:p w:rsidR="00064C6B" w:rsidRPr="00FF69EC" w:rsidRDefault="00064C6B" w:rsidP="00FF69EC">
      <w:pPr>
        <w:pStyle w:val="af0"/>
        <w:spacing w:before="0" w:beforeAutospacing="0" w:after="0" w:afterAutospacing="0"/>
        <w:jc w:val="both"/>
        <w:rPr>
          <w:b/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2</w:t>
      </w:r>
      <w:r w:rsidRPr="00FF69EC">
        <w:rPr>
          <w:shd w:val="clear" w:color="auto" w:fill="FFFFFF"/>
          <w:lang w:val="uk-UA"/>
        </w:rPr>
        <w:t>0.</w:t>
      </w:r>
      <w:r w:rsidRPr="00FF69EC">
        <w:rPr>
          <w:lang w:val="en-US"/>
        </w:rPr>
        <w:t>Journal of Policy Research in Tourism, Leisure and Events SJR: 0.425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</w:t>
      </w:r>
      <w:r w:rsidRPr="00FF69EC">
        <w:rPr>
          <w:lang w:val="uk-UA"/>
        </w:rPr>
        <w:t xml:space="preserve">1. </w:t>
      </w:r>
      <w:r w:rsidRPr="00FF69EC">
        <w:rPr>
          <w:lang w:val="en-US"/>
        </w:rPr>
        <w:t> Journal of Teaching in Travel and Tourism SJR: 0.271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22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JOURNAL OF TOURISM FUTURES SJR: 0.826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23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Journal of Tourism History SJR: 0.121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en-US"/>
        </w:rPr>
      </w:pPr>
      <w:r>
        <w:rPr>
          <w:lang w:val="uk-UA"/>
        </w:rPr>
        <w:t>24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Tourism and Hospitality Research SJR: 0.647</w:t>
      </w:r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rStyle w:val="FontStyle16"/>
          <w:lang w:val="uk-UA"/>
        </w:rPr>
      </w:pPr>
      <w:r>
        <w:rPr>
          <w:lang w:val="uk-UA"/>
        </w:rPr>
        <w:t>25</w:t>
      </w:r>
      <w:r w:rsidRPr="00FF69EC">
        <w:rPr>
          <w:lang w:val="uk-UA"/>
        </w:rPr>
        <w:t xml:space="preserve">. </w:t>
      </w:r>
      <w:r w:rsidRPr="00FF69EC">
        <w:rPr>
          <w:lang w:val="en-US"/>
        </w:rPr>
        <w:t>Tourism in Marine Environments SJR: 0.347</w:t>
      </w:r>
    </w:p>
    <w:p w:rsidR="00064C6B" w:rsidRPr="00FF69EC" w:rsidRDefault="00064C6B" w:rsidP="00C7437D">
      <w:pPr>
        <w:widowControl w:val="0"/>
        <w:spacing w:line="276" w:lineRule="auto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b/>
          <w:sz w:val="24"/>
          <w:szCs w:val="24"/>
          <w:shd w:val="clear" w:color="auto" w:fill="FFFFFF"/>
          <w:lang w:val="uk-UA" w:eastAsia="uk-UA"/>
        </w:rPr>
        <w:t>Інформаційні ресурси</w:t>
      </w:r>
      <w:r w:rsidRPr="00FF69EC">
        <w:rPr>
          <w:b/>
          <w:sz w:val="24"/>
          <w:szCs w:val="24"/>
          <w:shd w:val="clear" w:color="auto" w:fill="FFFFFF"/>
          <w:lang w:val="uk-UA" w:eastAsia="uk-UA"/>
        </w:rPr>
        <w:t>:</w:t>
      </w:r>
    </w:p>
    <w:p w:rsidR="00064C6B" w:rsidRPr="00FF69EC" w:rsidRDefault="00064C6B" w:rsidP="00FF69EC">
      <w:pPr>
        <w:widowControl w:val="0"/>
        <w:spacing w:line="276" w:lineRule="auto"/>
        <w:jc w:val="both"/>
        <w:rPr>
          <w:b/>
          <w:i/>
          <w:iCs/>
          <w:sz w:val="24"/>
          <w:szCs w:val="24"/>
          <w:shd w:val="clear" w:color="auto" w:fill="FFFFFF"/>
          <w:lang w:val="uk-UA"/>
        </w:rPr>
      </w:pPr>
      <w:r>
        <w:rPr>
          <w:iCs/>
          <w:sz w:val="24"/>
          <w:szCs w:val="24"/>
          <w:shd w:val="clear" w:color="auto" w:fill="FFFFFF"/>
          <w:lang w:val="uk-UA"/>
        </w:rPr>
        <w:t>26</w:t>
      </w:r>
      <w:r w:rsidRPr="00FF69EC">
        <w:rPr>
          <w:iCs/>
          <w:sz w:val="24"/>
          <w:szCs w:val="24"/>
          <w:shd w:val="clear" w:color="auto" w:fill="FFFFFF"/>
          <w:lang w:val="uk-UA"/>
        </w:rPr>
        <w:t>.</w:t>
      </w:r>
      <w:hyperlink r:id="rId14" w:history="1"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tourism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gov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ua</w:t>
        </w:r>
      </w:hyperlink>
    </w:p>
    <w:p w:rsidR="00064C6B" w:rsidRPr="00FF69EC" w:rsidRDefault="00064C6B" w:rsidP="00FF69EC">
      <w:pPr>
        <w:widowControl w:val="0"/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27</w:t>
      </w:r>
      <w:r w:rsidRPr="00FF69EC">
        <w:rPr>
          <w:sz w:val="24"/>
          <w:szCs w:val="24"/>
          <w:lang w:val="uk-UA"/>
        </w:rPr>
        <w:t>.</w:t>
      </w:r>
      <w:hyperlink r:id="rId15" w:history="1">
        <w:r w:rsidRPr="00FF69EC">
          <w:rPr>
            <w:sz w:val="24"/>
            <w:szCs w:val="24"/>
            <w:lang w:val="en-US" w:eastAsia="en-US"/>
          </w:rPr>
          <w:t>http</w:t>
        </w:r>
        <w:r w:rsidRPr="00FF69EC">
          <w:rPr>
            <w:sz w:val="24"/>
            <w:szCs w:val="24"/>
            <w:lang w:val="uk-UA" w:eastAsia="en-US"/>
          </w:rPr>
          <w:t>://</w:t>
        </w:r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ukraine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online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com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ua</w:t>
        </w:r>
      </w:hyperlink>
    </w:p>
    <w:p w:rsidR="00064C6B" w:rsidRPr="00FF69EC" w:rsidRDefault="00064C6B" w:rsidP="00FF69EC">
      <w:pPr>
        <w:widowControl w:val="0"/>
        <w:tabs>
          <w:tab w:val="left" w:pos="540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28</w:t>
      </w:r>
      <w:r w:rsidRPr="00FF69EC">
        <w:rPr>
          <w:sz w:val="24"/>
          <w:szCs w:val="24"/>
          <w:lang w:val="uk-UA"/>
        </w:rPr>
        <w:t>.</w:t>
      </w:r>
      <w:hyperlink r:id="rId16" w:history="1">
        <w:r w:rsidRPr="00FF69EC">
          <w:rPr>
            <w:sz w:val="24"/>
            <w:szCs w:val="24"/>
            <w:lang w:val="en-US" w:eastAsia="en-US"/>
          </w:rPr>
          <w:t>http</w:t>
        </w:r>
        <w:r w:rsidRPr="00FF69EC">
          <w:rPr>
            <w:sz w:val="24"/>
            <w:szCs w:val="24"/>
            <w:lang w:val="uk-UA" w:eastAsia="en-US"/>
          </w:rPr>
          <w:t>://</w:t>
        </w:r>
        <w:r w:rsidRPr="00FF69EC">
          <w:rPr>
            <w:sz w:val="24"/>
            <w:szCs w:val="24"/>
            <w:lang w:val="en-US" w:eastAsia="en-US"/>
          </w:rPr>
          <w:t>www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tour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com</w:t>
        </w:r>
        <w:r w:rsidRPr="00FF69EC">
          <w:rPr>
            <w:sz w:val="24"/>
            <w:szCs w:val="24"/>
            <w:lang w:val="uk-UA" w:eastAsia="en-US"/>
          </w:rPr>
          <w:t>.</w:t>
        </w:r>
        <w:r w:rsidRPr="00FF69EC">
          <w:rPr>
            <w:sz w:val="24"/>
            <w:szCs w:val="24"/>
            <w:lang w:val="en-US" w:eastAsia="en-US"/>
          </w:rPr>
          <w:t>ua</w:t>
        </w:r>
      </w:hyperlink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  <w:rPr>
          <w:lang w:val="uk-UA" w:eastAsia="en-US"/>
        </w:rPr>
      </w:pPr>
      <w:r>
        <w:rPr>
          <w:lang w:val="uk-UA" w:eastAsia="en-US"/>
        </w:rPr>
        <w:t>29</w:t>
      </w:r>
      <w:r w:rsidRPr="00FF69EC">
        <w:rPr>
          <w:lang w:val="uk-UA" w:eastAsia="en-US"/>
        </w:rPr>
        <w:t>.</w:t>
      </w:r>
      <w:hyperlink r:id="rId17" w:history="1">
        <w:r w:rsidRPr="00FF69EC">
          <w:rPr>
            <w:rStyle w:val="ab"/>
            <w:color w:val="auto"/>
            <w:u w:val="none"/>
            <w:lang w:val="en-US" w:eastAsia="en-US"/>
          </w:rPr>
          <w:t>www</w:t>
        </w:r>
        <w:r w:rsidRPr="00D9524A">
          <w:rPr>
            <w:rStyle w:val="ab"/>
            <w:color w:val="auto"/>
            <w:u w:val="none"/>
            <w:lang w:val="uk-UA" w:eastAsia="en-US"/>
          </w:rPr>
          <w:t>.</w:t>
        </w:r>
        <w:r w:rsidRPr="00FF69EC">
          <w:rPr>
            <w:rStyle w:val="ab"/>
            <w:color w:val="auto"/>
            <w:u w:val="none"/>
            <w:lang w:val="en-US" w:eastAsia="en-US"/>
          </w:rPr>
          <w:t>unwto</w:t>
        </w:r>
        <w:r w:rsidRPr="00D9524A">
          <w:rPr>
            <w:rStyle w:val="ab"/>
            <w:color w:val="auto"/>
            <w:u w:val="none"/>
            <w:lang w:val="uk-UA" w:eastAsia="en-US"/>
          </w:rPr>
          <w:t>.</w:t>
        </w:r>
        <w:r w:rsidRPr="00FF69EC">
          <w:rPr>
            <w:rStyle w:val="ab"/>
            <w:color w:val="auto"/>
            <w:u w:val="none"/>
            <w:lang w:val="en-US" w:eastAsia="en-US"/>
          </w:rPr>
          <w:t>org</w:t>
        </w:r>
      </w:hyperlink>
    </w:p>
    <w:p w:rsidR="00064C6B" w:rsidRPr="00FF69EC" w:rsidRDefault="00064C6B" w:rsidP="00FF69EC">
      <w:pPr>
        <w:pStyle w:val="xfmc3"/>
        <w:shd w:val="clear" w:color="auto" w:fill="FFFFFF"/>
        <w:spacing w:before="0" w:beforeAutospacing="0" w:after="0" w:afterAutospacing="0"/>
      </w:pPr>
      <w:r>
        <w:rPr>
          <w:lang w:val="uk-UA" w:eastAsia="en-US"/>
        </w:rPr>
        <w:t>30</w:t>
      </w:r>
      <w:r w:rsidRPr="00FF69EC">
        <w:rPr>
          <w:lang w:val="uk-UA" w:eastAsia="en-US"/>
        </w:rPr>
        <w:t xml:space="preserve">. </w:t>
      </w:r>
      <w:r w:rsidRPr="00FF69EC">
        <w:rPr>
          <w:lang w:val="en-US" w:eastAsia="en-US"/>
        </w:rPr>
        <w:t>www</w:t>
      </w:r>
      <w:r w:rsidRPr="00FF69EC">
        <w:rPr>
          <w:lang w:eastAsia="en-US"/>
        </w:rPr>
        <w:t>/</w:t>
      </w:r>
      <w:r w:rsidRPr="00FF69EC">
        <w:rPr>
          <w:lang w:val="en-US" w:eastAsia="en-US"/>
        </w:rPr>
        <w:t>tourlib</w:t>
      </w:r>
      <w:r w:rsidRPr="00FF69EC">
        <w:rPr>
          <w:lang w:eastAsia="en-US"/>
        </w:rPr>
        <w:t>.</w:t>
      </w:r>
      <w:r w:rsidRPr="00FF69EC">
        <w:rPr>
          <w:lang w:val="en-US" w:eastAsia="en-US"/>
        </w:rPr>
        <w:t>com</w:t>
      </w:r>
    </w:p>
    <w:p w:rsidR="00064C6B" w:rsidRPr="00F47FB1" w:rsidRDefault="00064C6B" w:rsidP="00B868FD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4C6B" w:rsidRPr="00F47FB1" w:rsidRDefault="00064C6B" w:rsidP="00665424">
      <w:pPr>
        <w:pStyle w:val="af0"/>
        <w:spacing w:before="0" w:beforeAutospacing="0" w:after="0" w:afterAutospacing="0"/>
        <w:ind w:left="1065"/>
        <w:jc w:val="both"/>
        <w:rPr>
          <w:shd w:val="clear" w:color="auto" w:fill="FFFFFF"/>
          <w:lang w:val="uk-UA"/>
        </w:rPr>
      </w:pPr>
    </w:p>
    <w:p w:rsidR="00064C6B" w:rsidRPr="00F47FB1" w:rsidRDefault="00064C6B" w:rsidP="001971B4">
      <w:pPr>
        <w:tabs>
          <w:tab w:val="left" w:pos="2265"/>
        </w:tabs>
        <w:spacing w:line="276" w:lineRule="auto"/>
        <w:rPr>
          <w:sz w:val="24"/>
          <w:szCs w:val="24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1971B4">
      <w:pPr>
        <w:pStyle w:val="a5"/>
        <w:tabs>
          <w:tab w:val="left" w:pos="284"/>
        </w:tabs>
        <w:spacing w:line="240" w:lineRule="auto"/>
        <w:ind w:left="360"/>
        <w:rPr>
          <w:color w:val="000000"/>
          <w:lang w:val="uk-UA"/>
        </w:rPr>
      </w:pPr>
    </w:p>
    <w:p w:rsidR="00064C6B" w:rsidRDefault="00064C6B" w:rsidP="00DE7693">
      <w:pPr>
        <w:shd w:val="clear" w:color="auto" w:fill="FFFFFF"/>
        <w:rPr>
          <w:color w:val="000000"/>
          <w:spacing w:val="-7"/>
          <w:sz w:val="18"/>
          <w:szCs w:val="18"/>
          <w:lang w:val="uk-UA"/>
        </w:rPr>
        <w:sectPr w:rsidR="00064C6B" w:rsidSect="003777CA">
          <w:headerReference w:type="even" r:id="rId18"/>
          <w:headerReference w:type="default" r:id="rId19"/>
          <w:pgSz w:w="11906" w:h="16838"/>
          <w:pgMar w:top="1134" w:right="851" w:bottom="1134" w:left="1135" w:header="709" w:footer="709" w:gutter="0"/>
          <w:cols w:space="708"/>
          <w:titlePg/>
          <w:docGrid w:linePitch="360"/>
        </w:sectPr>
      </w:pPr>
    </w:p>
    <w:p w:rsidR="00064C6B" w:rsidRPr="00271025" w:rsidRDefault="00064C6B" w:rsidP="00477B89">
      <w:pPr>
        <w:shd w:val="clear" w:color="auto" w:fill="FFFFFF"/>
        <w:ind w:left="-288"/>
        <w:jc w:val="center"/>
        <w:rPr>
          <w:bCs/>
          <w:i/>
          <w:color w:val="000000"/>
          <w:spacing w:val="11"/>
          <w:lang w:val="uk-UA"/>
        </w:rPr>
      </w:pPr>
      <w:r w:rsidRPr="0074148B">
        <w:rPr>
          <w:b/>
          <w:bCs/>
          <w:color w:val="000000"/>
          <w:spacing w:val="-3"/>
        </w:rPr>
        <w:lastRenderedPageBreak/>
        <w:t xml:space="preserve">НАВЧАЛЬНО-МЕТОДИЧНА КАРТА ДИСЦИПЛІНИ </w:t>
      </w:r>
      <w:r w:rsidRPr="00271025">
        <w:rPr>
          <w:bCs/>
          <w:i/>
          <w:color w:val="000000"/>
          <w:spacing w:val="-6"/>
        </w:rPr>
        <w:t>«</w:t>
      </w:r>
      <w:r>
        <w:rPr>
          <w:bCs/>
          <w:i/>
          <w:color w:val="000000"/>
          <w:spacing w:val="-6"/>
          <w:lang w:val="uk-UA"/>
        </w:rPr>
        <w:t>Маркетинг в туризмі</w:t>
      </w:r>
      <w:r w:rsidRPr="00271025">
        <w:rPr>
          <w:bCs/>
          <w:i/>
          <w:color w:val="000000"/>
          <w:spacing w:val="-1"/>
        </w:rPr>
        <w:t>»</w:t>
      </w:r>
    </w:p>
    <w:p w:rsidR="00064C6B" w:rsidRDefault="00064C6B" w:rsidP="00477B89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  <w:r w:rsidRPr="00151054">
        <w:rPr>
          <w:b/>
          <w:spacing w:val="2"/>
          <w:sz w:val="22"/>
          <w:szCs w:val="22"/>
          <w:lang w:val="uk-UA"/>
        </w:rPr>
        <w:t>Разом:</w:t>
      </w:r>
      <w:r>
        <w:rPr>
          <w:spacing w:val="-1"/>
          <w:w w:val="106"/>
          <w:sz w:val="22"/>
          <w:szCs w:val="22"/>
          <w:lang w:val="uk-UA"/>
        </w:rPr>
        <w:t>120</w:t>
      </w:r>
      <w:r w:rsidRPr="00151054">
        <w:rPr>
          <w:spacing w:val="-1"/>
          <w:w w:val="106"/>
          <w:sz w:val="22"/>
          <w:szCs w:val="22"/>
          <w:lang w:val="uk-UA"/>
        </w:rPr>
        <w:t xml:space="preserve"> год., з них </w:t>
      </w:r>
      <w:r w:rsidR="005863B6">
        <w:rPr>
          <w:spacing w:val="-1"/>
          <w:w w:val="106"/>
          <w:sz w:val="22"/>
          <w:szCs w:val="22"/>
          <w:lang w:val="uk-UA"/>
        </w:rPr>
        <w:t>28</w:t>
      </w:r>
      <w:r w:rsidR="00F068E2">
        <w:rPr>
          <w:spacing w:val="-1"/>
          <w:w w:val="106"/>
          <w:sz w:val="22"/>
          <w:szCs w:val="22"/>
          <w:lang w:val="uk-UA"/>
        </w:rPr>
        <w:t xml:space="preserve"> </w:t>
      </w:r>
      <w:r w:rsidRPr="00151054">
        <w:rPr>
          <w:spacing w:val="-1"/>
          <w:w w:val="106"/>
          <w:sz w:val="22"/>
          <w:szCs w:val="22"/>
          <w:lang w:val="uk-UA"/>
        </w:rPr>
        <w:t xml:space="preserve">год. – лекції, </w:t>
      </w:r>
      <w:r w:rsidR="005863B6">
        <w:rPr>
          <w:spacing w:val="-1"/>
          <w:w w:val="106"/>
          <w:sz w:val="22"/>
          <w:szCs w:val="22"/>
          <w:lang w:val="uk-UA"/>
        </w:rPr>
        <w:t>28</w:t>
      </w:r>
      <w:r>
        <w:rPr>
          <w:spacing w:val="-1"/>
          <w:w w:val="106"/>
          <w:sz w:val="22"/>
          <w:szCs w:val="22"/>
          <w:lang w:val="uk-UA"/>
        </w:rPr>
        <w:t xml:space="preserve"> год. – семінарські заняття; </w:t>
      </w:r>
      <w:r w:rsidR="005863B6">
        <w:rPr>
          <w:spacing w:val="-3"/>
          <w:sz w:val="22"/>
          <w:szCs w:val="22"/>
          <w:lang w:val="uk-UA"/>
        </w:rPr>
        <w:t>самостійна робота – 64</w:t>
      </w:r>
      <w:r w:rsidRPr="00151054">
        <w:rPr>
          <w:spacing w:val="-3"/>
          <w:sz w:val="22"/>
          <w:szCs w:val="22"/>
          <w:lang w:val="uk-UA"/>
        </w:rPr>
        <w:t xml:space="preserve"> год., </w:t>
      </w:r>
      <w:r w:rsidRPr="00151054">
        <w:rPr>
          <w:sz w:val="22"/>
          <w:szCs w:val="22"/>
          <w:lang w:val="uk-UA"/>
        </w:rPr>
        <w:t>модульний контроль – 4 год.</w:t>
      </w:r>
    </w:p>
    <w:p w:rsidR="00064C6B" w:rsidRPr="00151054" w:rsidRDefault="00064C6B" w:rsidP="00477B89">
      <w:pPr>
        <w:shd w:val="clear" w:color="auto" w:fill="FFFFFF"/>
        <w:spacing w:before="14"/>
        <w:jc w:val="center"/>
        <w:rPr>
          <w:sz w:val="22"/>
          <w:szCs w:val="22"/>
          <w:lang w:val="uk-UA"/>
        </w:rPr>
      </w:pPr>
    </w:p>
    <w:tbl>
      <w:tblPr>
        <w:tblW w:w="15244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53"/>
        <w:gridCol w:w="1842"/>
        <w:gridCol w:w="1843"/>
        <w:gridCol w:w="1701"/>
        <w:gridCol w:w="142"/>
        <w:gridCol w:w="1276"/>
        <w:gridCol w:w="1701"/>
        <w:gridCol w:w="1984"/>
        <w:gridCol w:w="1559"/>
        <w:gridCol w:w="142"/>
        <w:gridCol w:w="100"/>
        <w:gridCol w:w="1601"/>
      </w:tblGrid>
      <w:tr w:rsidR="00064C6B" w:rsidRPr="00900E4C" w:rsidTr="00246B2F">
        <w:trPr>
          <w:trHeight w:hRule="exact" w:val="610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Кількість балів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color w:val="000000"/>
                <w:spacing w:val="-7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за семестр</w:t>
            </w:r>
          </w:p>
        </w:tc>
        <w:tc>
          <w:tcPr>
            <w:tcW w:w="13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9A25A8">
            <w:pPr>
              <w:shd w:val="clear" w:color="auto" w:fill="FFFFFF"/>
              <w:jc w:val="center"/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</w:pPr>
            <w:r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2</w:t>
            </w:r>
            <w:r w:rsidR="005863B6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 xml:space="preserve">68 </w:t>
            </w:r>
            <w:r w:rsidRPr="00415253"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бал</w:t>
            </w:r>
            <w:r>
              <w:rPr>
                <w:b/>
                <w:color w:val="000000"/>
                <w:spacing w:val="6"/>
                <w:w w:val="86"/>
                <w:sz w:val="18"/>
                <w:szCs w:val="18"/>
                <w:lang w:val="uk-UA"/>
              </w:rPr>
              <w:t>и</w:t>
            </w:r>
          </w:p>
        </w:tc>
      </w:tr>
      <w:tr w:rsidR="00064C6B" w:rsidRPr="00900E4C" w:rsidTr="00246B2F">
        <w:trPr>
          <w:trHeight w:hRule="exact" w:val="278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7"/>
                <w:sz w:val="18"/>
                <w:szCs w:val="18"/>
                <w:lang w:val="uk-UA"/>
              </w:rPr>
              <w:t>Модулі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І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Змістовий модуль </w:t>
            </w:r>
            <w:r w:rsidRPr="00415253">
              <w:rPr>
                <w:bCs/>
                <w:color w:val="000000"/>
                <w:spacing w:val="-3"/>
                <w:sz w:val="18"/>
                <w:szCs w:val="18"/>
                <w:lang w:val="uk-UA"/>
              </w:rPr>
              <w:t>II</w:t>
            </w:r>
          </w:p>
        </w:tc>
      </w:tr>
      <w:tr w:rsidR="00064C6B" w:rsidRPr="00900E4C" w:rsidTr="00246B2F">
        <w:trPr>
          <w:trHeight w:hRule="exact" w:val="773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Назва </w:t>
            </w:r>
            <w:r w:rsidRPr="00415253">
              <w:rPr>
                <w:color w:val="000000"/>
                <w:spacing w:val="-8"/>
                <w:sz w:val="18"/>
                <w:szCs w:val="18"/>
                <w:lang w:val="uk-UA"/>
              </w:rPr>
              <w:t>модуля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D1714C" w:rsidRDefault="00064C6B" w:rsidP="00246B2F">
            <w:pPr>
              <w:jc w:val="center"/>
              <w:rPr>
                <w:bCs/>
                <w:sz w:val="18"/>
                <w:szCs w:val="18"/>
                <w:lang w:val="uk-UA"/>
              </w:rPr>
            </w:pPr>
            <w:r w:rsidRPr="00D1714C">
              <w:rPr>
                <w:sz w:val="18"/>
                <w:szCs w:val="18"/>
              </w:rPr>
              <w:t>Маркетинг на підприємствах</w:t>
            </w:r>
            <w:r w:rsidR="005863B6">
              <w:rPr>
                <w:sz w:val="18"/>
                <w:szCs w:val="18"/>
                <w:lang w:val="uk-UA"/>
              </w:rPr>
              <w:t xml:space="preserve"> </w:t>
            </w:r>
            <w:r w:rsidRPr="00D1714C">
              <w:rPr>
                <w:sz w:val="18"/>
                <w:szCs w:val="18"/>
              </w:rPr>
              <w:t>туристичної</w:t>
            </w:r>
            <w:r w:rsidR="005863B6">
              <w:rPr>
                <w:sz w:val="18"/>
                <w:szCs w:val="18"/>
                <w:lang w:val="uk-UA"/>
              </w:rPr>
              <w:t xml:space="preserve"> </w:t>
            </w:r>
            <w:r w:rsidRPr="00D1714C">
              <w:rPr>
                <w:sz w:val="18"/>
                <w:szCs w:val="18"/>
              </w:rPr>
              <w:t>індустрії</w:t>
            </w:r>
            <w:r w:rsidRPr="00D1714C">
              <w:rPr>
                <w:bCs/>
                <w:sz w:val="18"/>
                <w:szCs w:val="18"/>
                <w:lang w:val="uk-UA"/>
              </w:rPr>
              <w:t>(</w:t>
            </w:r>
            <w:r>
              <w:rPr>
                <w:bCs/>
                <w:sz w:val="18"/>
                <w:szCs w:val="18"/>
                <w:lang w:val="uk-UA"/>
              </w:rPr>
              <w:t>20</w:t>
            </w:r>
            <w:r w:rsidRPr="00D1714C">
              <w:rPr>
                <w:bCs/>
                <w:sz w:val="18"/>
                <w:szCs w:val="18"/>
                <w:lang w:val="uk-UA"/>
              </w:rPr>
              <w:t>)</w:t>
            </w:r>
          </w:p>
          <w:p w:rsidR="00064C6B" w:rsidRPr="00D1714C" w:rsidRDefault="00064C6B" w:rsidP="00246B2F">
            <w:pPr>
              <w:jc w:val="center"/>
              <w:rPr>
                <w:bCs/>
                <w:sz w:val="18"/>
                <w:szCs w:val="18"/>
                <w:lang w:val="uk-UA"/>
              </w:rPr>
            </w:pPr>
          </w:p>
          <w:p w:rsidR="00064C6B" w:rsidRPr="00D1714C" w:rsidRDefault="00064C6B" w:rsidP="00246B2F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64C6B" w:rsidRPr="00D1714C" w:rsidRDefault="00064C6B" w:rsidP="00B56106">
            <w:pPr>
              <w:shd w:val="clear" w:color="auto" w:fill="FFFFFF"/>
              <w:ind w:left="40" w:right="23"/>
              <w:jc w:val="center"/>
              <w:rPr>
                <w:sz w:val="18"/>
                <w:szCs w:val="18"/>
                <w:lang w:val="uk-UA"/>
              </w:rPr>
            </w:pPr>
            <w:r w:rsidRPr="00D1714C">
              <w:rPr>
                <w:color w:val="000000"/>
                <w:sz w:val="18"/>
                <w:szCs w:val="18"/>
              </w:rPr>
              <w:t xml:space="preserve">Маркетинговийвплив на споживачатуристичного продукту </w:t>
            </w:r>
            <w:r w:rsidRPr="00D1714C">
              <w:rPr>
                <w:sz w:val="18"/>
                <w:szCs w:val="18"/>
                <w:lang w:val="uk-UA"/>
              </w:rPr>
              <w:t>(</w:t>
            </w:r>
            <w:r>
              <w:rPr>
                <w:sz w:val="18"/>
                <w:szCs w:val="18"/>
                <w:lang w:val="uk-UA"/>
              </w:rPr>
              <w:t>20</w:t>
            </w:r>
            <w:r w:rsidRPr="00D1714C">
              <w:rPr>
                <w:sz w:val="18"/>
                <w:szCs w:val="18"/>
                <w:lang w:val="uk-UA"/>
              </w:rPr>
              <w:t>)</w:t>
            </w:r>
          </w:p>
        </w:tc>
      </w:tr>
      <w:tr w:rsidR="00064C6B" w:rsidRPr="00900E4C" w:rsidTr="00E04E77">
        <w:trPr>
          <w:trHeight w:hRule="exact" w:val="370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1-2-3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4-5-6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7-8-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9-10-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  <w:r w:rsidR="00064C6B">
              <w:rPr>
                <w:sz w:val="18"/>
                <w:szCs w:val="18"/>
                <w:lang w:val="uk-UA"/>
              </w:rPr>
              <w:t>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>
              <w:rPr>
                <w:sz w:val="18"/>
                <w:szCs w:val="18"/>
                <w:lang w:val="uk-UA"/>
              </w:rPr>
              <w:t xml:space="preserve"> </w:t>
            </w:r>
            <w:r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3-(</w:t>
            </w:r>
            <w:r w:rsidR="00064C6B" w:rsidRPr="00415253">
              <w:rPr>
                <w:sz w:val="18"/>
                <w:szCs w:val="18"/>
                <w:lang w:val="uk-UA"/>
              </w:rPr>
              <w:t>1 бал)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</w:t>
            </w:r>
            <w:r w:rsidR="00064C6B" w:rsidRPr="00415253">
              <w:rPr>
                <w:sz w:val="18"/>
                <w:szCs w:val="18"/>
                <w:lang w:val="uk-UA"/>
              </w:rPr>
              <w:t>(1 бал)</w:t>
            </w:r>
          </w:p>
          <w:p w:rsidR="00064C6B" w:rsidRPr="00415253" w:rsidRDefault="00064C6B" w:rsidP="00246B2F">
            <w:pPr>
              <w:shd w:val="clear" w:color="auto" w:fill="FFFFFF"/>
              <w:ind w:left="14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4C6B" w:rsidRPr="00900E4C" w:rsidTr="00E04E77">
        <w:trPr>
          <w:trHeight w:hRule="exact" w:val="2289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398" w:right="30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>лекцій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rPr>
                <w:sz w:val="18"/>
                <w:szCs w:val="18"/>
                <w:lang w:val="uk-UA"/>
              </w:rPr>
            </w:pPr>
            <w:r w:rsidRPr="00246B2F">
              <w:rPr>
                <w:sz w:val="18"/>
                <w:szCs w:val="18"/>
              </w:rPr>
              <w:t>Теоретичні засади маркетингу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7A287E">
              <w:rPr>
                <w:color w:val="000000"/>
                <w:lang w:val="uk-UA"/>
              </w:rPr>
              <w:t>Типізація підприємств готельного господарства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246B2F">
              <w:rPr>
                <w:bCs/>
                <w:sz w:val="18"/>
                <w:szCs w:val="18"/>
              </w:rPr>
              <w:t>Технологіямаркетинговихдосліджень в туризмі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39" w:hanging="40"/>
              <w:rPr>
                <w:sz w:val="18"/>
                <w:szCs w:val="18"/>
                <w:lang w:val="uk-UA"/>
              </w:rPr>
            </w:pPr>
            <w:r w:rsidRPr="00246B2F">
              <w:rPr>
                <w:bCs/>
                <w:sz w:val="18"/>
                <w:szCs w:val="18"/>
              </w:rPr>
              <w:t>Маркетинговідослідження в туристичнихпідприємствах і організаціях</w:t>
            </w:r>
          </w:p>
        </w:tc>
        <w:tc>
          <w:tcPr>
            <w:tcW w:w="170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246B2F">
              <w:rPr>
                <w:bCs/>
                <w:sz w:val="18"/>
                <w:szCs w:val="18"/>
              </w:rPr>
              <w:t>Маркетинговапродуктоваполітикатуристичногопідприємства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246B2F">
              <w:rPr>
                <w:bCs/>
                <w:sz w:val="18"/>
                <w:szCs w:val="18"/>
              </w:rPr>
              <w:t>Маркетинговаціноваполітикатуристичногопідприємства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right="106"/>
              <w:rPr>
                <w:sz w:val="18"/>
                <w:szCs w:val="18"/>
                <w:lang w:val="uk-UA"/>
              </w:rPr>
            </w:pPr>
            <w:r w:rsidRPr="00246B2F">
              <w:rPr>
                <w:sz w:val="18"/>
                <w:szCs w:val="18"/>
              </w:rPr>
              <w:t>Маркетинговаполітиказбутутуристичного продукту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246B2F" w:rsidRDefault="00064C6B" w:rsidP="00246B2F">
            <w:pPr>
              <w:shd w:val="clear" w:color="auto" w:fill="FFFFFF"/>
              <w:ind w:left="86" w:right="86"/>
              <w:rPr>
                <w:sz w:val="18"/>
                <w:szCs w:val="18"/>
                <w:lang w:val="uk-UA"/>
              </w:rPr>
            </w:pPr>
            <w:r w:rsidRPr="00246B2F">
              <w:rPr>
                <w:bCs/>
                <w:sz w:val="18"/>
                <w:szCs w:val="18"/>
              </w:rPr>
              <w:t>Політикамаркетинговихкомунікаційтуристичнихпідприємств і організації</w:t>
            </w:r>
          </w:p>
        </w:tc>
      </w:tr>
      <w:tr w:rsidR="00064C6B" w:rsidRPr="00900E4C" w:rsidTr="00E04E77">
        <w:trPr>
          <w:trHeight w:hRule="exact" w:val="595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right="307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Семінарські і практичні заняття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1-2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ind w:left="158" w:right="139" w:hanging="158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3-4-(</w:t>
            </w:r>
            <w:r w:rsidR="00064C6B" w:rsidRPr="00415253">
              <w:rPr>
                <w:sz w:val="18"/>
                <w:szCs w:val="18"/>
                <w:lang w:val="uk-UA"/>
              </w:rPr>
              <w:t>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ind w:left="-40" w:right="139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415253" w:rsidRDefault="00064C6B" w:rsidP="00F068E2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1</w:t>
            </w:r>
            <w:r w:rsidR="00F068E2">
              <w:rPr>
                <w:sz w:val="18"/>
                <w:szCs w:val="18"/>
                <w:lang w:val="uk-UA"/>
              </w:rPr>
              <w:t>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="00F068E2">
              <w:rPr>
                <w:sz w:val="18"/>
                <w:szCs w:val="18"/>
                <w:lang w:val="uk-UA"/>
              </w:rPr>
              <w:t>-3-</w:t>
            </w:r>
            <w:r w:rsidRPr="00415253">
              <w:rPr>
                <w:sz w:val="18"/>
                <w:szCs w:val="18"/>
                <w:lang w:val="uk-UA"/>
              </w:rPr>
              <w:t>(10 бал</w:t>
            </w:r>
            <w:r>
              <w:rPr>
                <w:sz w:val="18"/>
                <w:szCs w:val="18"/>
                <w:lang w:val="uk-UA"/>
              </w:rPr>
              <w:t>ів</w:t>
            </w:r>
            <w:r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left="86" w:right="86" w:hanging="12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4-5-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right="106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86" w:right="86" w:hanging="126"/>
              <w:rPr>
                <w:sz w:val="18"/>
                <w:szCs w:val="18"/>
                <w:lang w:val="uk-UA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F068E2" w:rsidP="00246B2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6-7-</w:t>
            </w:r>
            <w:r w:rsidR="00064C6B" w:rsidRPr="00415253">
              <w:rPr>
                <w:sz w:val="18"/>
                <w:szCs w:val="18"/>
                <w:lang w:val="uk-UA"/>
              </w:rPr>
              <w:t>(10 бал</w:t>
            </w:r>
            <w:r w:rsidR="00064C6B">
              <w:rPr>
                <w:sz w:val="18"/>
                <w:szCs w:val="18"/>
                <w:lang w:val="uk-UA"/>
              </w:rPr>
              <w:t>ів</w:t>
            </w:r>
            <w:r w:rsidR="00064C6B" w:rsidRPr="00415253">
              <w:rPr>
                <w:sz w:val="18"/>
                <w:szCs w:val="18"/>
                <w:lang w:val="uk-UA"/>
              </w:rPr>
              <w:t>)</w:t>
            </w:r>
          </w:p>
          <w:p w:rsidR="00064C6B" w:rsidRPr="00415253" w:rsidRDefault="00064C6B" w:rsidP="00246B2F">
            <w:pPr>
              <w:shd w:val="clear" w:color="auto" w:fill="FFFFFF"/>
              <w:ind w:right="86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4C6B" w:rsidRPr="00900E4C" w:rsidTr="00E04E77">
        <w:trPr>
          <w:trHeight w:hRule="exact" w:val="183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 xml:space="preserve">Теми </w:t>
            </w:r>
          </w:p>
          <w:p w:rsidR="00064C6B" w:rsidRPr="00415253" w:rsidRDefault="00064C6B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3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 xml:space="preserve">семінарських </w:t>
            </w:r>
          </w:p>
          <w:p w:rsidR="00064C6B" w:rsidRPr="00415253" w:rsidRDefault="00064C6B" w:rsidP="00246B2F">
            <w:pPr>
              <w:shd w:val="clear" w:color="auto" w:fill="FFFFFF"/>
              <w:ind w:left="34" w:right="24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занять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C7437D" w:rsidRDefault="00064C6B" w:rsidP="00246B2F">
            <w:pPr>
              <w:rPr>
                <w:sz w:val="16"/>
                <w:szCs w:val="16"/>
                <w:lang w:val="uk-UA"/>
              </w:rPr>
            </w:pPr>
            <w:r w:rsidRPr="00C7437D">
              <w:rPr>
                <w:sz w:val="16"/>
                <w:szCs w:val="16"/>
                <w:lang w:val="uk-UA"/>
              </w:rPr>
              <w:t xml:space="preserve">Історичніпередумови маркетингу, сутністьосновнихйого понять як способу управліннядіяльністюпідприємствсферипослуг. </w:t>
            </w:r>
          </w:p>
          <w:p w:rsidR="00064C6B" w:rsidRPr="00E04E77" w:rsidRDefault="00064C6B" w:rsidP="00246B2F">
            <w:pPr>
              <w:rPr>
                <w:sz w:val="16"/>
                <w:szCs w:val="16"/>
                <w:lang w:val="uk-UA"/>
              </w:rPr>
            </w:pPr>
            <w:r w:rsidRPr="00E04E77">
              <w:rPr>
                <w:sz w:val="16"/>
                <w:szCs w:val="16"/>
                <w:lang w:val="uk-UA"/>
              </w:rPr>
              <w:t>підприємств туристичної  індустрії</w:t>
            </w:r>
          </w:p>
          <w:p w:rsidR="00064C6B" w:rsidRPr="00E04E77" w:rsidRDefault="00064C6B" w:rsidP="00246B2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E04E77" w:rsidRDefault="00064C6B" w:rsidP="00246B2F">
            <w:pPr>
              <w:shd w:val="clear" w:color="auto" w:fill="FFFFFF"/>
              <w:ind w:left="-40" w:right="115"/>
              <w:rPr>
                <w:sz w:val="16"/>
                <w:szCs w:val="16"/>
                <w:lang w:val="uk-UA"/>
              </w:rPr>
            </w:pPr>
            <w:r w:rsidRPr="00E04E77">
              <w:rPr>
                <w:rStyle w:val="FontStyle16"/>
                <w:sz w:val="16"/>
                <w:szCs w:val="16"/>
                <w:lang w:eastAsia="uk-UA"/>
              </w:rPr>
              <w:t>Передумови та тенденціїрозвиткумаркетинговоїконцепціїуправління в туризмі. Еволюціяконцепцій маркетингу в туризмі.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E04E77" w:rsidRDefault="00064C6B" w:rsidP="00246B2F">
            <w:pPr>
              <w:rPr>
                <w:sz w:val="16"/>
                <w:szCs w:val="16"/>
              </w:rPr>
            </w:pPr>
            <w:r w:rsidRPr="00E04E77">
              <w:rPr>
                <w:sz w:val="16"/>
                <w:szCs w:val="16"/>
              </w:rPr>
              <w:t>Алгоритм та характеристика етапівпроведеннямаркетинговихдосліджень на туристичнихпідприємствах і в туристичнихорганізаціях.</w:t>
            </w:r>
          </w:p>
          <w:p w:rsidR="00064C6B" w:rsidRPr="00E04E77" w:rsidRDefault="00064C6B" w:rsidP="00246B2F">
            <w:pPr>
              <w:shd w:val="clear" w:color="auto" w:fill="FFFFFF"/>
              <w:ind w:left="-40" w:right="115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E04E77" w:rsidRDefault="00064C6B" w:rsidP="00246B2F">
            <w:pPr>
              <w:rPr>
                <w:rStyle w:val="FontStyle16"/>
                <w:sz w:val="16"/>
                <w:szCs w:val="16"/>
                <w:lang w:eastAsia="uk-UA"/>
              </w:rPr>
            </w:pPr>
            <w:r w:rsidRPr="00E04E77">
              <w:rPr>
                <w:rStyle w:val="FontStyle16"/>
                <w:sz w:val="16"/>
                <w:szCs w:val="16"/>
                <w:lang w:eastAsia="uk-UA"/>
              </w:rPr>
              <w:t>Дослідженнясередовища маркетингу туристичногопідприємства (органі</w:t>
            </w:r>
            <w:r w:rsidRPr="00E04E77">
              <w:rPr>
                <w:rStyle w:val="FontStyle16"/>
                <w:sz w:val="16"/>
                <w:szCs w:val="16"/>
                <w:lang w:eastAsia="uk-UA"/>
              </w:rPr>
              <w:softHyphen/>
              <w:t xml:space="preserve">зації). Класифікаціятуристичного ринку. Якісна структура туристичного ринку. </w:t>
            </w:r>
          </w:p>
          <w:p w:rsidR="00064C6B" w:rsidRPr="00E04E77" w:rsidRDefault="00064C6B" w:rsidP="00246B2F">
            <w:pPr>
              <w:shd w:val="clear" w:color="auto" w:fill="FFFFFF"/>
              <w:ind w:left="-40" w:right="115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4C6B" w:rsidRPr="00E04E77" w:rsidRDefault="00064C6B" w:rsidP="00246B2F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  <w:r w:rsidRPr="00E04E77">
              <w:rPr>
                <w:rStyle w:val="FontStyle16"/>
                <w:sz w:val="16"/>
                <w:szCs w:val="16"/>
              </w:rPr>
              <w:t xml:space="preserve">Аналізтуристичного продукту. </w:t>
            </w:r>
            <w:r w:rsidRPr="00E04E77">
              <w:rPr>
                <w:rStyle w:val="FontStyle16"/>
                <w:sz w:val="16"/>
                <w:szCs w:val="16"/>
                <w:lang w:eastAsia="uk-UA"/>
              </w:rPr>
              <w:t xml:space="preserve">Моделіякості.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E04E77" w:rsidRDefault="00064C6B" w:rsidP="00246B2F">
            <w:pPr>
              <w:rPr>
                <w:sz w:val="16"/>
                <w:szCs w:val="16"/>
              </w:rPr>
            </w:pPr>
            <w:r w:rsidRPr="00E04E77">
              <w:rPr>
                <w:sz w:val="16"/>
                <w:szCs w:val="16"/>
              </w:rPr>
              <w:t>Цілівстановленняціни на туристичний продукт. Аналізвизначальнихфакторівціноутворення.</w:t>
            </w:r>
          </w:p>
          <w:p w:rsidR="00064C6B" w:rsidRPr="00E04E77" w:rsidRDefault="00064C6B" w:rsidP="00246B2F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C7437D" w:rsidRDefault="00064C6B" w:rsidP="00246B2F">
            <w:pPr>
              <w:rPr>
                <w:rStyle w:val="FontStyle16"/>
                <w:sz w:val="16"/>
                <w:szCs w:val="16"/>
                <w:lang w:val="uk-UA" w:eastAsia="uk-UA"/>
              </w:rPr>
            </w:pPr>
            <w:r w:rsidRPr="00C7437D">
              <w:rPr>
                <w:rStyle w:val="FontStyle16"/>
                <w:sz w:val="16"/>
                <w:szCs w:val="16"/>
                <w:lang w:val="uk-UA" w:eastAsia="uk-UA"/>
              </w:rPr>
              <w:t>Основніетапирозробкизбутовоїполітики. Посередницькадіяльність та функціїпосередниківвсфері туризму.</w:t>
            </w:r>
          </w:p>
          <w:p w:rsidR="00064C6B" w:rsidRPr="00C7437D" w:rsidRDefault="00064C6B" w:rsidP="00246B2F">
            <w:pPr>
              <w:shd w:val="clear" w:color="auto" w:fill="FFFFFF"/>
              <w:ind w:right="106"/>
              <w:rPr>
                <w:sz w:val="16"/>
                <w:szCs w:val="16"/>
                <w:lang w:val="uk-UA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FFFFFF"/>
          </w:tcPr>
          <w:p w:rsidR="00064C6B" w:rsidRPr="00E04E77" w:rsidRDefault="00064C6B" w:rsidP="00246B2F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E04E77" w:rsidRDefault="00064C6B" w:rsidP="00246B2F">
            <w:pPr>
              <w:rPr>
                <w:rStyle w:val="FontStyle16"/>
                <w:sz w:val="16"/>
                <w:szCs w:val="16"/>
              </w:rPr>
            </w:pPr>
            <w:r w:rsidRPr="00E04E77">
              <w:rPr>
                <w:rStyle w:val="FontStyle16"/>
                <w:sz w:val="16"/>
                <w:szCs w:val="16"/>
                <w:lang w:eastAsia="uk-UA"/>
              </w:rPr>
              <w:t xml:space="preserve">Комплекс маркетинговихкомунікаційтуристичногопідприємства (організації). Концепціяінтегрованихмаркетинговихкомунікацій. </w:t>
            </w:r>
          </w:p>
          <w:p w:rsidR="00064C6B" w:rsidRPr="00E04E77" w:rsidRDefault="00064C6B" w:rsidP="00246B2F">
            <w:pPr>
              <w:shd w:val="clear" w:color="auto" w:fill="FFFFFF"/>
              <w:ind w:left="86" w:right="86"/>
              <w:rPr>
                <w:sz w:val="16"/>
                <w:szCs w:val="16"/>
                <w:lang w:val="uk-UA"/>
              </w:rPr>
            </w:pPr>
          </w:p>
        </w:tc>
      </w:tr>
      <w:tr w:rsidR="00064C6B" w:rsidRPr="00A0478D" w:rsidTr="00246B2F">
        <w:trPr>
          <w:trHeight w:hRule="exact" w:val="418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34" w:right="24"/>
              <w:jc w:val="center"/>
              <w:rPr>
                <w:color w:val="000000"/>
                <w:spacing w:val="-2"/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Лабораторна робота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-40" w:right="115"/>
              <w:jc w:val="center"/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</w:pPr>
            <w:r>
              <w:rPr>
                <w:color w:val="000000"/>
                <w:spacing w:val="-1"/>
                <w:w w:val="106"/>
                <w:sz w:val="18"/>
                <w:szCs w:val="18"/>
                <w:lang w:val="uk-UA"/>
              </w:rPr>
              <w:t>-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86" w:right="86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-</w:t>
            </w:r>
          </w:p>
        </w:tc>
      </w:tr>
      <w:tr w:rsidR="00064C6B" w:rsidRPr="00900E4C" w:rsidTr="00246B2F">
        <w:trPr>
          <w:trHeight w:hRule="exact" w:val="554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125" w:right="106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4"/>
                <w:sz w:val="18"/>
                <w:szCs w:val="18"/>
                <w:lang w:val="uk-UA"/>
              </w:rPr>
              <w:t xml:space="preserve">Самостійна </w:t>
            </w:r>
            <w:r w:rsidRPr="00415253">
              <w:rPr>
                <w:color w:val="000000"/>
                <w:spacing w:val="-2"/>
                <w:sz w:val="18"/>
                <w:szCs w:val="18"/>
                <w:lang w:val="uk-UA"/>
              </w:rPr>
              <w:t>робота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064C6B" w:rsidRPr="00415253" w:rsidRDefault="00064C6B" w:rsidP="00246B2F">
            <w:pPr>
              <w:shd w:val="clear" w:color="auto" w:fill="FFFFFF"/>
              <w:rPr>
                <w:sz w:val="18"/>
                <w:szCs w:val="18"/>
                <w:lang w:val="uk-UA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</w:t>
            </w:r>
            <w:r w:rsidRPr="00415253">
              <w:rPr>
                <w:sz w:val="18"/>
                <w:szCs w:val="18"/>
                <w:lang w:val="uk-UA"/>
              </w:rPr>
              <w:t xml:space="preserve"> (5 балів)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064C6B" w:rsidRPr="00900E4C" w:rsidTr="00246B2F">
        <w:trPr>
          <w:trHeight w:hRule="exact" w:val="492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187" w:right="16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>П</w:t>
            </w:r>
            <w:r w:rsidRPr="00415253">
              <w:rPr>
                <w:color w:val="000000"/>
                <w:spacing w:val="-6"/>
                <w:sz w:val="18"/>
                <w:szCs w:val="18"/>
                <w:lang w:val="uk-UA"/>
              </w:rPr>
              <w:t xml:space="preserve">оточний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68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№1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  <w:tc>
          <w:tcPr>
            <w:tcW w:w="70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 №2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 (25 балів)</w:t>
            </w: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shd w:val="clear" w:color="auto" w:fill="FFFFFF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Модульна контрольна робота</w:t>
            </w:r>
          </w:p>
          <w:p w:rsidR="00064C6B" w:rsidRPr="00415253" w:rsidRDefault="00064C6B" w:rsidP="00246B2F">
            <w:pPr>
              <w:shd w:val="clear" w:color="auto" w:fill="FFFFFF"/>
              <w:ind w:left="845" w:right="917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>(25 балів)</w:t>
            </w:r>
          </w:p>
        </w:tc>
      </w:tr>
      <w:tr w:rsidR="00064C6B" w:rsidRPr="00900E4C" w:rsidTr="00246B2F">
        <w:trPr>
          <w:trHeight w:hRule="exact" w:val="693"/>
        </w:trPr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shd w:val="clear" w:color="auto" w:fill="FFFFFF"/>
              <w:ind w:left="43" w:right="48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color w:val="000000"/>
                <w:spacing w:val="-5"/>
                <w:sz w:val="18"/>
                <w:szCs w:val="18"/>
                <w:lang w:val="uk-UA"/>
              </w:rPr>
              <w:t xml:space="preserve">Підсумковий </w:t>
            </w:r>
            <w:r w:rsidRPr="00415253">
              <w:rPr>
                <w:color w:val="000000"/>
                <w:spacing w:val="-3"/>
                <w:sz w:val="18"/>
                <w:szCs w:val="18"/>
                <w:lang w:val="uk-UA"/>
              </w:rPr>
              <w:t>контроль</w:t>
            </w:r>
          </w:p>
        </w:tc>
        <w:tc>
          <w:tcPr>
            <w:tcW w:w="1389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64C6B" w:rsidRPr="00415253" w:rsidRDefault="00064C6B" w:rsidP="00246B2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</w:p>
          <w:p w:rsidR="00064C6B" w:rsidRPr="00415253" w:rsidRDefault="00064C6B" w:rsidP="00246B2F">
            <w:pPr>
              <w:tabs>
                <w:tab w:val="num" w:pos="426"/>
              </w:tabs>
              <w:spacing w:line="336" w:lineRule="auto"/>
              <w:ind w:left="-142" w:right="-284" w:firstLine="360"/>
              <w:jc w:val="center"/>
              <w:rPr>
                <w:sz w:val="18"/>
                <w:szCs w:val="18"/>
                <w:lang w:val="uk-UA"/>
              </w:rPr>
            </w:pPr>
            <w:r w:rsidRPr="00415253">
              <w:rPr>
                <w:sz w:val="18"/>
                <w:szCs w:val="18"/>
                <w:lang w:val="uk-UA"/>
              </w:rPr>
              <w:t xml:space="preserve">Розрахунковий коефіцієнт: </w:t>
            </w:r>
            <w:r w:rsidRPr="00415253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2,</w:t>
            </w:r>
            <w:r w:rsidR="00F068E2">
              <w:rPr>
                <w:rFonts w:eastAsia="SimSun"/>
                <w:bCs/>
                <w:color w:val="000000"/>
                <w:sz w:val="18"/>
                <w:szCs w:val="18"/>
                <w:lang w:val="uk-UA" w:eastAsia="uk-UA"/>
              </w:rPr>
              <w:t>68</w:t>
            </w:r>
          </w:p>
          <w:p w:rsidR="00064C6B" w:rsidRPr="00415253" w:rsidRDefault="00064C6B" w:rsidP="00246B2F">
            <w:pPr>
              <w:shd w:val="clear" w:color="auto" w:fill="FFFFFF"/>
              <w:rPr>
                <w:b/>
                <w:sz w:val="18"/>
                <w:szCs w:val="18"/>
                <w:lang w:val="uk-UA"/>
              </w:rPr>
            </w:pPr>
          </w:p>
        </w:tc>
      </w:tr>
    </w:tbl>
    <w:p w:rsidR="00064C6B" w:rsidRPr="00477B89" w:rsidRDefault="00064C6B" w:rsidP="00477B89">
      <w:pPr>
        <w:tabs>
          <w:tab w:val="left" w:pos="284"/>
        </w:tabs>
        <w:rPr>
          <w:color w:val="000000"/>
          <w:lang w:val="uk-UA"/>
        </w:rPr>
      </w:pPr>
    </w:p>
    <w:sectPr w:rsidR="00064C6B" w:rsidRPr="00477B89" w:rsidSect="00477B89"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137" w:rsidRDefault="00BD7137">
      <w:r>
        <w:separator/>
      </w:r>
    </w:p>
  </w:endnote>
  <w:endnote w:type="continuationSeparator" w:id="1">
    <w:p w:rsidR="00BD7137" w:rsidRDefault="00BD7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137" w:rsidRDefault="00BD7137">
      <w:r>
        <w:separator/>
      </w:r>
    </w:p>
  </w:footnote>
  <w:footnote w:type="continuationSeparator" w:id="1">
    <w:p w:rsidR="00BD7137" w:rsidRDefault="00BD7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B" w:rsidRDefault="002D59CB" w:rsidP="00094EC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64C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64C6B" w:rsidRDefault="00064C6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6B" w:rsidRDefault="002D59CB">
    <w:pPr>
      <w:pStyle w:val="a6"/>
      <w:jc w:val="right"/>
    </w:pPr>
    <w:fldSimple w:instr="PAGE   \* MERGEFORMAT">
      <w:r w:rsidR="005863B6">
        <w:rPr>
          <w:noProof/>
        </w:rPr>
        <w:t>2</w:t>
      </w:r>
    </w:fldSimple>
  </w:p>
  <w:p w:rsidR="00064C6B" w:rsidRDefault="00064C6B" w:rsidP="00094ECE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multilevel"/>
    <w:tmpl w:val="1CA8B7E6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color w:val="000000"/>
        <w:spacing w:val="2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AF5C39"/>
    <w:multiLevelType w:val="hybridMultilevel"/>
    <w:tmpl w:val="0C404EE8"/>
    <w:lvl w:ilvl="0" w:tplc="EDCC2F62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D2C44"/>
    <w:multiLevelType w:val="hybridMultilevel"/>
    <w:tmpl w:val="880C943A"/>
    <w:lvl w:ilvl="0" w:tplc="D7E063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BD34E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BE512D"/>
    <w:multiLevelType w:val="hybridMultilevel"/>
    <w:tmpl w:val="DDAA7384"/>
    <w:lvl w:ilvl="0" w:tplc="854C55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CA404FE"/>
    <w:multiLevelType w:val="hybridMultilevel"/>
    <w:tmpl w:val="240C2ED4"/>
    <w:lvl w:ilvl="0" w:tplc="0422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1F748C"/>
    <w:multiLevelType w:val="multilevel"/>
    <w:tmpl w:val="822C39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6">
    <w:nsid w:val="29FB4044"/>
    <w:multiLevelType w:val="hybridMultilevel"/>
    <w:tmpl w:val="007AB3B8"/>
    <w:lvl w:ilvl="0" w:tplc="29006A42">
      <w:start w:val="32"/>
      <w:numFmt w:val="decimal"/>
      <w:lvlText w:val="%1."/>
      <w:lvlJc w:val="left"/>
      <w:pPr>
        <w:tabs>
          <w:tab w:val="num" w:pos="2194"/>
        </w:tabs>
        <w:ind w:left="2194" w:hanging="148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2A1E077A"/>
    <w:multiLevelType w:val="hybridMultilevel"/>
    <w:tmpl w:val="258CCCE2"/>
    <w:lvl w:ilvl="0" w:tplc="74068A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B8704EB"/>
    <w:multiLevelType w:val="hybridMultilevel"/>
    <w:tmpl w:val="F2486EFE"/>
    <w:lvl w:ilvl="0" w:tplc="A056B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 w:val="0"/>
        <w:i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0"/>
        </w:tabs>
        <w:ind w:left="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0"/>
        </w:tabs>
        <w:ind w:left="1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0"/>
        </w:tabs>
        <w:ind w:left="3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0"/>
        </w:tabs>
        <w:ind w:left="5770" w:hanging="180"/>
      </w:pPr>
      <w:rPr>
        <w:rFonts w:cs="Times New Roman"/>
      </w:rPr>
    </w:lvl>
  </w:abstractNum>
  <w:abstractNum w:abstractNumId="9">
    <w:nsid w:val="361F0A45"/>
    <w:multiLevelType w:val="hybridMultilevel"/>
    <w:tmpl w:val="A16E6220"/>
    <w:lvl w:ilvl="0" w:tplc="C0A4D04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F682840"/>
    <w:multiLevelType w:val="hybridMultilevel"/>
    <w:tmpl w:val="B8320560"/>
    <w:lvl w:ilvl="0" w:tplc="6BE21E9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FB96C83"/>
    <w:multiLevelType w:val="hybridMultilevel"/>
    <w:tmpl w:val="B67AD66E"/>
    <w:lvl w:ilvl="0" w:tplc="D8E8D16E">
      <w:start w:val="18"/>
      <w:numFmt w:val="decimal"/>
      <w:lvlText w:val="%1."/>
      <w:lvlJc w:val="left"/>
      <w:pPr>
        <w:ind w:left="735" w:hanging="375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4B0C44"/>
    <w:multiLevelType w:val="hybridMultilevel"/>
    <w:tmpl w:val="CB4826EC"/>
    <w:lvl w:ilvl="0" w:tplc="8142534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43597AC7"/>
    <w:multiLevelType w:val="hybridMultilevel"/>
    <w:tmpl w:val="6BD40FAC"/>
    <w:lvl w:ilvl="0" w:tplc="B2CCCAA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274628"/>
    <w:multiLevelType w:val="hybridMultilevel"/>
    <w:tmpl w:val="4B58C1EC"/>
    <w:lvl w:ilvl="0" w:tplc="9A5C2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59644E"/>
    <w:multiLevelType w:val="hybridMultilevel"/>
    <w:tmpl w:val="29921492"/>
    <w:lvl w:ilvl="0" w:tplc="7B2CBC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93185"/>
    <w:multiLevelType w:val="hybridMultilevel"/>
    <w:tmpl w:val="05C22CFC"/>
    <w:lvl w:ilvl="0" w:tplc="364E9B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6011A5"/>
    <w:multiLevelType w:val="hybridMultilevel"/>
    <w:tmpl w:val="4C76BA1E"/>
    <w:lvl w:ilvl="0" w:tplc="C938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35C1068"/>
    <w:multiLevelType w:val="singleLevel"/>
    <w:tmpl w:val="063EBFA6"/>
    <w:lvl w:ilvl="0">
      <w:start w:val="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19">
    <w:nsid w:val="6A4B071A"/>
    <w:multiLevelType w:val="hybridMultilevel"/>
    <w:tmpl w:val="C1649ADC"/>
    <w:lvl w:ilvl="0" w:tplc="B11AC53A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6C9C6EDF"/>
    <w:multiLevelType w:val="multilevel"/>
    <w:tmpl w:val="95D213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1">
    <w:nsid w:val="77A53BB7"/>
    <w:multiLevelType w:val="hybridMultilevel"/>
    <w:tmpl w:val="A2182616"/>
    <w:lvl w:ilvl="0" w:tplc="16D65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B251CD"/>
    <w:multiLevelType w:val="hybridMultilevel"/>
    <w:tmpl w:val="235E4566"/>
    <w:lvl w:ilvl="0" w:tplc="AD8EB2A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22"/>
  </w:num>
  <w:num w:numId="5">
    <w:abstractNumId w:val="19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11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1"/>
  </w:num>
  <w:num w:numId="16">
    <w:abstractNumId w:val="15"/>
  </w:num>
  <w:num w:numId="17">
    <w:abstractNumId w:val="20"/>
  </w:num>
  <w:num w:numId="18">
    <w:abstractNumId w:val="16"/>
  </w:num>
  <w:num w:numId="19">
    <w:abstractNumId w:val="17"/>
  </w:num>
  <w:num w:numId="20">
    <w:abstractNumId w:val="0"/>
  </w:num>
  <w:num w:numId="21">
    <w:abstractNumId w:val="18"/>
  </w:num>
  <w:num w:numId="22">
    <w:abstractNumId w:val="2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362"/>
    <w:rsid w:val="0000051E"/>
    <w:rsid w:val="00002FE0"/>
    <w:rsid w:val="00004805"/>
    <w:rsid w:val="00006271"/>
    <w:rsid w:val="000112D9"/>
    <w:rsid w:val="000122FA"/>
    <w:rsid w:val="00014A2C"/>
    <w:rsid w:val="0001505E"/>
    <w:rsid w:val="00017543"/>
    <w:rsid w:val="00023D5F"/>
    <w:rsid w:val="00032691"/>
    <w:rsid w:val="000410E6"/>
    <w:rsid w:val="0004229E"/>
    <w:rsid w:val="00042BB7"/>
    <w:rsid w:val="00042EC1"/>
    <w:rsid w:val="00044493"/>
    <w:rsid w:val="000466D1"/>
    <w:rsid w:val="00050CC9"/>
    <w:rsid w:val="0005271F"/>
    <w:rsid w:val="00052E77"/>
    <w:rsid w:val="000530E5"/>
    <w:rsid w:val="00053DFF"/>
    <w:rsid w:val="00055B30"/>
    <w:rsid w:val="000569BC"/>
    <w:rsid w:val="00057002"/>
    <w:rsid w:val="00057736"/>
    <w:rsid w:val="00057A51"/>
    <w:rsid w:val="00063063"/>
    <w:rsid w:val="00064C6B"/>
    <w:rsid w:val="00065E2E"/>
    <w:rsid w:val="00067620"/>
    <w:rsid w:val="0006792B"/>
    <w:rsid w:val="00074139"/>
    <w:rsid w:val="000752B9"/>
    <w:rsid w:val="00075EA6"/>
    <w:rsid w:val="00085BAD"/>
    <w:rsid w:val="0009065B"/>
    <w:rsid w:val="00093E09"/>
    <w:rsid w:val="00094BD8"/>
    <w:rsid w:val="00094ECE"/>
    <w:rsid w:val="00095531"/>
    <w:rsid w:val="000A20F6"/>
    <w:rsid w:val="000A449E"/>
    <w:rsid w:val="000A4961"/>
    <w:rsid w:val="000B013D"/>
    <w:rsid w:val="000B632B"/>
    <w:rsid w:val="000C1DDF"/>
    <w:rsid w:val="000C411C"/>
    <w:rsid w:val="000C45E7"/>
    <w:rsid w:val="000C5DA7"/>
    <w:rsid w:val="000C7480"/>
    <w:rsid w:val="000D28E6"/>
    <w:rsid w:val="000D7AF3"/>
    <w:rsid w:val="000D7B3F"/>
    <w:rsid w:val="000E7CFD"/>
    <w:rsid w:val="000F1D33"/>
    <w:rsid w:val="000F31E3"/>
    <w:rsid w:val="000F6A43"/>
    <w:rsid w:val="000F6F13"/>
    <w:rsid w:val="000F7D8F"/>
    <w:rsid w:val="001041DA"/>
    <w:rsid w:val="00105923"/>
    <w:rsid w:val="00112427"/>
    <w:rsid w:val="0011363D"/>
    <w:rsid w:val="0011383A"/>
    <w:rsid w:val="001173B7"/>
    <w:rsid w:val="001211E3"/>
    <w:rsid w:val="00122528"/>
    <w:rsid w:val="00122D88"/>
    <w:rsid w:val="00132620"/>
    <w:rsid w:val="0013433A"/>
    <w:rsid w:val="00134732"/>
    <w:rsid w:val="00137A68"/>
    <w:rsid w:val="00147865"/>
    <w:rsid w:val="00151054"/>
    <w:rsid w:val="00151A98"/>
    <w:rsid w:val="00154628"/>
    <w:rsid w:val="00160279"/>
    <w:rsid w:val="00160E96"/>
    <w:rsid w:val="00164A85"/>
    <w:rsid w:val="00173E04"/>
    <w:rsid w:val="001753FB"/>
    <w:rsid w:val="001760AD"/>
    <w:rsid w:val="0018361E"/>
    <w:rsid w:val="001855E1"/>
    <w:rsid w:val="0019109D"/>
    <w:rsid w:val="00191DD0"/>
    <w:rsid w:val="0019673D"/>
    <w:rsid w:val="001971B4"/>
    <w:rsid w:val="001A0B9C"/>
    <w:rsid w:val="001A3334"/>
    <w:rsid w:val="001A3D40"/>
    <w:rsid w:val="001A575C"/>
    <w:rsid w:val="001B0CDA"/>
    <w:rsid w:val="001B1F23"/>
    <w:rsid w:val="001B5304"/>
    <w:rsid w:val="001B62D8"/>
    <w:rsid w:val="001B7733"/>
    <w:rsid w:val="001C141F"/>
    <w:rsid w:val="001C3152"/>
    <w:rsid w:val="001D11DB"/>
    <w:rsid w:val="001E0358"/>
    <w:rsid w:val="001E0E85"/>
    <w:rsid w:val="001E6C00"/>
    <w:rsid w:val="001E6FD7"/>
    <w:rsid w:val="001E74FF"/>
    <w:rsid w:val="001E7BC9"/>
    <w:rsid w:val="001F1262"/>
    <w:rsid w:val="001F2A73"/>
    <w:rsid w:val="001F4806"/>
    <w:rsid w:val="001F4F1D"/>
    <w:rsid w:val="001F5E08"/>
    <w:rsid w:val="001F5FF4"/>
    <w:rsid w:val="001F70A3"/>
    <w:rsid w:val="0020022C"/>
    <w:rsid w:val="0020088B"/>
    <w:rsid w:val="00200E78"/>
    <w:rsid w:val="0020122F"/>
    <w:rsid w:val="002025EE"/>
    <w:rsid w:val="00203DF4"/>
    <w:rsid w:val="00204A8F"/>
    <w:rsid w:val="00213BCA"/>
    <w:rsid w:val="002158D1"/>
    <w:rsid w:val="00224418"/>
    <w:rsid w:val="00225772"/>
    <w:rsid w:val="00226053"/>
    <w:rsid w:val="00227430"/>
    <w:rsid w:val="00246B2F"/>
    <w:rsid w:val="002500F5"/>
    <w:rsid w:val="002510DA"/>
    <w:rsid w:val="00252C1D"/>
    <w:rsid w:val="00254094"/>
    <w:rsid w:val="002563A9"/>
    <w:rsid w:val="00256AA6"/>
    <w:rsid w:val="00260897"/>
    <w:rsid w:val="00263A42"/>
    <w:rsid w:val="0026625E"/>
    <w:rsid w:val="002677C5"/>
    <w:rsid w:val="00270A04"/>
    <w:rsid w:val="00271025"/>
    <w:rsid w:val="00274D1E"/>
    <w:rsid w:val="002758A2"/>
    <w:rsid w:val="00281C55"/>
    <w:rsid w:val="002822A6"/>
    <w:rsid w:val="00285D72"/>
    <w:rsid w:val="00295F19"/>
    <w:rsid w:val="002A1546"/>
    <w:rsid w:val="002A1A16"/>
    <w:rsid w:val="002A34F6"/>
    <w:rsid w:val="002A4158"/>
    <w:rsid w:val="002A6106"/>
    <w:rsid w:val="002B1985"/>
    <w:rsid w:val="002B367B"/>
    <w:rsid w:val="002B38E3"/>
    <w:rsid w:val="002C1E77"/>
    <w:rsid w:val="002C55A8"/>
    <w:rsid w:val="002D1E0B"/>
    <w:rsid w:val="002D55AF"/>
    <w:rsid w:val="002D59CB"/>
    <w:rsid w:val="002E2AA3"/>
    <w:rsid w:val="002E3BCA"/>
    <w:rsid w:val="002F37F1"/>
    <w:rsid w:val="003027BA"/>
    <w:rsid w:val="00302872"/>
    <w:rsid w:val="00307E60"/>
    <w:rsid w:val="0031096E"/>
    <w:rsid w:val="00310AF0"/>
    <w:rsid w:val="003129E1"/>
    <w:rsid w:val="00314021"/>
    <w:rsid w:val="003172C7"/>
    <w:rsid w:val="003218AE"/>
    <w:rsid w:val="00330831"/>
    <w:rsid w:val="003314BA"/>
    <w:rsid w:val="00335D82"/>
    <w:rsid w:val="003374E1"/>
    <w:rsid w:val="00346C83"/>
    <w:rsid w:val="00353797"/>
    <w:rsid w:val="00362B22"/>
    <w:rsid w:val="003654A1"/>
    <w:rsid w:val="003671AE"/>
    <w:rsid w:val="003679FE"/>
    <w:rsid w:val="0037253B"/>
    <w:rsid w:val="00373964"/>
    <w:rsid w:val="00376416"/>
    <w:rsid w:val="003777CA"/>
    <w:rsid w:val="0038189C"/>
    <w:rsid w:val="003819BA"/>
    <w:rsid w:val="003824FB"/>
    <w:rsid w:val="00384C53"/>
    <w:rsid w:val="00384EA3"/>
    <w:rsid w:val="00386750"/>
    <w:rsid w:val="00391EE4"/>
    <w:rsid w:val="00395A0B"/>
    <w:rsid w:val="003A0D2C"/>
    <w:rsid w:val="003A0F02"/>
    <w:rsid w:val="003A1470"/>
    <w:rsid w:val="003A27AC"/>
    <w:rsid w:val="003A29E3"/>
    <w:rsid w:val="003A4EAF"/>
    <w:rsid w:val="003A5104"/>
    <w:rsid w:val="003A5DD0"/>
    <w:rsid w:val="003A60F7"/>
    <w:rsid w:val="003A77AE"/>
    <w:rsid w:val="003A77D5"/>
    <w:rsid w:val="003B44BF"/>
    <w:rsid w:val="003B5253"/>
    <w:rsid w:val="003B6803"/>
    <w:rsid w:val="003B6B67"/>
    <w:rsid w:val="003C0FBA"/>
    <w:rsid w:val="003C4997"/>
    <w:rsid w:val="003C7D4F"/>
    <w:rsid w:val="003D30FB"/>
    <w:rsid w:val="003D332C"/>
    <w:rsid w:val="003D350B"/>
    <w:rsid w:val="003D3F97"/>
    <w:rsid w:val="003D783F"/>
    <w:rsid w:val="003E2041"/>
    <w:rsid w:val="003E580C"/>
    <w:rsid w:val="003E5B4A"/>
    <w:rsid w:val="003F0649"/>
    <w:rsid w:val="003F134F"/>
    <w:rsid w:val="003F4BA3"/>
    <w:rsid w:val="003F5295"/>
    <w:rsid w:val="00401D54"/>
    <w:rsid w:val="0040236C"/>
    <w:rsid w:val="0040282B"/>
    <w:rsid w:val="0040351B"/>
    <w:rsid w:val="004041A5"/>
    <w:rsid w:val="00404E65"/>
    <w:rsid w:val="004061A8"/>
    <w:rsid w:val="0041328E"/>
    <w:rsid w:val="00413E8B"/>
    <w:rsid w:val="0041466E"/>
    <w:rsid w:val="00414700"/>
    <w:rsid w:val="00415253"/>
    <w:rsid w:val="00421691"/>
    <w:rsid w:val="00421AC3"/>
    <w:rsid w:val="004251FB"/>
    <w:rsid w:val="0043043A"/>
    <w:rsid w:val="0043357D"/>
    <w:rsid w:val="00433700"/>
    <w:rsid w:val="00444ED3"/>
    <w:rsid w:val="004466FD"/>
    <w:rsid w:val="00460EBB"/>
    <w:rsid w:val="0046145D"/>
    <w:rsid w:val="00462E01"/>
    <w:rsid w:val="004633D8"/>
    <w:rsid w:val="004654D4"/>
    <w:rsid w:val="00477B89"/>
    <w:rsid w:val="00477D11"/>
    <w:rsid w:val="004835CC"/>
    <w:rsid w:val="00484EB0"/>
    <w:rsid w:val="0048591D"/>
    <w:rsid w:val="00491DB7"/>
    <w:rsid w:val="00493E0C"/>
    <w:rsid w:val="00496957"/>
    <w:rsid w:val="004A029F"/>
    <w:rsid w:val="004A032D"/>
    <w:rsid w:val="004A2489"/>
    <w:rsid w:val="004A391F"/>
    <w:rsid w:val="004A445E"/>
    <w:rsid w:val="004A64BB"/>
    <w:rsid w:val="004A651B"/>
    <w:rsid w:val="004C2B2B"/>
    <w:rsid w:val="004C38DB"/>
    <w:rsid w:val="004C65CA"/>
    <w:rsid w:val="004C7D7E"/>
    <w:rsid w:val="004D2EBF"/>
    <w:rsid w:val="004D4A3F"/>
    <w:rsid w:val="004D5981"/>
    <w:rsid w:val="004D6C4F"/>
    <w:rsid w:val="004D7B8E"/>
    <w:rsid w:val="004E642E"/>
    <w:rsid w:val="004E6B98"/>
    <w:rsid w:val="004F0C98"/>
    <w:rsid w:val="004F19BA"/>
    <w:rsid w:val="004F489E"/>
    <w:rsid w:val="004F5D92"/>
    <w:rsid w:val="004F6107"/>
    <w:rsid w:val="00502530"/>
    <w:rsid w:val="00502584"/>
    <w:rsid w:val="00504CA0"/>
    <w:rsid w:val="005062B4"/>
    <w:rsid w:val="005072EE"/>
    <w:rsid w:val="00512CB5"/>
    <w:rsid w:val="005161F5"/>
    <w:rsid w:val="00516A14"/>
    <w:rsid w:val="005265BB"/>
    <w:rsid w:val="00530D47"/>
    <w:rsid w:val="00533638"/>
    <w:rsid w:val="0053789B"/>
    <w:rsid w:val="00543CD7"/>
    <w:rsid w:val="00545A50"/>
    <w:rsid w:val="00550A0C"/>
    <w:rsid w:val="00550E0F"/>
    <w:rsid w:val="00553CCC"/>
    <w:rsid w:val="005566FA"/>
    <w:rsid w:val="005605D0"/>
    <w:rsid w:val="0056240D"/>
    <w:rsid w:val="005673AD"/>
    <w:rsid w:val="005676AF"/>
    <w:rsid w:val="00567C91"/>
    <w:rsid w:val="0057378B"/>
    <w:rsid w:val="0058008E"/>
    <w:rsid w:val="005806E0"/>
    <w:rsid w:val="0058109B"/>
    <w:rsid w:val="00581417"/>
    <w:rsid w:val="005863B6"/>
    <w:rsid w:val="005868BF"/>
    <w:rsid w:val="00591681"/>
    <w:rsid w:val="0059252E"/>
    <w:rsid w:val="00592B01"/>
    <w:rsid w:val="005940B7"/>
    <w:rsid w:val="005A0023"/>
    <w:rsid w:val="005A2746"/>
    <w:rsid w:val="005A3E73"/>
    <w:rsid w:val="005A3EA5"/>
    <w:rsid w:val="005A7334"/>
    <w:rsid w:val="005B0720"/>
    <w:rsid w:val="005B4609"/>
    <w:rsid w:val="005B6C2D"/>
    <w:rsid w:val="005B7270"/>
    <w:rsid w:val="005B730B"/>
    <w:rsid w:val="005C1041"/>
    <w:rsid w:val="005C2C65"/>
    <w:rsid w:val="005C3AB4"/>
    <w:rsid w:val="005C48B4"/>
    <w:rsid w:val="005C4F39"/>
    <w:rsid w:val="005D6CB4"/>
    <w:rsid w:val="005D75DD"/>
    <w:rsid w:val="005F2077"/>
    <w:rsid w:val="005F2CEA"/>
    <w:rsid w:val="005F4829"/>
    <w:rsid w:val="005F5F53"/>
    <w:rsid w:val="00600F53"/>
    <w:rsid w:val="006027AC"/>
    <w:rsid w:val="00604619"/>
    <w:rsid w:val="0060476C"/>
    <w:rsid w:val="00605D62"/>
    <w:rsid w:val="00606941"/>
    <w:rsid w:val="00613222"/>
    <w:rsid w:val="0061455E"/>
    <w:rsid w:val="006246EB"/>
    <w:rsid w:val="00624A6F"/>
    <w:rsid w:val="00625219"/>
    <w:rsid w:val="0062588D"/>
    <w:rsid w:val="00632D11"/>
    <w:rsid w:val="00632FE3"/>
    <w:rsid w:val="00635EEF"/>
    <w:rsid w:val="00636694"/>
    <w:rsid w:val="006419C0"/>
    <w:rsid w:val="00641F99"/>
    <w:rsid w:val="0064201D"/>
    <w:rsid w:val="00644428"/>
    <w:rsid w:val="00645A7E"/>
    <w:rsid w:val="0065024C"/>
    <w:rsid w:val="006520C2"/>
    <w:rsid w:val="00652A9F"/>
    <w:rsid w:val="006537F5"/>
    <w:rsid w:val="0065423F"/>
    <w:rsid w:val="00662672"/>
    <w:rsid w:val="00665424"/>
    <w:rsid w:val="00674A0B"/>
    <w:rsid w:val="00676C1B"/>
    <w:rsid w:val="006777B1"/>
    <w:rsid w:val="006805DA"/>
    <w:rsid w:val="00681C92"/>
    <w:rsid w:val="00686F4F"/>
    <w:rsid w:val="00694E30"/>
    <w:rsid w:val="006A0AEE"/>
    <w:rsid w:val="006A5993"/>
    <w:rsid w:val="006B0910"/>
    <w:rsid w:val="006B1B40"/>
    <w:rsid w:val="006B3FE9"/>
    <w:rsid w:val="006B570D"/>
    <w:rsid w:val="006B583A"/>
    <w:rsid w:val="006C0ADD"/>
    <w:rsid w:val="006C44F8"/>
    <w:rsid w:val="006C6D78"/>
    <w:rsid w:val="006D06C9"/>
    <w:rsid w:val="006D0AB8"/>
    <w:rsid w:val="006D0C9F"/>
    <w:rsid w:val="006D327F"/>
    <w:rsid w:val="006D33B5"/>
    <w:rsid w:val="006D3FBF"/>
    <w:rsid w:val="006E0B4C"/>
    <w:rsid w:val="006E3184"/>
    <w:rsid w:val="006E3F0E"/>
    <w:rsid w:val="006E432E"/>
    <w:rsid w:val="006E4CA2"/>
    <w:rsid w:val="006E512F"/>
    <w:rsid w:val="006F0F5E"/>
    <w:rsid w:val="006F1CC9"/>
    <w:rsid w:val="006F7687"/>
    <w:rsid w:val="0070017E"/>
    <w:rsid w:val="007013F7"/>
    <w:rsid w:val="00702B99"/>
    <w:rsid w:val="00705541"/>
    <w:rsid w:val="00705A5F"/>
    <w:rsid w:val="00710546"/>
    <w:rsid w:val="007175C6"/>
    <w:rsid w:val="00717E0D"/>
    <w:rsid w:val="00724ED0"/>
    <w:rsid w:val="0072616E"/>
    <w:rsid w:val="00727760"/>
    <w:rsid w:val="00727A70"/>
    <w:rsid w:val="007343A7"/>
    <w:rsid w:val="0074148B"/>
    <w:rsid w:val="0074742C"/>
    <w:rsid w:val="007476D1"/>
    <w:rsid w:val="0075043C"/>
    <w:rsid w:val="007524CB"/>
    <w:rsid w:val="00755D82"/>
    <w:rsid w:val="00757CC4"/>
    <w:rsid w:val="00767ABE"/>
    <w:rsid w:val="00770C1D"/>
    <w:rsid w:val="00770C3F"/>
    <w:rsid w:val="00775464"/>
    <w:rsid w:val="00775EE2"/>
    <w:rsid w:val="00777C6D"/>
    <w:rsid w:val="00783506"/>
    <w:rsid w:val="0078436C"/>
    <w:rsid w:val="00785B55"/>
    <w:rsid w:val="007864EF"/>
    <w:rsid w:val="00795FC6"/>
    <w:rsid w:val="007A1B4F"/>
    <w:rsid w:val="007A201D"/>
    <w:rsid w:val="007A287E"/>
    <w:rsid w:val="007A3C17"/>
    <w:rsid w:val="007A4E00"/>
    <w:rsid w:val="007A6DA8"/>
    <w:rsid w:val="007B07FC"/>
    <w:rsid w:val="007B55C0"/>
    <w:rsid w:val="007B6BFE"/>
    <w:rsid w:val="007B7406"/>
    <w:rsid w:val="007C1487"/>
    <w:rsid w:val="007C1A04"/>
    <w:rsid w:val="007C2585"/>
    <w:rsid w:val="007C568B"/>
    <w:rsid w:val="007C5E0F"/>
    <w:rsid w:val="007D0C08"/>
    <w:rsid w:val="007D6E90"/>
    <w:rsid w:val="007E1B3C"/>
    <w:rsid w:val="007E4B62"/>
    <w:rsid w:val="007E6203"/>
    <w:rsid w:val="007E64C1"/>
    <w:rsid w:val="007E66EA"/>
    <w:rsid w:val="007E6948"/>
    <w:rsid w:val="007E6D80"/>
    <w:rsid w:val="007F0866"/>
    <w:rsid w:val="00800EA7"/>
    <w:rsid w:val="008021EB"/>
    <w:rsid w:val="00802B45"/>
    <w:rsid w:val="008038C8"/>
    <w:rsid w:val="00804C3B"/>
    <w:rsid w:val="0080552B"/>
    <w:rsid w:val="008073A2"/>
    <w:rsid w:val="0080745B"/>
    <w:rsid w:val="00810E3F"/>
    <w:rsid w:val="008142CE"/>
    <w:rsid w:val="00816FBB"/>
    <w:rsid w:val="00832C60"/>
    <w:rsid w:val="00834C09"/>
    <w:rsid w:val="00842569"/>
    <w:rsid w:val="008426B8"/>
    <w:rsid w:val="008426BB"/>
    <w:rsid w:val="00845D3E"/>
    <w:rsid w:val="0084667D"/>
    <w:rsid w:val="00861DFB"/>
    <w:rsid w:val="00862580"/>
    <w:rsid w:val="008666E0"/>
    <w:rsid w:val="00870D1E"/>
    <w:rsid w:val="00872122"/>
    <w:rsid w:val="008774B7"/>
    <w:rsid w:val="00880F22"/>
    <w:rsid w:val="00881BF3"/>
    <w:rsid w:val="00883206"/>
    <w:rsid w:val="00883490"/>
    <w:rsid w:val="008842BE"/>
    <w:rsid w:val="008928C2"/>
    <w:rsid w:val="00892F86"/>
    <w:rsid w:val="00894DD0"/>
    <w:rsid w:val="008A205F"/>
    <w:rsid w:val="008A7E72"/>
    <w:rsid w:val="008B24A8"/>
    <w:rsid w:val="008B36B8"/>
    <w:rsid w:val="008B3B1C"/>
    <w:rsid w:val="008B62CE"/>
    <w:rsid w:val="008C1587"/>
    <w:rsid w:val="008C1A8F"/>
    <w:rsid w:val="008C1FD3"/>
    <w:rsid w:val="008C4818"/>
    <w:rsid w:val="008C5D98"/>
    <w:rsid w:val="008D1349"/>
    <w:rsid w:val="008D50E5"/>
    <w:rsid w:val="008D6AE2"/>
    <w:rsid w:val="008D7230"/>
    <w:rsid w:val="008D7E09"/>
    <w:rsid w:val="008E0925"/>
    <w:rsid w:val="008E0B96"/>
    <w:rsid w:val="008E17E3"/>
    <w:rsid w:val="008E2770"/>
    <w:rsid w:val="008F23D3"/>
    <w:rsid w:val="008F2A9C"/>
    <w:rsid w:val="008F788E"/>
    <w:rsid w:val="0090050E"/>
    <w:rsid w:val="00900E4C"/>
    <w:rsid w:val="00903322"/>
    <w:rsid w:val="00905221"/>
    <w:rsid w:val="00905A12"/>
    <w:rsid w:val="00912537"/>
    <w:rsid w:val="00920040"/>
    <w:rsid w:val="00924886"/>
    <w:rsid w:val="00925085"/>
    <w:rsid w:val="00925754"/>
    <w:rsid w:val="009338ED"/>
    <w:rsid w:val="009366CE"/>
    <w:rsid w:val="00936A92"/>
    <w:rsid w:val="0094356F"/>
    <w:rsid w:val="00944445"/>
    <w:rsid w:val="00945C57"/>
    <w:rsid w:val="0095386C"/>
    <w:rsid w:val="00955931"/>
    <w:rsid w:val="00957B0F"/>
    <w:rsid w:val="00960FDC"/>
    <w:rsid w:val="00961336"/>
    <w:rsid w:val="0096381D"/>
    <w:rsid w:val="009657F6"/>
    <w:rsid w:val="00965B00"/>
    <w:rsid w:val="0096605B"/>
    <w:rsid w:val="00967A46"/>
    <w:rsid w:val="00971AAA"/>
    <w:rsid w:val="009739B7"/>
    <w:rsid w:val="00976E20"/>
    <w:rsid w:val="00977A84"/>
    <w:rsid w:val="00983BD2"/>
    <w:rsid w:val="009928CE"/>
    <w:rsid w:val="00995857"/>
    <w:rsid w:val="009960BB"/>
    <w:rsid w:val="00997B05"/>
    <w:rsid w:val="009A048C"/>
    <w:rsid w:val="009A08D6"/>
    <w:rsid w:val="009A25A8"/>
    <w:rsid w:val="009A3CEB"/>
    <w:rsid w:val="009B2372"/>
    <w:rsid w:val="009B4214"/>
    <w:rsid w:val="009B49DA"/>
    <w:rsid w:val="009B6373"/>
    <w:rsid w:val="009C2680"/>
    <w:rsid w:val="009C2FCA"/>
    <w:rsid w:val="009C5357"/>
    <w:rsid w:val="009C7F07"/>
    <w:rsid w:val="009D411D"/>
    <w:rsid w:val="009E0E0F"/>
    <w:rsid w:val="009E3F85"/>
    <w:rsid w:val="009E71BC"/>
    <w:rsid w:val="009F06CB"/>
    <w:rsid w:val="009F37EE"/>
    <w:rsid w:val="009F4206"/>
    <w:rsid w:val="009F51B6"/>
    <w:rsid w:val="009F58E6"/>
    <w:rsid w:val="00A00520"/>
    <w:rsid w:val="00A013C6"/>
    <w:rsid w:val="00A014BB"/>
    <w:rsid w:val="00A015BB"/>
    <w:rsid w:val="00A01CDF"/>
    <w:rsid w:val="00A03637"/>
    <w:rsid w:val="00A0478D"/>
    <w:rsid w:val="00A0487D"/>
    <w:rsid w:val="00A05EB0"/>
    <w:rsid w:val="00A062CC"/>
    <w:rsid w:val="00A100F4"/>
    <w:rsid w:val="00A13343"/>
    <w:rsid w:val="00A1372E"/>
    <w:rsid w:val="00A15993"/>
    <w:rsid w:val="00A17C64"/>
    <w:rsid w:val="00A22681"/>
    <w:rsid w:val="00A235EC"/>
    <w:rsid w:val="00A23AC4"/>
    <w:rsid w:val="00A273D8"/>
    <w:rsid w:val="00A355E9"/>
    <w:rsid w:val="00A41E07"/>
    <w:rsid w:val="00A43D91"/>
    <w:rsid w:val="00A44B0A"/>
    <w:rsid w:val="00A61599"/>
    <w:rsid w:val="00A627F9"/>
    <w:rsid w:val="00A63A43"/>
    <w:rsid w:val="00A67754"/>
    <w:rsid w:val="00A67B07"/>
    <w:rsid w:val="00A7626E"/>
    <w:rsid w:val="00A775A0"/>
    <w:rsid w:val="00A81CFC"/>
    <w:rsid w:val="00A823AF"/>
    <w:rsid w:val="00A8522B"/>
    <w:rsid w:val="00A867AA"/>
    <w:rsid w:val="00A9017F"/>
    <w:rsid w:val="00A913CE"/>
    <w:rsid w:val="00A918E4"/>
    <w:rsid w:val="00A91C48"/>
    <w:rsid w:val="00A952CD"/>
    <w:rsid w:val="00A969D9"/>
    <w:rsid w:val="00A9702E"/>
    <w:rsid w:val="00AA567C"/>
    <w:rsid w:val="00AB434F"/>
    <w:rsid w:val="00AB7151"/>
    <w:rsid w:val="00AB775B"/>
    <w:rsid w:val="00AC1BB1"/>
    <w:rsid w:val="00AC3A6A"/>
    <w:rsid w:val="00AC4BE9"/>
    <w:rsid w:val="00AC4BF0"/>
    <w:rsid w:val="00AC4CC4"/>
    <w:rsid w:val="00AD4AE3"/>
    <w:rsid w:val="00AD648C"/>
    <w:rsid w:val="00AF0C31"/>
    <w:rsid w:val="00AF1371"/>
    <w:rsid w:val="00AF1BA0"/>
    <w:rsid w:val="00AF1DAE"/>
    <w:rsid w:val="00AF3044"/>
    <w:rsid w:val="00AF69D8"/>
    <w:rsid w:val="00B01D03"/>
    <w:rsid w:val="00B04A77"/>
    <w:rsid w:val="00B059B8"/>
    <w:rsid w:val="00B111C8"/>
    <w:rsid w:val="00B147CD"/>
    <w:rsid w:val="00B15659"/>
    <w:rsid w:val="00B156F6"/>
    <w:rsid w:val="00B2050E"/>
    <w:rsid w:val="00B218A5"/>
    <w:rsid w:val="00B272E1"/>
    <w:rsid w:val="00B3420C"/>
    <w:rsid w:val="00B407B1"/>
    <w:rsid w:val="00B4239D"/>
    <w:rsid w:val="00B45881"/>
    <w:rsid w:val="00B503A7"/>
    <w:rsid w:val="00B52CE6"/>
    <w:rsid w:val="00B53882"/>
    <w:rsid w:val="00B55697"/>
    <w:rsid w:val="00B56106"/>
    <w:rsid w:val="00B646A3"/>
    <w:rsid w:val="00B66444"/>
    <w:rsid w:val="00B67AFF"/>
    <w:rsid w:val="00B73D87"/>
    <w:rsid w:val="00B7779B"/>
    <w:rsid w:val="00B77A08"/>
    <w:rsid w:val="00B828E6"/>
    <w:rsid w:val="00B8476D"/>
    <w:rsid w:val="00B868FD"/>
    <w:rsid w:val="00B9288C"/>
    <w:rsid w:val="00B9468E"/>
    <w:rsid w:val="00B96083"/>
    <w:rsid w:val="00BA0056"/>
    <w:rsid w:val="00BA2DAB"/>
    <w:rsid w:val="00BB5E1C"/>
    <w:rsid w:val="00BC77AB"/>
    <w:rsid w:val="00BD202E"/>
    <w:rsid w:val="00BD3749"/>
    <w:rsid w:val="00BD40BB"/>
    <w:rsid w:val="00BD4895"/>
    <w:rsid w:val="00BD56DC"/>
    <w:rsid w:val="00BD7137"/>
    <w:rsid w:val="00BD7D77"/>
    <w:rsid w:val="00BE0EDB"/>
    <w:rsid w:val="00BE1BA0"/>
    <w:rsid w:val="00BE2382"/>
    <w:rsid w:val="00BE24E5"/>
    <w:rsid w:val="00BE54FF"/>
    <w:rsid w:val="00BE569E"/>
    <w:rsid w:val="00BE75B7"/>
    <w:rsid w:val="00BF7268"/>
    <w:rsid w:val="00C003F3"/>
    <w:rsid w:val="00C02CFF"/>
    <w:rsid w:val="00C03B20"/>
    <w:rsid w:val="00C06F13"/>
    <w:rsid w:val="00C07006"/>
    <w:rsid w:val="00C10E61"/>
    <w:rsid w:val="00C122D0"/>
    <w:rsid w:val="00C12BA0"/>
    <w:rsid w:val="00C15007"/>
    <w:rsid w:val="00C15884"/>
    <w:rsid w:val="00C17369"/>
    <w:rsid w:val="00C22E37"/>
    <w:rsid w:val="00C278F6"/>
    <w:rsid w:val="00C34777"/>
    <w:rsid w:val="00C36668"/>
    <w:rsid w:val="00C3676E"/>
    <w:rsid w:val="00C44377"/>
    <w:rsid w:val="00C45130"/>
    <w:rsid w:val="00C601E8"/>
    <w:rsid w:val="00C61F3D"/>
    <w:rsid w:val="00C65F82"/>
    <w:rsid w:val="00C74211"/>
    <w:rsid w:val="00C7437D"/>
    <w:rsid w:val="00C77809"/>
    <w:rsid w:val="00C817B5"/>
    <w:rsid w:val="00C852F4"/>
    <w:rsid w:val="00C86CDE"/>
    <w:rsid w:val="00C87DDC"/>
    <w:rsid w:val="00C90DCF"/>
    <w:rsid w:val="00C91336"/>
    <w:rsid w:val="00C97362"/>
    <w:rsid w:val="00C97B18"/>
    <w:rsid w:val="00CA7383"/>
    <w:rsid w:val="00CB15D0"/>
    <w:rsid w:val="00CB1D68"/>
    <w:rsid w:val="00CB2C73"/>
    <w:rsid w:val="00CC3931"/>
    <w:rsid w:val="00CC538B"/>
    <w:rsid w:val="00CC57ED"/>
    <w:rsid w:val="00CC754C"/>
    <w:rsid w:val="00CD288F"/>
    <w:rsid w:val="00CD48EA"/>
    <w:rsid w:val="00CD5719"/>
    <w:rsid w:val="00CD796F"/>
    <w:rsid w:val="00CE247E"/>
    <w:rsid w:val="00CE24D5"/>
    <w:rsid w:val="00CE3C4E"/>
    <w:rsid w:val="00CE501E"/>
    <w:rsid w:val="00CF3B78"/>
    <w:rsid w:val="00CF5BE3"/>
    <w:rsid w:val="00D023EC"/>
    <w:rsid w:val="00D0381F"/>
    <w:rsid w:val="00D0731F"/>
    <w:rsid w:val="00D07A4F"/>
    <w:rsid w:val="00D07B64"/>
    <w:rsid w:val="00D10E34"/>
    <w:rsid w:val="00D13A7F"/>
    <w:rsid w:val="00D1714C"/>
    <w:rsid w:val="00D21BD8"/>
    <w:rsid w:val="00D25DDB"/>
    <w:rsid w:val="00D31E90"/>
    <w:rsid w:val="00D361F2"/>
    <w:rsid w:val="00D41F00"/>
    <w:rsid w:val="00D44106"/>
    <w:rsid w:val="00D5190D"/>
    <w:rsid w:val="00D52BB2"/>
    <w:rsid w:val="00D56B23"/>
    <w:rsid w:val="00D61B10"/>
    <w:rsid w:val="00D62606"/>
    <w:rsid w:val="00D62B8F"/>
    <w:rsid w:val="00D63736"/>
    <w:rsid w:val="00D65B08"/>
    <w:rsid w:val="00D6685E"/>
    <w:rsid w:val="00D71BC9"/>
    <w:rsid w:val="00D748D5"/>
    <w:rsid w:val="00D81A97"/>
    <w:rsid w:val="00D822A0"/>
    <w:rsid w:val="00D853D3"/>
    <w:rsid w:val="00D85A09"/>
    <w:rsid w:val="00D9524A"/>
    <w:rsid w:val="00DA05F0"/>
    <w:rsid w:val="00DA246D"/>
    <w:rsid w:val="00DA6A04"/>
    <w:rsid w:val="00DB0AFC"/>
    <w:rsid w:val="00DB0D24"/>
    <w:rsid w:val="00DB2480"/>
    <w:rsid w:val="00DB6789"/>
    <w:rsid w:val="00DC0E99"/>
    <w:rsid w:val="00DC25D3"/>
    <w:rsid w:val="00DD0256"/>
    <w:rsid w:val="00DD0840"/>
    <w:rsid w:val="00DD2993"/>
    <w:rsid w:val="00DD3F8B"/>
    <w:rsid w:val="00DD7177"/>
    <w:rsid w:val="00DE04CE"/>
    <w:rsid w:val="00DE0B9F"/>
    <w:rsid w:val="00DE116A"/>
    <w:rsid w:val="00DE7693"/>
    <w:rsid w:val="00DF1AE0"/>
    <w:rsid w:val="00DF2F1E"/>
    <w:rsid w:val="00DF5473"/>
    <w:rsid w:val="00DF7ED3"/>
    <w:rsid w:val="00E049DE"/>
    <w:rsid w:val="00E04E77"/>
    <w:rsid w:val="00E05179"/>
    <w:rsid w:val="00E05525"/>
    <w:rsid w:val="00E06E71"/>
    <w:rsid w:val="00E07BCA"/>
    <w:rsid w:val="00E10200"/>
    <w:rsid w:val="00E12DAB"/>
    <w:rsid w:val="00E132EE"/>
    <w:rsid w:val="00E13773"/>
    <w:rsid w:val="00E176EE"/>
    <w:rsid w:val="00E17C00"/>
    <w:rsid w:val="00E17C35"/>
    <w:rsid w:val="00E23EEB"/>
    <w:rsid w:val="00E24B44"/>
    <w:rsid w:val="00E25636"/>
    <w:rsid w:val="00E316A2"/>
    <w:rsid w:val="00E32CDC"/>
    <w:rsid w:val="00E32EFB"/>
    <w:rsid w:val="00E346D7"/>
    <w:rsid w:val="00E35DC3"/>
    <w:rsid w:val="00E40D19"/>
    <w:rsid w:val="00E44455"/>
    <w:rsid w:val="00E46140"/>
    <w:rsid w:val="00E47444"/>
    <w:rsid w:val="00E47761"/>
    <w:rsid w:val="00E50B98"/>
    <w:rsid w:val="00E53DD1"/>
    <w:rsid w:val="00E57558"/>
    <w:rsid w:val="00E60DAF"/>
    <w:rsid w:val="00E60FD9"/>
    <w:rsid w:val="00E630E8"/>
    <w:rsid w:val="00E65BE4"/>
    <w:rsid w:val="00E66EA7"/>
    <w:rsid w:val="00E74201"/>
    <w:rsid w:val="00E74356"/>
    <w:rsid w:val="00E90CCA"/>
    <w:rsid w:val="00E92298"/>
    <w:rsid w:val="00E94D8F"/>
    <w:rsid w:val="00E9643A"/>
    <w:rsid w:val="00E965D6"/>
    <w:rsid w:val="00E96E61"/>
    <w:rsid w:val="00E97A2F"/>
    <w:rsid w:val="00E97BB6"/>
    <w:rsid w:val="00E97FF1"/>
    <w:rsid w:val="00EA1802"/>
    <w:rsid w:val="00EA3A22"/>
    <w:rsid w:val="00EA5A4A"/>
    <w:rsid w:val="00EA5CA8"/>
    <w:rsid w:val="00EA794F"/>
    <w:rsid w:val="00EB3BDC"/>
    <w:rsid w:val="00EB4C11"/>
    <w:rsid w:val="00EB62E5"/>
    <w:rsid w:val="00EC0270"/>
    <w:rsid w:val="00EC4994"/>
    <w:rsid w:val="00EC5029"/>
    <w:rsid w:val="00EC5871"/>
    <w:rsid w:val="00EC6641"/>
    <w:rsid w:val="00ED5CA5"/>
    <w:rsid w:val="00EE1CDD"/>
    <w:rsid w:val="00EE42F2"/>
    <w:rsid w:val="00EE4426"/>
    <w:rsid w:val="00EE5870"/>
    <w:rsid w:val="00EE5FDB"/>
    <w:rsid w:val="00EF1382"/>
    <w:rsid w:val="00EF2BE9"/>
    <w:rsid w:val="00F00CC1"/>
    <w:rsid w:val="00F02EFF"/>
    <w:rsid w:val="00F068E2"/>
    <w:rsid w:val="00F10E32"/>
    <w:rsid w:val="00F122B0"/>
    <w:rsid w:val="00F15301"/>
    <w:rsid w:val="00F204BB"/>
    <w:rsid w:val="00F21C1B"/>
    <w:rsid w:val="00F24548"/>
    <w:rsid w:val="00F25C2A"/>
    <w:rsid w:val="00F27782"/>
    <w:rsid w:val="00F317DA"/>
    <w:rsid w:val="00F31B0F"/>
    <w:rsid w:val="00F31DE2"/>
    <w:rsid w:val="00F3224E"/>
    <w:rsid w:val="00F32314"/>
    <w:rsid w:val="00F323C6"/>
    <w:rsid w:val="00F332E7"/>
    <w:rsid w:val="00F3597C"/>
    <w:rsid w:val="00F47FB1"/>
    <w:rsid w:val="00F51AEF"/>
    <w:rsid w:val="00F5725A"/>
    <w:rsid w:val="00F57C34"/>
    <w:rsid w:val="00F6083F"/>
    <w:rsid w:val="00F6556C"/>
    <w:rsid w:val="00F656AA"/>
    <w:rsid w:val="00F67EBC"/>
    <w:rsid w:val="00F7142E"/>
    <w:rsid w:val="00F71E4E"/>
    <w:rsid w:val="00F73301"/>
    <w:rsid w:val="00F74EE1"/>
    <w:rsid w:val="00F83C18"/>
    <w:rsid w:val="00F84EF5"/>
    <w:rsid w:val="00F90D01"/>
    <w:rsid w:val="00F959F3"/>
    <w:rsid w:val="00F97AF7"/>
    <w:rsid w:val="00FA1857"/>
    <w:rsid w:val="00FA43B8"/>
    <w:rsid w:val="00FA454D"/>
    <w:rsid w:val="00FA73C8"/>
    <w:rsid w:val="00FB3059"/>
    <w:rsid w:val="00FC2D9C"/>
    <w:rsid w:val="00FC4C68"/>
    <w:rsid w:val="00FD05EB"/>
    <w:rsid w:val="00FD2DBA"/>
    <w:rsid w:val="00FD3F98"/>
    <w:rsid w:val="00FD4E83"/>
    <w:rsid w:val="00FD7140"/>
    <w:rsid w:val="00FE0AA8"/>
    <w:rsid w:val="00FE0D41"/>
    <w:rsid w:val="00FE5E3E"/>
    <w:rsid w:val="00FF26D4"/>
    <w:rsid w:val="00FF6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736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973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9736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56B2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1971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7362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97362"/>
    <w:rPr>
      <w:rFonts w:ascii="Calibri Light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56B23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971B4"/>
    <w:rPr>
      <w:rFonts w:ascii="Calibri" w:hAnsi="Calibri" w:cs="Times New Roman"/>
      <w:b/>
      <w:bCs/>
      <w:lang w:eastAsia="ru-RU"/>
    </w:rPr>
  </w:style>
  <w:style w:type="paragraph" w:styleId="a3">
    <w:name w:val="Body Text Indent"/>
    <w:basedOn w:val="a"/>
    <w:link w:val="a4"/>
    <w:uiPriority w:val="99"/>
    <w:rsid w:val="00C9736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C973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C9736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97362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uiPriority w:val="99"/>
    <w:rsid w:val="00C97362"/>
    <w:rPr>
      <w:rFonts w:cs="Times New Roman"/>
    </w:rPr>
  </w:style>
  <w:style w:type="character" w:customStyle="1" w:styleId="31">
    <w:name w:val="Основной текст (3) + Не полужирный"/>
    <w:uiPriority w:val="99"/>
    <w:rsid w:val="00C97362"/>
    <w:rPr>
      <w:rFonts w:ascii="Times New Roman" w:hAnsi="Times New Roman"/>
      <w:b/>
      <w:color w:val="000000"/>
      <w:spacing w:val="0"/>
      <w:w w:val="100"/>
      <w:position w:val="0"/>
      <w:sz w:val="24"/>
      <w:u w:val="none"/>
      <w:lang w:val="uk-UA" w:eastAsia="uk-UA"/>
    </w:rPr>
  </w:style>
  <w:style w:type="character" w:customStyle="1" w:styleId="21">
    <w:name w:val="Основной текст (2)_"/>
    <w:link w:val="22"/>
    <w:uiPriority w:val="99"/>
    <w:locked/>
    <w:rsid w:val="00C97362"/>
    <w:rPr>
      <w:rFonts w:ascii="Arial Narrow" w:hAnsi="Arial Narrow"/>
      <w:b/>
      <w:noProof/>
      <w:sz w:val="1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97362"/>
    <w:pPr>
      <w:shd w:val="clear" w:color="auto" w:fill="FFFFFF"/>
      <w:spacing w:line="240" w:lineRule="atLeast"/>
    </w:pPr>
    <w:rPr>
      <w:rFonts w:ascii="Arial Narrow" w:eastAsia="Calibri" w:hAnsi="Arial Narrow"/>
      <w:b/>
      <w:noProof/>
      <w:sz w:val="15"/>
      <w:lang/>
    </w:rPr>
  </w:style>
  <w:style w:type="paragraph" w:styleId="a9">
    <w:name w:val="Balloon Text"/>
    <w:basedOn w:val="a"/>
    <w:link w:val="aa"/>
    <w:uiPriority w:val="99"/>
    <w:semiHidden/>
    <w:rsid w:val="00C973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97362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rsid w:val="003140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0236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99"/>
    <w:qFormat/>
    <w:rsid w:val="00D56B23"/>
    <w:rPr>
      <w:rFonts w:cs="Times New Roman"/>
      <w:b/>
      <w:bCs/>
    </w:rPr>
  </w:style>
  <w:style w:type="paragraph" w:styleId="ad">
    <w:name w:val="Plain Text"/>
    <w:basedOn w:val="a"/>
    <w:link w:val="ae"/>
    <w:uiPriority w:val="99"/>
    <w:rsid w:val="00094ECE"/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locked/>
    <w:rsid w:val="00094ECE"/>
    <w:rPr>
      <w:rFonts w:ascii="Courier New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99"/>
    <w:rsid w:val="000B01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character" w:customStyle="1" w:styleId="a-list-item">
    <w:name w:val="a-list-item"/>
    <w:uiPriority w:val="99"/>
    <w:rsid w:val="00652A9F"/>
  </w:style>
  <w:style w:type="character" w:customStyle="1" w:styleId="a-size-extra-large">
    <w:name w:val="a-size-extra-large"/>
    <w:uiPriority w:val="99"/>
    <w:rsid w:val="00652A9F"/>
  </w:style>
  <w:style w:type="character" w:customStyle="1" w:styleId="a-size-large">
    <w:name w:val="a-size-large"/>
    <w:uiPriority w:val="99"/>
    <w:rsid w:val="00652A9F"/>
  </w:style>
  <w:style w:type="paragraph" w:customStyle="1" w:styleId="xfmc3">
    <w:name w:val="xfmc3"/>
    <w:basedOn w:val="a"/>
    <w:uiPriority w:val="99"/>
    <w:rsid w:val="00652A9F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ody Text"/>
    <w:basedOn w:val="a"/>
    <w:link w:val="af2"/>
    <w:uiPriority w:val="99"/>
    <w:rsid w:val="00A0487D"/>
    <w:pPr>
      <w:spacing w:after="120"/>
    </w:pPr>
    <w:rPr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locked/>
    <w:rsid w:val="00A0487D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Emphasis"/>
    <w:basedOn w:val="a0"/>
    <w:uiPriority w:val="99"/>
    <w:qFormat/>
    <w:rsid w:val="001971B4"/>
    <w:rPr>
      <w:rFonts w:cs="Times New Roman"/>
      <w:i/>
    </w:rPr>
  </w:style>
  <w:style w:type="paragraph" w:styleId="32">
    <w:name w:val="Body Text 3"/>
    <w:basedOn w:val="a"/>
    <w:link w:val="33"/>
    <w:uiPriority w:val="99"/>
    <w:rsid w:val="00E53DD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locked/>
    <w:rsid w:val="00E53DD1"/>
    <w:rPr>
      <w:rFonts w:ascii="Times New Roman" w:hAnsi="Times New Roman" w:cs="Times New Roman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5C4F39"/>
    <w:rPr>
      <w:lang w:val="uk-UA"/>
    </w:rPr>
  </w:style>
  <w:style w:type="character" w:customStyle="1" w:styleId="af5">
    <w:name w:val="Текст сноски Знак"/>
    <w:basedOn w:val="a0"/>
    <w:link w:val="af4"/>
    <w:uiPriority w:val="99"/>
    <w:semiHidden/>
    <w:locked/>
    <w:rsid w:val="005C4F39"/>
    <w:rPr>
      <w:rFonts w:ascii="Times New Roman" w:hAnsi="Times New Roman" w:cs="Times New Roman"/>
      <w:sz w:val="20"/>
      <w:szCs w:val="20"/>
      <w:lang w:val="uk-UA"/>
    </w:rPr>
  </w:style>
  <w:style w:type="paragraph" w:styleId="34">
    <w:name w:val="Body Text Indent 3"/>
    <w:basedOn w:val="a"/>
    <w:link w:val="35"/>
    <w:uiPriority w:val="99"/>
    <w:rsid w:val="004F489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4F489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27">
    <w:name w:val="Font Style27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B868FD"/>
    <w:rPr>
      <w:rFonts w:ascii="Times New Roman" w:hAnsi="Times New Roman" w:cs="Times New Roman"/>
      <w:sz w:val="22"/>
      <w:szCs w:val="22"/>
    </w:rPr>
  </w:style>
  <w:style w:type="character" w:customStyle="1" w:styleId="WW8Num37z0">
    <w:name w:val="WW8Num37z0"/>
    <w:uiPriority w:val="99"/>
    <w:rsid w:val="00B868FD"/>
    <w:rPr>
      <w:rFonts w:ascii="Times New Roman" w:hAnsi="Times New Roman"/>
    </w:rPr>
  </w:style>
  <w:style w:type="character" w:styleId="af6">
    <w:name w:val="FollowedHyperlink"/>
    <w:basedOn w:val="a0"/>
    <w:uiPriority w:val="99"/>
    <w:semiHidden/>
    <w:rsid w:val="00B868FD"/>
    <w:rPr>
      <w:rFonts w:cs="Times New Roman"/>
      <w:color w:val="800080"/>
      <w:u w:val="single"/>
    </w:rPr>
  </w:style>
  <w:style w:type="paragraph" w:customStyle="1" w:styleId="Style3">
    <w:name w:val="Style3"/>
    <w:basedOn w:val="a"/>
    <w:uiPriority w:val="99"/>
    <w:rsid w:val="00FF69E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6">
    <w:name w:val="Font Style16"/>
    <w:uiPriority w:val="99"/>
    <w:rsid w:val="00FF69EC"/>
    <w:rPr>
      <w:rFonts w:ascii="Times New Roman" w:hAnsi="Times New Roman"/>
      <w:spacing w:val="-10"/>
      <w:sz w:val="24"/>
    </w:rPr>
  </w:style>
  <w:style w:type="paragraph" w:customStyle="1" w:styleId="Style12">
    <w:name w:val="Style12"/>
    <w:basedOn w:val="a"/>
    <w:uiPriority w:val="99"/>
    <w:rsid w:val="00FF69EC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FF69EC"/>
    <w:pPr>
      <w:widowControl w:val="0"/>
      <w:autoSpaceDE w:val="0"/>
      <w:autoSpaceDN w:val="0"/>
      <w:adjustRightInd w:val="0"/>
      <w:spacing w:line="302" w:lineRule="exact"/>
    </w:pPr>
    <w:rPr>
      <w:sz w:val="24"/>
      <w:szCs w:val="24"/>
    </w:rPr>
  </w:style>
  <w:style w:type="character" w:customStyle="1" w:styleId="FontStyle22">
    <w:name w:val="Font Style22"/>
    <w:uiPriority w:val="99"/>
    <w:rsid w:val="00FF69EC"/>
    <w:rPr>
      <w:rFonts w:ascii="Times New Roman" w:hAnsi="Times New Roman"/>
      <w:b/>
      <w:i/>
      <w:sz w:val="24"/>
    </w:rPr>
  </w:style>
  <w:style w:type="paragraph" w:customStyle="1" w:styleId="Style11">
    <w:name w:val="Style11"/>
    <w:basedOn w:val="a"/>
    <w:uiPriority w:val="99"/>
    <w:rsid w:val="00FF69EC"/>
    <w:pPr>
      <w:widowControl w:val="0"/>
      <w:autoSpaceDE w:val="0"/>
      <w:autoSpaceDN w:val="0"/>
      <w:adjustRightInd w:val="0"/>
      <w:spacing w:line="283" w:lineRule="exact"/>
    </w:pPr>
    <w:rPr>
      <w:sz w:val="24"/>
      <w:szCs w:val="24"/>
    </w:rPr>
  </w:style>
  <w:style w:type="paragraph" w:customStyle="1" w:styleId="TableParagraph">
    <w:name w:val="Table Paragraph"/>
    <w:basedOn w:val="a"/>
    <w:uiPriority w:val="99"/>
    <w:rsid w:val="00DE7693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a.unicheck.com/" TargetMode="External"/><Relationship Id="rId13" Type="http://schemas.openxmlformats.org/officeDocument/2006/relationships/hyperlink" Target="https://tourlib.net/books_ukr/gerasymenko.ht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aup.com.ua/ua/pro-akademiyu/instituti/institut-ekonomiki/kafedra-organizacii-turistichnoi-diyalnosti1/silabusi10.html" TargetMode="External"/><Relationship Id="rId12" Type="http://schemas.openxmlformats.org/officeDocument/2006/relationships/hyperlink" Target="http://www.geolgt.com.ua/index.php?option=com_content&amp;view=article&amp;id=268&amp;Itemid=221&amp;lang=uk" TargetMode="External"/><Relationship Id="rId17" Type="http://schemas.openxmlformats.org/officeDocument/2006/relationships/hyperlink" Target="http://www.unwto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ur.com.ua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urlib.net/statti_ukr/balaban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ukraine.online.com.ua" TargetMode="External"/><Relationship Id="rId10" Type="http://schemas.openxmlformats.org/officeDocument/2006/relationships/hyperlink" Target="http://visgeo.onu.edu.ua/article/view/120898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ENRncPY-dU2qLke7awVKn1OdfG88Hg8D/view" TargetMode="External"/><Relationship Id="rId14" Type="http://schemas.openxmlformats.org/officeDocument/2006/relationships/hyperlink" Target="http://www.tourism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6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otd</cp:lastModifiedBy>
  <cp:revision>72</cp:revision>
  <cp:lastPrinted>2020-02-07T11:17:00Z</cp:lastPrinted>
  <dcterms:created xsi:type="dcterms:W3CDTF">2020-01-30T07:45:00Z</dcterms:created>
  <dcterms:modified xsi:type="dcterms:W3CDTF">2021-10-05T12:22:00Z</dcterms:modified>
</cp:coreProperties>
</file>