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9F" w:rsidRDefault="00E8109F" w:rsidP="00B81DF1">
      <w:pPr>
        <w:rPr>
          <w:b/>
          <w:color w:val="000000"/>
          <w:sz w:val="24"/>
          <w:szCs w:val="24"/>
          <w:lang w:val="uk-UA"/>
        </w:rPr>
      </w:pP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ПрАТ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ННІ менеджменту, економіки та фінансів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Кафедра організації туристичної діяльності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2552"/>
        <w:gridCol w:w="6804"/>
      </w:tblGrid>
      <w:tr w:rsidR="00E8109F" w:rsidTr="009D424E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Pr="009D424E" w:rsidRDefault="00625C59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організації</w:t>
            </w:r>
          </w:p>
        </w:tc>
      </w:tr>
      <w:tr w:rsidR="00E8109F" w:rsidTr="009D424E">
        <w:trPr>
          <w:trHeight w:val="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Лукашенко Аліса Іванівна</w:t>
            </w:r>
          </w:p>
        </w:tc>
      </w:tr>
      <w:tr w:rsidR="00E8109F" w:rsidRPr="00094E7B" w:rsidTr="009D424E">
        <w:trPr>
          <w:trHeight w:val="19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Pr="00B81DF1" w:rsidRDefault="00E8109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B81DF1">
              <w:rPr>
                <w:i/>
                <w:sz w:val="24"/>
                <w:szCs w:val="24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E8109F" w:rsidTr="009D424E">
        <w:trPr>
          <w:trHeight w:val="34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+38(093)-711-15-87</w:t>
            </w:r>
          </w:p>
        </w:tc>
      </w:tr>
      <w:tr w:rsidR="00E8109F" w:rsidTr="009D424E">
        <w:trPr>
          <w:trHeight w:val="357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D00059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hyperlink r:id="rId7" w:history="1">
              <w:r w:rsidR="00E8109F" w:rsidRPr="00657463">
                <w:rPr>
                  <w:rStyle w:val="a3"/>
                  <w:i/>
                  <w:sz w:val="24"/>
                  <w:szCs w:val="24"/>
                  <w:lang w:val="en-US"/>
                </w:rPr>
                <w:t>Al.lukaschenko@gmail.com</w:t>
              </w:r>
            </w:hyperlink>
          </w:p>
        </w:tc>
      </w:tr>
      <w:tr w:rsidR="00E8109F" w:rsidRPr="00094E7B" w:rsidTr="009D424E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D00059" w:rsidP="00B81DF1">
            <w:pPr>
              <w:rPr>
                <w:i/>
                <w:lang w:val="uk-UA"/>
              </w:rPr>
            </w:pPr>
            <w:hyperlink r:id="rId8" w:history="1">
              <w:r w:rsidR="00E8109F" w:rsidRPr="007C2585">
                <w:rPr>
                  <w:rStyle w:val="a3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8109F" w:rsidRDefault="00E8109F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E8109F" w:rsidTr="009D424E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середа, 2 години, 13.00-14.30, ауд.44</w:t>
            </w:r>
          </w:p>
        </w:tc>
      </w:tr>
    </w:tbl>
    <w:p w:rsidR="00E8109F" w:rsidRDefault="00E8109F">
      <w:pPr>
        <w:pStyle w:val="af"/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Коротка анотація до дисципліни.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курс передбачає формування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фахової компетентності, спрямованої на ведення підприємницької діяльності українського так і міжнародного сегменту</w:t>
      </w:r>
      <w:r w:rsidRPr="00094E7B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Вивчення навчальної дисципліни сприяє розвитку здатності працювати на українському та міжнародному туристичному ринку, розумінню потреб споживача туристичного продукту.</w:t>
      </w:r>
    </w:p>
    <w:p w:rsidR="00E8109F" w:rsidRDefault="00E8109F">
      <w:pPr>
        <w:pStyle w:val="21"/>
        <w:spacing w:after="0" w:line="240" w:lineRule="auto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2. </w:t>
      </w:r>
      <w:r>
        <w:rPr>
          <w:b/>
          <w:color w:val="000000"/>
          <w:spacing w:val="-9"/>
          <w:sz w:val="24"/>
          <w:szCs w:val="24"/>
          <w:lang w:val="uk-UA"/>
        </w:rPr>
        <w:t xml:space="preserve">Метою </w:t>
      </w:r>
      <w:r>
        <w:rPr>
          <w:color w:val="000000"/>
          <w:sz w:val="24"/>
          <w:szCs w:val="24"/>
          <w:lang w:val="uk-UA"/>
        </w:rPr>
        <w:t xml:space="preserve">викладання навчальної дисципліни є формування системи спеціальних знань та практичних навичок у галузі аналізу та планування показників господарсько-виробничої діяльності підприємств туристичного бізнесу з урахуванням чинників зовнішнього та внутрішнього середовища його функціонування. </w:t>
      </w:r>
    </w:p>
    <w:p w:rsidR="00E8109F" w:rsidRDefault="00E8109F">
      <w:pPr>
        <w:pStyle w:val="21"/>
        <w:spacing w:after="0" w:line="240" w:lineRule="auto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3. </w:t>
      </w:r>
      <w:r>
        <w:rPr>
          <w:b/>
          <w:color w:val="000000"/>
          <w:sz w:val="24"/>
          <w:szCs w:val="24"/>
          <w:lang w:val="uk-UA"/>
        </w:rPr>
        <w:t>Основними завданнями</w:t>
      </w:r>
      <w:r w:rsidR="00094E7B">
        <w:rPr>
          <w:b/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вивчення дисципліни є: отримати уявлення про механізм функціонування підприємств різних типів, формування та використання його ресурсного потенціалу з метою оптимізації економічних результатів діяльності; вивчити теорії та практики діяльності підприємства, управління ним у конкурентному середовищі; сформувати вміння ефективно використовувати ресурсний і виробничо-господарський потенціал; вивчити можливості розширеного самовідтворення на основі інвестиційно-інноваційної моделі розвитку суб’єкта підприємництва.</w:t>
      </w:r>
    </w:p>
    <w:p w:rsidR="00E8109F" w:rsidRDefault="00E8109F">
      <w:pPr>
        <w:jc w:val="both"/>
        <w:rPr>
          <w:color w:val="000000"/>
          <w:sz w:val="24"/>
          <w:szCs w:val="24"/>
          <w:lang w:val="uk-UA"/>
        </w:rPr>
      </w:pPr>
    </w:p>
    <w:p w:rsidR="00E8109F" w:rsidRDefault="00E8109F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Формат курсу: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очний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offline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)</w:t>
      </w:r>
    </w:p>
    <w:p w:rsidR="00E8109F" w:rsidRDefault="00E8109F">
      <w:pPr>
        <w:pStyle w:val="Default"/>
        <w:ind w:firstLine="284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E8109F" w:rsidRDefault="00E8109F">
      <w:pPr>
        <w:pStyle w:val="ac"/>
        <w:spacing w:after="0"/>
        <w:ind w:left="0" w:firstLine="284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402"/>
        <w:gridCol w:w="2376"/>
      </w:tblGrid>
      <w:tr w:rsidR="00E8109F">
        <w:tc>
          <w:tcPr>
            <w:tcW w:w="3794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Оцінювання</w:t>
            </w:r>
          </w:p>
        </w:tc>
      </w:tr>
      <w:tr w:rsidR="0037077D" w:rsidRPr="00094E7B">
        <w:tc>
          <w:tcPr>
            <w:tcW w:w="3794" w:type="dxa"/>
          </w:tcPr>
          <w:p w:rsidR="0037077D" w:rsidRPr="00320052" w:rsidRDefault="0037077D" w:rsidP="00094E7B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37077D" w:rsidRPr="00B44F22" w:rsidRDefault="0037077D" w:rsidP="00094E7B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t>Частково, в аспекті виконання завдань, передбачених специфікою етнічного туризму.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37077D" w:rsidRPr="00094E7B">
        <w:tc>
          <w:tcPr>
            <w:tcW w:w="3794" w:type="dxa"/>
          </w:tcPr>
          <w:p w:rsidR="0037077D" w:rsidRPr="00B44F22" w:rsidRDefault="0037077D" w:rsidP="00094E7B">
            <w:pPr>
              <w:pStyle w:val="af1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Підсу</w:t>
            </w:r>
            <w:r>
              <w:rPr>
                <w:sz w:val="24"/>
                <w:szCs w:val="24"/>
                <w:lang w:val="uk-UA"/>
              </w:rPr>
              <w:t xml:space="preserve">мкове (залік у формі оцінювання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аналітичної довідки по стану розвитку туристичного підприємства України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</w:t>
            </w:r>
            <w:r>
              <w:rPr>
                <w:sz w:val="24"/>
                <w:szCs w:val="24"/>
                <w:lang w:val="uk-UA"/>
              </w:rPr>
              <w:t>; усний іспит за переліком питань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37077D" w:rsidRPr="00094E7B">
        <w:tc>
          <w:tcPr>
            <w:tcW w:w="3794" w:type="dxa"/>
          </w:tcPr>
          <w:p w:rsidR="0037077D" w:rsidRPr="00320052" w:rsidRDefault="0037077D" w:rsidP="00094E7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37077D" w:rsidRPr="00320052" w:rsidRDefault="0037077D" w:rsidP="00094E7B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37077D" w:rsidRPr="00B44F22" w:rsidRDefault="0037077D" w:rsidP="00094E7B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 xml:space="preserve">), підсумкове </w:t>
            </w:r>
            <w:r>
              <w:rPr>
                <w:sz w:val="24"/>
                <w:szCs w:val="24"/>
                <w:lang w:val="uk-UA"/>
              </w:rPr>
              <w:t xml:space="preserve">(залік у формі оцінювання аналітичної довідки по стану розвитку туристичного підприємства України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</w:t>
            </w:r>
            <w:r>
              <w:rPr>
                <w:sz w:val="24"/>
                <w:szCs w:val="24"/>
                <w:lang w:val="uk-UA"/>
              </w:rPr>
              <w:t>; усний іспит за переліком питань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E8109F" w:rsidRDefault="00E8109F">
      <w:pPr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</w:rPr>
        <w:t xml:space="preserve">5.   </w:t>
      </w:r>
      <w:r>
        <w:rPr>
          <w:b/>
          <w:color w:val="000000"/>
          <w:sz w:val="24"/>
          <w:szCs w:val="24"/>
          <w:lang w:val="uk-UA"/>
        </w:rPr>
        <w:t xml:space="preserve">Тривалість курсу. </w:t>
      </w:r>
      <w:r w:rsidR="00E674DF">
        <w:rPr>
          <w:color w:val="000000"/>
          <w:sz w:val="24"/>
          <w:szCs w:val="24"/>
          <w:lang w:val="uk-UA"/>
        </w:rPr>
        <w:t>120 годин (4 кредити ЄКТС), з них: 52 години аудиторної роботи; 6</w:t>
      </w:r>
      <w:r>
        <w:rPr>
          <w:color w:val="000000"/>
          <w:sz w:val="24"/>
          <w:szCs w:val="24"/>
          <w:lang w:val="uk-UA"/>
        </w:rPr>
        <w:t>8 годин – самостійної роботи.</w:t>
      </w:r>
    </w:p>
    <w:p w:rsidR="00E8109F" w:rsidRPr="00022A5E" w:rsidRDefault="00E8109F">
      <w:pPr>
        <w:pStyle w:val="24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  <w:t>обов</w:t>
      </w:r>
      <w:r w:rsidRPr="009D424E"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  <w:t>язкова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7. </w:t>
      </w:r>
      <w:proofErr w:type="spellStart"/>
      <w:r>
        <w:rPr>
          <w:b/>
          <w:color w:val="000000"/>
          <w:sz w:val="24"/>
          <w:szCs w:val="24"/>
          <w:lang w:val="uk-UA"/>
        </w:rPr>
        <w:t>Пререквізити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: </w:t>
      </w:r>
      <w:r w:rsidR="001A032B">
        <w:rPr>
          <w:color w:val="000000"/>
          <w:sz w:val="24"/>
          <w:szCs w:val="24"/>
          <w:lang w:val="uk-UA"/>
        </w:rPr>
        <w:t>Курс «</w:t>
      </w:r>
      <w:r w:rsidR="00625C59">
        <w:rPr>
          <w:color w:val="000000"/>
          <w:sz w:val="24"/>
          <w:szCs w:val="24"/>
          <w:lang w:val="uk-UA"/>
        </w:rPr>
        <w:t>Теорія організації</w:t>
      </w:r>
      <w:r>
        <w:rPr>
          <w:color w:val="000000"/>
          <w:sz w:val="24"/>
          <w:szCs w:val="24"/>
          <w:lang w:val="uk-UA"/>
        </w:rPr>
        <w:t>» безпосередньо пов’язаний з дисциплінами: «Маркетинг», «</w:t>
      </w:r>
      <w:r w:rsidR="00094E7B">
        <w:rPr>
          <w:color w:val="000000"/>
          <w:sz w:val="24"/>
          <w:szCs w:val="24"/>
          <w:lang w:val="uk-UA"/>
        </w:rPr>
        <w:t>Менеджмент</w:t>
      </w:r>
      <w:r>
        <w:rPr>
          <w:color w:val="000000"/>
          <w:sz w:val="24"/>
          <w:szCs w:val="24"/>
          <w:lang w:val="uk-UA"/>
        </w:rPr>
        <w:t>», «</w:t>
      </w:r>
      <w:r w:rsidR="00094E7B">
        <w:rPr>
          <w:color w:val="000000"/>
          <w:sz w:val="24"/>
          <w:szCs w:val="24"/>
          <w:lang w:val="uk-UA"/>
        </w:rPr>
        <w:t>Ситуаційний менеджмент</w:t>
      </w:r>
      <w:r>
        <w:rPr>
          <w:color w:val="000000"/>
          <w:sz w:val="24"/>
          <w:szCs w:val="24"/>
          <w:lang w:val="uk-UA"/>
        </w:rPr>
        <w:t>».</w:t>
      </w:r>
    </w:p>
    <w:p w:rsidR="00E8109F" w:rsidRDefault="00E8109F">
      <w:pPr>
        <w:tabs>
          <w:tab w:val="left" w:pos="284"/>
        </w:tabs>
        <w:ind w:firstLine="284"/>
        <w:jc w:val="both"/>
        <w:rPr>
          <w:b/>
          <w:i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8. Технічне й програмне забезпечення /</w:t>
      </w:r>
      <w:proofErr w:type="spellStart"/>
      <w:r>
        <w:rPr>
          <w:b/>
          <w:color w:val="000000"/>
          <w:sz w:val="24"/>
          <w:szCs w:val="24"/>
          <w:lang w:val="uk-UA"/>
        </w:rPr>
        <w:t>обладнання</w:t>
      </w:r>
      <w:r>
        <w:rPr>
          <w:i/>
          <w:color w:val="000000"/>
          <w:sz w:val="24"/>
          <w:szCs w:val="24"/>
          <w:lang w:val="uk-UA"/>
        </w:rPr>
        <w:t>–програми</w:t>
      </w:r>
      <w:proofErr w:type="spellEnd"/>
      <w:r>
        <w:rPr>
          <w:i/>
          <w:color w:val="000000"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Plagiatus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Antiplagiat</w:t>
      </w:r>
      <w:proofErr w:type="spellEnd"/>
      <w:r>
        <w:rPr>
          <w:bCs/>
          <w:color w:val="000000"/>
          <w:sz w:val="24"/>
          <w:szCs w:val="24"/>
          <w:lang w:val="uk-UA"/>
        </w:rPr>
        <w:t xml:space="preserve">, </w:t>
      </w:r>
      <w:hyperlink r:id="rId9" w:history="1">
        <w:proofErr w:type="spellStart"/>
        <w:r>
          <w:rPr>
            <w:rStyle w:val="a3"/>
            <w:bCs/>
            <w:color w:val="000000"/>
            <w:sz w:val="24"/>
            <w:szCs w:val="24"/>
            <w:u w:val="none"/>
          </w:rPr>
          <w:t>Unichek</w:t>
        </w:r>
        <w:proofErr w:type="spellEnd"/>
      </w:hyperlink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>).</w:t>
      </w:r>
      <w:r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proofErr w:type="spellStart"/>
      <w:r>
        <w:rPr>
          <w:rStyle w:val="a5"/>
          <w:b w:val="0"/>
          <w:i/>
          <w:color w:val="000000"/>
          <w:sz w:val="24"/>
          <w:szCs w:val="24"/>
          <w:shd w:val="clear" w:color="auto" w:fill="FFFFFF"/>
          <w:lang w:val="uk-UA"/>
        </w:rPr>
        <w:t>Ігнатченко</w:t>
      </w:r>
      <w:proofErr w:type="spellEnd"/>
      <w:r>
        <w:rPr>
          <w:rStyle w:val="a5"/>
          <w:b w:val="0"/>
          <w:i/>
          <w:color w:val="000000"/>
          <w:sz w:val="24"/>
          <w:szCs w:val="24"/>
          <w:shd w:val="clear" w:color="auto" w:fill="FFFFFF"/>
          <w:lang w:val="uk-UA"/>
        </w:rPr>
        <w:t xml:space="preserve"> Анатолій Андрійович</w:t>
      </w:r>
    </w:p>
    <w:p w:rsidR="00E8109F" w:rsidRDefault="00E8109F">
      <w:pPr>
        <w:tabs>
          <w:tab w:val="left" w:pos="284"/>
        </w:tabs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9. Політика курсу: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- </w:t>
      </w:r>
      <w:r>
        <w:rPr>
          <w:color w:val="000000"/>
          <w:sz w:val="24"/>
          <w:szCs w:val="24"/>
          <w:lang w:val="uk-UA"/>
        </w:rPr>
        <w:t xml:space="preserve">Передбачає роботу в команді.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Виконання завдань у встановлений термін.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Дотримання академічної доброчесності.</w:t>
      </w:r>
    </w:p>
    <w:p w:rsidR="00E8109F" w:rsidRDefault="00E8109F">
      <w:pPr>
        <w:tabs>
          <w:tab w:val="left" w:pos="284"/>
        </w:tabs>
        <w:ind w:firstLine="284"/>
        <w:jc w:val="both"/>
        <w:rPr>
          <w:i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E8109F" w:rsidRDefault="00E8109F">
      <w:pPr>
        <w:autoSpaceDN w:val="0"/>
        <w:adjustRightInd w:val="0"/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10. Зміст дисципліни: </w:t>
      </w:r>
      <w:r w:rsidR="00094E7B">
        <w:rPr>
          <w:color w:val="000000"/>
          <w:sz w:val="24"/>
          <w:szCs w:val="24"/>
          <w:lang w:val="uk-UA"/>
        </w:rPr>
        <w:t xml:space="preserve">Курс складається з одного змістового модуля, </w:t>
      </w:r>
      <w:r>
        <w:rPr>
          <w:color w:val="000000"/>
          <w:sz w:val="24"/>
          <w:szCs w:val="24"/>
          <w:lang w:val="uk-UA"/>
        </w:rPr>
        <w:t>модуль, у свою чергу,складається з лекційної та семінарської частин:</w:t>
      </w:r>
    </w:p>
    <w:p w:rsidR="00E8109F" w:rsidRDefault="00E8109F" w:rsidP="00094E7B">
      <w:pPr>
        <w:autoSpaceDN w:val="0"/>
        <w:adjustRightInd w:val="0"/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Змістовий модуль 1 «</w:t>
      </w:r>
      <w:r w:rsidR="00094E7B">
        <w:rPr>
          <w:b/>
          <w:sz w:val="24"/>
          <w:szCs w:val="24"/>
          <w:lang w:val="uk-UA"/>
        </w:rPr>
        <w:t>Особливості функціонування підприємства в сучасних умовах</w:t>
      </w:r>
      <w:r w:rsidR="00094E7B">
        <w:rPr>
          <w:sz w:val="24"/>
          <w:szCs w:val="24"/>
          <w:lang w:val="uk-UA"/>
        </w:rPr>
        <w:t>»</w:t>
      </w:r>
    </w:p>
    <w:p w:rsidR="00E8109F" w:rsidRDefault="00E8109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color w:val="000000"/>
          <w:sz w:val="24"/>
          <w:szCs w:val="24"/>
          <w:lang w:val="uk-UA"/>
        </w:rPr>
        <w:t xml:space="preserve">лекції, семінарські заняття, консультації.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При викладанні </w:t>
      </w:r>
      <w:r>
        <w:rPr>
          <w:b/>
          <w:i/>
          <w:color w:val="000000"/>
          <w:sz w:val="24"/>
          <w:szCs w:val="24"/>
          <w:lang w:val="uk-UA"/>
        </w:rPr>
        <w:t>лекційного матеріалу</w:t>
      </w:r>
      <w:r>
        <w:rPr>
          <w:color w:val="000000"/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Лекція-бесіда</w:t>
      </w:r>
      <w:r>
        <w:rPr>
          <w:color w:val="000000"/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</w:t>
      </w:r>
      <w:r>
        <w:rPr>
          <w:color w:val="000000"/>
          <w:sz w:val="24"/>
          <w:szCs w:val="24"/>
          <w:lang w:val="uk-UA"/>
        </w:rPr>
        <w:lastRenderedPageBreak/>
        <w:t xml:space="preserve">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 xml:space="preserve">Лекція-візуалізація </w:t>
      </w:r>
      <w:r>
        <w:rPr>
          <w:color w:val="000000"/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E8109F" w:rsidRDefault="00E8109F" w:rsidP="00B01F24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Проблемна лекція передбачає такий спосіб подання матеріалу, котрий спрямовує студентів на пошук нового, яке можна пізнати, розв’язавши певну проблемну ситуацію. Викладач заздалегідь розробляє проблемну стратегію навчання, стимулює участь студентів в аналізі науково-теоретичної чи прикладної проблеми, залучає їх до вирішення проблемних ситуацій, пропонує висувати оригінальні шляхи їхнього вирішення. Студенти вчаться аналізувати отриману нову інформацію в контексті відомих теорій, висувати гіпотези і використовувати різноманітні методи для їхнього доведення (чи заперечення).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 w:rsidR="00094E7B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094E7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8109F" w:rsidRPr="00B6129E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E8109F" w:rsidRPr="00B01F24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Самостійна </w:t>
      </w:r>
      <w:proofErr w:type="spellStart"/>
      <w:r>
        <w:rPr>
          <w:b/>
          <w:color w:val="000000"/>
          <w:sz w:val="24"/>
          <w:szCs w:val="24"/>
          <w:lang w:val="uk-UA"/>
        </w:rPr>
        <w:t>позааудиторна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робота</w:t>
      </w:r>
      <w:r>
        <w:rPr>
          <w:color w:val="000000"/>
          <w:sz w:val="24"/>
          <w:szCs w:val="24"/>
          <w:lang w:val="uk-UA"/>
        </w:rPr>
        <w:t xml:space="preserve"> полягає у виконанні </w:t>
      </w:r>
      <w:r>
        <w:rPr>
          <w:b/>
          <w:i/>
          <w:color w:val="000000"/>
          <w:sz w:val="24"/>
          <w:szCs w:val="24"/>
          <w:lang w:val="uk-UA"/>
        </w:rPr>
        <w:t>індивідуального завдання</w:t>
      </w:r>
      <w:r>
        <w:rPr>
          <w:color w:val="000000"/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E8109F" w:rsidRDefault="00E8109F">
      <w:pPr>
        <w:pStyle w:val="a8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«ВНЗ «МАУП» (</w:t>
      </w:r>
      <w:hyperlink r:id="rId10" w:history="1">
        <w:r>
          <w:rPr>
            <w:rStyle w:val="a3"/>
            <w:rFonts w:ascii="Times New Roman" w:eastAsia="MS Mincho" w:hAnsi="Times New Roman"/>
            <w:color w:val="000000"/>
            <w:sz w:val="24"/>
            <w:szCs w:val="24"/>
            <w:u w:val="none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).</w:t>
      </w: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94E7B" w:rsidRDefault="00094E7B" w:rsidP="00094E7B">
      <w:pPr>
        <w:widowControl w:val="0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2409"/>
        <w:gridCol w:w="2268"/>
      </w:tblGrid>
      <w:tr w:rsidR="00E8109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4677" w:type="dxa"/>
            <w:gridSpan w:val="2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</w:tr>
      <w:tr w:rsidR="00E8109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9" w:type="dxa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2268" w:type="dxa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09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268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09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68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409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68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 w:rsidR="00E8109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3260" w:type="dxa"/>
            <w:gridSpan w:val="2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151</w:t>
            </w:r>
          </w:p>
        </w:tc>
      </w:tr>
      <w:tr w:rsidR="00E8109F">
        <w:tc>
          <w:tcPr>
            <w:tcW w:w="7371" w:type="dxa"/>
            <w:gridSpan w:val="3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2268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             </w:t>
            </w:r>
            <w:r w:rsidR="00E674D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181</w:t>
            </w:r>
          </w:p>
        </w:tc>
      </w:tr>
      <w:tr w:rsidR="00E8109F">
        <w:tc>
          <w:tcPr>
            <w:tcW w:w="7371" w:type="dxa"/>
            <w:gridSpan w:val="3"/>
          </w:tcPr>
          <w:p w:rsidR="00E8109F" w:rsidRDefault="00E674D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181 : 100 = 1,81</w:t>
            </w:r>
            <w:r w:rsidR="00E8109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. Студент набрав Х балів. </w:t>
            </w:r>
          </w:p>
          <w:p w:rsidR="00E8109F" w:rsidRDefault="00E674D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Розрахунок: Х : 1,81</w:t>
            </w:r>
            <w:r w:rsidR="00E8109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</w:t>
            </w:r>
          </w:p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балів.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E8109F" w:rsidRDefault="00E8109F" w:rsidP="00E674DF">
      <w:pPr>
        <w:rPr>
          <w:rFonts w:eastAsia="SimSun"/>
          <w:b/>
          <w:bCs/>
          <w:color w:val="000000"/>
          <w:sz w:val="28"/>
          <w:szCs w:val="28"/>
          <w:lang w:val="uk-UA" w:eastAsia="uk-UA"/>
        </w:rPr>
      </w:pPr>
    </w:p>
    <w:p w:rsidR="00E8109F" w:rsidRDefault="00E8109F">
      <w:pPr>
        <w:widowControl w:val="0"/>
        <w:jc w:val="center"/>
        <w:rPr>
          <w:i/>
          <w:color w:val="000000"/>
          <w:sz w:val="24"/>
          <w:szCs w:val="24"/>
          <w:lang w:val="uk-UA"/>
        </w:rPr>
      </w:pPr>
    </w:p>
    <w:p w:rsidR="00E8109F" w:rsidRDefault="00E8109F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E8109F" w:rsidRDefault="00E8109F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Cs/>
          <w:color w:val="000000"/>
          <w:sz w:val="24"/>
          <w:szCs w:val="24"/>
          <w:lang w:val="uk-UA" w:eastAsia="uk-UA"/>
        </w:rPr>
        <w:t xml:space="preserve">Під час вивчення курсу виконуються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6 самостійних робіт (завдання до самостійної роботи див.: Робоча навчальна програма дисципліни.)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8109F" w:rsidRDefault="00E8109F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змістовність – 3 бали</w:t>
      </w:r>
    </w:p>
    <w:p w:rsidR="00E8109F" w:rsidRDefault="00E8109F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E8109F" w:rsidRDefault="00E8109F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>
        <w:rPr>
          <w:b/>
          <w:color w:val="000000"/>
          <w:sz w:val="24"/>
          <w:szCs w:val="24"/>
          <w:lang w:val="uk-UA"/>
        </w:rPr>
        <w:t>5 балів.</w:t>
      </w:r>
    </w:p>
    <w:p w:rsidR="00E8109F" w:rsidRPr="00226053" w:rsidRDefault="00E8109F" w:rsidP="00B01F24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E8109F" w:rsidRDefault="00E8109F" w:rsidP="00B01F24">
      <w:pPr>
        <w:pStyle w:val="af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8109F" w:rsidRPr="0043357D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8109F" w:rsidRPr="0043357D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8109F" w:rsidRPr="0043357D" w:rsidRDefault="00E8109F" w:rsidP="00B01F24">
      <w:pPr>
        <w:pStyle w:val="af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</w:rPr>
      </w:pPr>
      <w:r w:rsidRPr="00AF3044">
        <w:rPr>
          <w:rStyle w:val="31"/>
          <w:rFonts w:eastAsia="SimSun"/>
          <w:bCs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8109F" w:rsidRPr="00C86CDE" w:rsidRDefault="00E8109F" w:rsidP="00B01F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8109F" w:rsidRPr="00160279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8109F" w:rsidRPr="001E7BC9" w:rsidRDefault="00E8109F" w:rsidP="00B01F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8109F" w:rsidRDefault="00E8109F" w:rsidP="00B01F24">
      <w:pPr>
        <w:jc w:val="center"/>
        <w:rPr>
          <w:bCs/>
          <w:color w:val="000000"/>
          <w:sz w:val="24"/>
          <w:szCs w:val="24"/>
          <w:lang w:val="uk-UA" w:eastAsia="uk-UA"/>
        </w:rPr>
      </w:pPr>
    </w:p>
    <w:p w:rsidR="00E8109F" w:rsidRDefault="00E8109F" w:rsidP="00B01F24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E8109F" w:rsidRDefault="00E8109F" w:rsidP="00B01F24">
      <w:pPr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="00094E7B">
        <w:rPr>
          <w:i/>
          <w:color w:val="000000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 xml:space="preserve">аналітичну довідку про стан та особливості розвитку туристичної галузі окремої країни та </w:t>
      </w:r>
      <w:r w:rsidRPr="00053DFF">
        <w:rPr>
          <w:sz w:val="24"/>
          <w:szCs w:val="24"/>
          <w:lang w:val="uk-UA"/>
        </w:rPr>
        <w:t xml:space="preserve">усну мультимедійну презентацію. </w:t>
      </w:r>
      <w:r>
        <w:rPr>
          <w:color w:val="000000"/>
          <w:sz w:val="24"/>
          <w:szCs w:val="24"/>
          <w:lang w:val="uk-UA" w:eastAsia="en-US"/>
        </w:rPr>
        <w:t>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8109F" w:rsidRPr="00A8626B" w:rsidRDefault="00E8109F" w:rsidP="00B01F24">
      <w:pPr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B01F24">
        <w:rPr>
          <w:i/>
          <w:color w:val="000000"/>
          <w:sz w:val="24"/>
          <w:szCs w:val="24"/>
          <w:lang w:val="uk-UA" w:eastAsia="en-US"/>
        </w:rPr>
        <w:t>Іспит</w:t>
      </w:r>
      <w:r w:rsidRPr="00A8626B">
        <w:rPr>
          <w:color w:val="000000"/>
          <w:sz w:val="24"/>
          <w:szCs w:val="24"/>
          <w:lang w:val="uk-UA" w:eastAsia="en-US"/>
        </w:rPr>
        <w:t xml:space="preserve">. </w:t>
      </w:r>
      <w:r w:rsidRPr="00A92E66">
        <w:rPr>
          <w:color w:val="000000"/>
          <w:sz w:val="24"/>
          <w:szCs w:val="24"/>
          <w:lang w:val="uk-UA" w:eastAsia="en-US"/>
        </w:rPr>
        <w:t>Відбувається в усній формі за білетами</w:t>
      </w:r>
      <w:r>
        <w:rPr>
          <w:color w:val="000000"/>
          <w:sz w:val="24"/>
          <w:szCs w:val="24"/>
          <w:lang w:val="uk-UA" w:eastAsia="en-US"/>
        </w:rPr>
        <w:t xml:space="preserve">, кожний з яких </w:t>
      </w:r>
      <w:r w:rsidRPr="00A92E66">
        <w:rPr>
          <w:color w:val="000000"/>
          <w:sz w:val="24"/>
          <w:szCs w:val="24"/>
          <w:lang w:val="uk-UA" w:eastAsia="en-US"/>
        </w:rPr>
        <w:t xml:space="preserve">містить </w:t>
      </w:r>
      <w:r>
        <w:rPr>
          <w:color w:val="000000"/>
          <w:sz w:val="24"/>
          <w:szCs w:val="24"/>
          <w:lang w:val="uk-UA" w:eastAsia="en-US"/>
        </w:rPr>
        <w:t>три</w:t>
      </w:r>
      <w:r w:rsidRPr="00A92E66">
        <w:rPr>
          <w:color w:val="000000"/>
          <w:sz w:val="24"/>
          <w:szCs w:val="24"/>
          <w:lang w:val="uk-UA" w:eastAsia="en-US"/>
        </w:rPr>
        <w:t xml:space="preserve"> питання</w:t>
      </w:r>
      <w:r>
        <w:rPr>
          <w:color w:val="000000"/>
          <w:sz w:val="24"/>
          <w:szCs w:val="24"/>
          <w:lang w:val="uk-UA" w:eastAsia="en-US"/>
        </w:rPr>
        <w:t xml:space="preserve"> (див. </w:t>
      </w:r>
      <w:r w:rsidRPr="00A8626B">
        <w:rPr>
          <w:rFonts w:eastAsia="SimSun"/>
          <w:bCs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 w:rsidRPr="00A8626B">
        <w:rPr>
          <w:color w:val="000000"/>
          <w:sz w:val="24"/>
          <w:szCs w:val="24"/>
          <w:lang w:val="uk-UA" w:eastAsia="en-US"/>
        </w:rPr>
        <w:t>.</w:t>
      </w:r>
    </w:p>
    <w:p w:rsidR="00E8109F" w:rsidRDefault="00E8109F" w:rsidP="00B01F24">
      <w:pPr>
        <w:autoSpaceDN w:val="0"/>
        <w:adjustRightInd w:val="0"/>
        <w:jc w:val="both"/>
        <w:rPr>
          <w:b/>
          <w:color w:val="000000"/>
          <w:sz w:val="24"/>
          <w:szCs w:val="24"/>
          <w:lang w:val="uk-UA" w:eastAsia="en-US"/>
        </w:rPr>
      </w:pPr>
    </w:p>
    <w:p w:rsidR="00E8109F" w:rsidRDefault="00E8109F" w:rsidP="00B01F24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8109F" w:rsidRDefault="00E8109F" w:rsidP="00B01F2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 w:rsidP="00B01F2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23"/>
        <w:gridCol w:w="3093"/>
        <w:gridCol w:w="2642"/>
      </w:tblGrid>
      <w:tr w:rsidR="00E8109F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8109F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8109F" w:rsidRDefault="00E8109F">
            <w:pPr>
              <w:ind w:right="-14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заліку</w:t>
            </w: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зараховано</w:t>
            </w:r>
          </w:p>
        </w:tc>
      </w:tr>
      <w:tr w:rsidR="00E8109F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8109F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8109F" w:rsidRDefault="00E8109F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>18. Рекомендовані джерела (література)</w:t>
      </w:r>
    </w:p>
    <w:p w:rsidR="00E8109F" w:rsidRDefault="00E8109F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</w:p>
    <w:p w:rsidR="00E8109F" w:rsidRPr="00B01F24" w:rsidRDefault="00E8109F">
      <w:pPr>
        <w:pStyle w:val="af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</w:rPr>
      </w:pPr>
      <w:r w:rsidRPr="00B01F24">
        <w:rPr>
          <w:rStyle w:val="31"/>
          <w:rFonts w:eastAsia="SimSun"/>
          <w:bCs/>
          <w:szCs w:val="24"/>
        </w:rPr>
        <w:t>Основна (базова):</w:t>
      </w:r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Бюджетний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: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08.07.2010 р. № 2456-VI.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1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http://zakon3.rada.gov.ua/laws/show/2456-17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Податковий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02.12.2010 № 2755-VI.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2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https://zakon.rada.gov.ua/laws/show/2755-17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Господарський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: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№ 436-IV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16.01.2003 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3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http://zakon3.rada.gov.ua/laws/show/436-15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туризм»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15.09.1995 № 324/95-ВР.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] Доступно: https://zakon.rada.gov.ua/laws/show/324/95- %D0%B2%D1%80</w:t>
      </w:r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ЗакониУкраїни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ідприємництво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07.02.1991 № 698-XII.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4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https://zakon.rada.gov.ua/laws/show/698-12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6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порядок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виїзду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в'їзду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УкраїнугромадянУкраїни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21.01.1994 № 3857-XII.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5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https://zakon.rada.gov.ua/laws/show/3857-12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валюту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валютніоперації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21.06.2018 № 2473-VIII.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6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https://zakon.rada.gov.ua/laws/show/2473-19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страхування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07.03.1996 № 85/96-ВР.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7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https://zakon.rada.gov.ua/laws/show/85/96-вр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Наказ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Міністерстваекономічногорозвитку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торгі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утворення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туристичнихміст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регіонів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09.02.2016 № 204.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8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https://zakon.rada.gov.ua/rada/show/v0204731-16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Проект Закону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сільськийзелений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туризм» № 4299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23.10.2003.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9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http://w1.c1.rada.gov.ua/pls/zweb2/webproc4_2?pf3516=4299&amp;skl=5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РозпорядженняКабінетуМіні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стр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івУкраїни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схваленняСтратегіїрозвитку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туризму та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курортів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до 2026 року»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16.03.2017 № 168-р.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20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https://zakon.rada.gov.ua/laws/show/168-2017-%D1%80</w:t>
        </w:r>
      </w:hyperlink>
    </w:p>
    <w:p w:rsidR="00E8109F" w:rsidRPr="0015487C" w:rsidRDefault="0015487C">
      <w:pPr>
        <w:pStyle w:val="af"/>
        <w:tabs>
          <w:tab w:val="left" w:pos="284"/>
        </w:tabs>
        <w:ind w:left="0"/>
        <w:jc w:val="both"/>
        <w:rPr>
          <w:rStyle w:val="31"/>
          <w:b w:val="0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</w:t>
      </w:r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Бугіль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С. Я.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Економікатуристичногопідприємства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: конспект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лекцій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Львів</w:t>
      </w:r>
      <w:proofErr w:type="spellEnd"/>
      <w:proofErr w:type="gramStart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ЛНАУ, 2019. 106 с. </w:t>
      </w:r>
    </w:p>
    <w:p w:rsidR="00E8109F" w:rsidRPr="00B01F24" w:rsidRDefault="00E8109F">
      <w:pPr>
        <w:pStyle w:val="af"/>
        <w:tabs>
          <w:tab w:val="left" w:pos="284"/>
          <w:tab w:val="left" w:pos="3750"/>
        </w:tabs>
        <w:rPr>
          <w:rStyle w:val="31"/>
          <w:rFonts w:eastAsia="SimSun"/>
          <w:szCs w:val="24"/>
        </w:rPr>
      </w:pPr>
      <w:r w:rsidRPr="00B01F24">
        <w:rPr>
          <w:rStyle w:val="31"/>
          <w:rFonts w:eastAsia="SimSun"/>
          <w:szCs w:val="24"/>
        </w:rPr>
        <w:tab/>
      </w:r>
    </w:p>
    <w:p w:rsidR="00E8109F" w:rsidRPr="00B01F24" w:rsidRDefault="00E8109F">
      <w:pPr>
        <w:ind w:left="360" w:firstLine="348"/>
        <w:rPr>
          <w:b/>
          <w:color w:val="000000"/>
          <w:sz w:val="24"/>
          <w:szCs w:val="24"/>
          <w:lang w:val="uk-UA"/>
        </w:rPr>
      </w:pPr>
      <w:r w:rsidRPr="00B01F24">
        <w:rPr>
          <w:b/>
          <w:color w:val="000000"/>
          <w:sz w:val="24"/>
          <w:szCs w:val="24"/>
          <w:lang w:val="uk-UA"/>
        </w:rPr>
        <w:t>Додаткова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</w:rPr>
        <w:t xml:space="preserve">. Ткаченко Т.І. </w:t>
      </w:r>
      <w:proofErr w:type="spellStart"/>
      <w:r w:rsidRPr="00B01F24">
        <w:rPr>
          <w:color w:val="000000"/>
          <w:sz w:val="24"/>
          <w:szCs w:val="24"/>
        </w:rPr>
        <w:t>Сталийрозвиток</w:t>
      </w:r>
      <w:proofErr w:type="spellEnd"/>
      <w:r w:rsidRPr="00B01F24">
        <w:rPr>
          <w:color w:val="000000"/>
          <w:sz w:val="24"/>
          <w:szCs w:val="24"/>
        </w:rPr>
        <w:t xml:space="preserve"> туризму: </w:t>
      </w:r>
      <w:proofErr w:type="spellStart"/>
      <w:r w:rsidRPr="00B01F24">
        <w:rPr>
          <w:color w:val="000000"/>
          <w:sz w:val="24"/>
          <w:szCs w:val="24"/>
        </w:rPr>
        <w:t>теорія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r w:rsidRPr="00B01F24">
        <w:rPr>
          <w:color w:val="000000"/>
          <w:sz w:val="24"/>
          <w:szCs w:val="24"/>
        </w:rPr>
        <w:t>методологія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B01F24">
        <w:rPr>
          <w:color w:val="000000"/>
          <w:sz w:val="24"/>
          <w:szCs w:val="24"/>
        </w:rPr>
        <w:t>реаліїб</w:t>
      </w:r>
      <w:proofErr w:type="gramEnd"/>
      <w:r w:rsidRPr="00B01F24">
        <w:rPr>
          <w:color w:val="000000"/>
          <w:sz w:val="24"/>
          <w:szCs w:val="24"/>
        </w:rPr>
        <w:t>ізнесу</w:t>
      </w:r>
      <w:proofErr w:type="spellEnd"/>
      <w:r w:rsidRPr="00B01F24">
        <w:rPr>
          <w:color w:val="000000"/>
          <w:sz w:val="24"/>
          <w:szCs w:val="24"/>
        </w:rPr>
        <w:t xml:space="preserve"> : </w:t>
      </w:r>
      <w:proofErr w:type="spellStart"/>
      <w:r w:rsidRPr="00B01F24">
        <w:rPr>
          <w:color w:val="000000"/>
          <w:sz w:val="24"/>
          <w:szCs w:val="24"/>
        </w:rPr>
        <w:t>монографія</w:t>
      </w:r>
      <w:proofErr w:type="spellEnd"/>
      <w:r w:rsidRPr="00B01F24">
        <w:rPr>
          <w:color w:val="000000"/>
          <w:sz w:val="24"/>
          <w:szCs w:val="24"/>
        </w:rPr>
        <w:t xml:space="preserve">. 2-ге вид., </w:t>
      </w:r>
      <w:proofErr w:type="spellStart"/>
      <w:r w:rsidRPr="00B01F24">
        <w:rPr>
          <w:color w:val="000000"/>
          <w:sz w:val="24"/>
          <w:szCs w:val="24"/>
        </w:rPr>
        <w:t>випр</w:t>
      </w:r>
      <w:proofErr w:type="spellEnd"/>
      <w:r w:rsidRPr="00B01F24">
        <w:rPr>
          <w:color w:val="000000"/>
          <w:sz w:val="24"/>
          <w:szCs w:val="24"/>
        </w:rPr>
        <w:t xml:space="preserve">. та </w:t>
      </w:r>
      <w:proofErr w:type="spellStart"/>
      <w:r w:rsidRPr="00B01F24">
        <w:rPr>
          <w:color w:val="000000"/>
          <w:sz w:val="24"/>
          <w:szCs w:val="24"/>
        </w:rPr>
        <w:t>доповн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Київ</w:t>
      </w:r>
      <w:proofErr w:type="spellEnd"/>
      <w:r w:rsidRPr="00B01F24">
        <w:rPr>
          <w:color w:val="000000"/>
          <w:sz w:val="24"/>
          <w:szCs w:val="24"/>
        </w:rPr>
        <w:t xml:space="preserve"> : </w:t>
      </w:r>
      <w:proofErr w:type="spellStart"/>
      <w:r w:rsidRPr="00B01F24">
        <w:rPr>
          <w:color w:val="000000"/>
          <w:sz w:val="24"/>
          <w:szCs w:val="24"/>
        </w:rPr>
        <w:t>Київ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нац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торг</w:t>
      </w:r>
      <w:proofErr w:type="gramStart"/>
      <w:r w:rsidRPr="00B01F24">
        <w:rPr>
          <w:color w:val="000000"/>
          <w:sz w:val="24"/>
          <w:szCs w:val="24"/>
        </w:rPr>
        <w:t>.-</w:t>
      </w:r>
      <w:proofErr w:type="gramEnd"/>
      <w:r w:rsidRPr="00B01F24">
        <w:rPr>
          <w:color w:val="000000"/>
          <w:sz w:val="24"/>
          <w:szCs w:val="24"/>
        </w:rPr>
        <w:t>екон</w:t>
      </w:r>
      <w:proofErr w:type="spellEnd"/>
      <w:r w:rsidRPr="00B01F24">
        <w:rPr>
          <w:color w:val="000000"/>
          <w:sz w:val="24"/>
          <w:szCs w:val="24"/>
        </w:rPr>
        <w:t xml:space="preserve">. ун-т, 2009. – 463 с.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Трохимець</w:t>
      </w:r>
      <w:proofErr w:type="spellEnd"/>
      <w:r w:rsidRPr="00B01F24">
        <w:rPr>
          <w:color w:val="000000"/>
          <w:sz w:val="24"/>
          <w:szCs w:val="24"/>
        </w:rPr>
        <w:t xml:space="preserve">, О. та </w:t>
      </w:r>
      <w:proofErr w:type="spellStart"/>
      <w:r w:rsidRPr="00B01F24">
        <w:rPr>
          <w:color w:val="000000"/>
          <w:sz w:val="24"/>
          <w:szCs w:val="24"/>
        </w:rPr>
        <w:t>Шелеметьєва</w:t>
      </w:r>
      <w:proofErr w:type="spellEnd"/>
      <w:r w:rsidRPr="00B01F24">
        <w:rPr>
          <w:color w:val="000000"/>
          <w:sz w:val="24"/>
          <w:szCs w:val="24"/>
        </w:rPr>
        <w:t xml:space="preserve">, Т. Практика </w:t>
      </w:r>
      <w:proofErr w:type="spellStart"/>
      <w:r w:rsidRPr="00B01F24">
        <w:rPr>
          <w:color w:val="000000"/>
          <w:sz w:val="24"/>
          <w:szCs w:val="24"/>
        </w:rPr>
        <w:t>стратегічногопланування</w:t>
      </w:r>
      <w:proofErr w:type="spellEnd"/>
      <w:r w:rsidRPr="00B01F24">
        <w:rPr>
          <w:color w:val="000000"/>
          <w:sz w:val="24"/>
          <w:szCs w:val="24"/>
        </w:rPr>
        <w:t xml:space="preserve"> в </w:t>
      </w:r>
      <w:proofErr w:type="spellStart"/>
      <w:r w:rsidRPr="00B01F24">
        <w:rPr>
          <w:color w:val="000000"/>
          <w:sz w:val="24"/>
          <w:szCs w:val="24"/>
        </w:rPr>
        <w:t>системіуправліннярозвитком</w:t>
      </w:r>
      <w:proofErr w:type="spellEnd"/>
      <w:r w:rsidRPr="00B01F24">
        <w:rPr>
          <w:color w:val="000000"/>
          <w:sz w:val="24"/>
          <w:szCs w:val="24"/>
        </w:rPr>
        <w:t xml:space="preserve"> туризму в </w:t>
      </w:r>
      <w:proofErr w:type="spellStart"/>
      <w:r w:rsidRPr="00B01F24">
        <w:rPr>
          <w:color w:val="000000"/>
          <w:sz w:val="24"/>
          <w:szCs w:val="24"/>
        </w:rPr>
        <w:t>Україні</w:t>
      </w:r>
      <w:proofErr w:type="spellEnd"/>
      <w:r w:rsidRPr="00B01F24">
        <w:rPr>
          <w:color w:val="000000"/>
          <w:sz w:val="24"/>
          <w:szCs w:val="24"/>
        </w:rPr>
        <w:t xml:space="preserve">. Держава та </w:t>
      </w:r>
      <w:proofErr w:type="spellStart"/>
      <w:r w:rsidRPr="00B01F24">
        <w:rPr>
          <w:color w:val="000000"/>
          <w:sz w:val="24"/>
          <w:szCs w:val="24"/>
        </w:rPr>
        <w:t>регіони</w:t>
      </w:r>
      <w:proofErr w:type="spellEnd"/>
      <w:r w:rsidRPr="00B01F24">
        <w:rPr>
          <w:color w:val="000000"/>
          <w:sz w:val="24"/>
          <w:szCs w:val="24"/>
        </w:rPr>
        <w:t xml:space="preserve"> </w:t>
      </w:r>
      <w:proofErr w:type="gramStart"/>
      <w:r w:rsidRPr="00B01F24">
        <w:rPr>
          <w:color w:val="000000"/>
          <w:sz w:val="24"/>
          <w:szCs w:val="24"/>
        </w:rPr>
        <w:t>:</w:t>
      </w:r>
      <w:proofErr w:type="spellStart"/>
      <w:r w:rsidRPr="00B01F24">
        <w:rPr>
          <w:color w:val="000000"/>
          <w:sz w:val="24"/>
          <w:szCs w:val="24"/>
        </w:rPr>
        <w:t>Е</w:t>
      </w:r>
      <w:proofErr w:type="gramEnd"/>
      <w:r w:rsidRPr="00B01F24">
        <w:rPr>
          <w:color w:val="000000"/>
          <w:sz w:val="24"/>
          <w:szCs w:val="24"/>
        </w:rPr>
        <w:t>кономіка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spellStart"/>
      <w:r w:rsidRPr="00B01F24">
        <w:rPr>
          <w:color w:val="000000"/>
          <w:sz w:val="24"/>
          <w:szCs w:val="24"/>
        </w:rPr>
        <w:t>підприємництво</w:t>
      </w:r>
      <w:proofErr w:type="spellEnd"/>
      <w:r w:rsidRPr="00B01F24">
        <w:rPr>
          <w:color w:val="000000"/>
          <w:sz w:val="24"/>
          <w:szCs w:val="24"/>
        </w:rPr>
        <w:t xml:space="preserve">, 2018 р., 4 (103), с. 70-78.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B01F24">
        <w:rPr>
          <w:color w:val="000000"/>
          <w:sz w:val="24"/>
          <w:szCs w:val="24"/>
        </w:rPr>
        <w:t>. Туризм больших чисел.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http://www.kommersant.ru/doc/2821008 </w:t>
      </w:r>
      <w:r w:rsidRPr="00B01F24">
        <w:rPr>
          <w:color w:val="000000"/>
          <w:sz w:val="24"/>
          <w:szCs w:val="24"/>
          <w:lang w:val="uk-UA"/>
        </w:rPr>
        <w:t>53</w:t>
      </w:r>
      <w:r w:rsidRPr="00B01F24">
        <w:rPr>
          <w:color w:val="000000"/>
          <w:sz w:val="24"/>
          <w:szCs w:val="24"/>
        </w:rPr>
        <w:t>. Украина – Общий вклад туризма в ВВП.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http://knoema.ru/atlas/Украина/topics/Туризм /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Pr="00B01F24">
        <w:rPr>
          <w:color w:val="000000"/>
          <w:sz w:val="24"/>
          <w:szCs w:val="24"/>
          <w:lang w:val="uk-UA"/>
        </w:rPr>
        <w:t>.</w:t>
      </w:r>
      <w:r w:rsidRPr="00B01F24">
        <w:rPr>
          <w:color w:val="000000"/>
          <w:sz w:val="24"/>
          <w:szCs w:val="24"/>
          <w:lang w:val="en-US"/>
        </w:rPr>
        <w:t xml:space="preserve"> Social Transformations of the National Economy in the Context of European Integration Processes: Collective monograph / </w:t>
      </w:r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 xml:space="preserve">S. </w:t>
        </w:r>
        <w:proofErr w:type="spellStart"/>
        <w:r w:rsidRPr="00B01F24">
          <w:rPr>
            <w:color w:val="000000"/>
            <w:sz w:val="24"/>
            <w:szCs w:val="24"/>
            <w:lang w:val="en-US"/>
          </w:rPr>
          <w:t>Bugil</w:t>
        </w:r>
      </w:smartTag>
      <w:proofErr w:type="spellEnd"/>
      <w:r w:rsidRPr="00B01F24">
        <w:rPr>
          <w:color w:val="000000"/>
          <w:sz w:val="24"/>
          <w:szCs w:val="24"/>
          <w:lang w:val="en-US"/>
        </w:rPr>
        <w:t xml:space="preserve"> and others: [Ed. by Doctors of Economics Sciences, Prof. </w:t>
      </w:r>
      <w:proofErr w:type="spellStart"/>
      <w:r w:rsidRPr="00B01F24">
        <w:rPr>
          <w:color w:val="000000"/>
          <w:sz w:val="24"/>
          <w:szCs w:val="24"/>
          <w:lang w:val="en-US"/>
        </w:rPr>
        <w:t>Lupenko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Yu.,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Pasichnyk</w:t>
      </w:r>
      <w:proofErr w:type="spellEnd"/>
      <w:proofErr w:type="gramEnd"/>
      <w:r w:rsidRPr="00B01F24">
        <w:rPr>
          <w:color w:val="000000"/>
          <w:sz w:val="24"/>
          <w:szCs w:val="24"/>
          <w:lang w:val="en-US"/>
        </w:rPr>
        <w:t xml:space="preserve"> Yu.]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Shioda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GmbH, </w:t>
      </w:r>
      <w:proofErr w:type="spell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Steyr</w:t>
          </w:r>
        </w:smartTag>
        <w:proofErr w:type="spellEnd"/>
        <w:r w:rsidRPr="00B01F24">
          <w:rPr>
            <w:color w:val="00000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B01F24">
            <w:rPr>
              <w:color w:val="000000"/>
              <w:sz w:val="24"/>
              <w:szCs w:val="24"/>
              <w:lang w:val="en-US"/>
            </w:rPr>
            <w:t>Austria</w:t>
          </w:r>
        </w:smartTag>
      </w:smartTag>
      <w:r w:rsidRPr="00B01F24">
        <w:rPr>
          <w:color w:val="000000"/>
          <w:sz w:val="24"/>
          <w:szCs w:val="24"/>
          <w:lang w:val="en-US"/>
        </w:rPr>
        <w:t>, 2019.370 p. ISBN 978-3- 953794-29-3.</w:t>
      </w:r>
      <w:proofErr w:type="gramEnd"/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</w:t>
      </w:r>
      <w:r w:rsidRPr="00B01F24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B01F24">
        <w:rPr>
          <w:color w:val="000000"/>
          <w:sz w:val="24"/>
          <w:szCs w:val="24"/>
          <w:lang w:val="en-US"/>
        </w:rPr>
        <w:t>Sozioökonomische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und </w:t>
      </w:r>
      <w:proofErr w:type="spellStart"/>
      <w:r w:rsidRPr="00B01F24">
        <w:rPr>
          <w:color w:val="000000"/>
          <w:sz w:val="24"/>
          <w:szCs w:val="24"/>
          <w:lang w:val="en-US"/>
        </w:rPr>
        <w:t>rechtlicheFaktoren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sozialenEntwicklungunter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den </w:t>
      </w:r>
      <w:proofErr w:type="spellStart"/>
      <w:r w:rsidRPr="00B01F24">
        <w:rPr>
          <w:color w:val="000000"/>
          <w:sz w:val="24"/>
          <w:szCs w:val="24"/>
          <w:lang w:val="en-US"/>
        </w:rPr>
        <w:t>Bedingungen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Globalisierung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/ S. </w:t>
      </w:r>
      <w:proofErr w:type="spellStart"/>
      <w:r w:rsidRPr="00B01F24">
        <w:rPr>
          <w:color w:val="000000"/>
          <w:sz w:val="24"/>
          <w:szCs w:val="24"/>
          <w:lang w:val="en-US"/>
        </w:rPr>
        <w:t>Bugil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and others. ; </w:t>
      </w:r>
      <w:proofErr w:type="spellStart"/>
      <w:r w:rsidRPr="00B01F24">
        <w:rPr>
          <w:color w:val="000000"/>
          <w:sz w:val="24"/>
          <w:szCs w:val="24"/>
          <w:lang w:val="en-US"/>
        </w:rPr>
        <w:t>Hrsg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von </w:t>
      </w:r>
      <w:proofErr w:type="spellStart"/>
      <w:r w:rsidRPr="00B01F24">
        <w:rPr>
          <w:color w:val="000000"/>
          <w:sz w:val="24"/>
          <w:szCs w:val="24"/>
          <w:lang w:val="en-US"/>
        </w:rPr>
        <w:t>Doktor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Wirtschaftswissenschaften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Professor </w:t>
      </w:r>
      <w:proofErr w:type="spellStart"/>
      <w:r w:rsidRPr="00B01F24">
        <w:rPr>
          <w:color w:val="000000"/>
          <w:sz w:val="24"/>
          <w:szCs w:val="24"/>
          <w:lang w:val="en-US"/>
        </w:rPr>
        <w:t>Yu.V.Pasichnyk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– </w:t>
      </w:r>
      <w:proofErr w:type="spellStart"/>
      <w:r w:rsidRPr="00B01F24">
        <w:rPr>
          <w:color w:val="000000"/>
          <w:sz w:val="24"/>
          <w:szCs w:val="24"/>
          <w:lang w:val="en-US"/>
        </w:rPr>
        <w:t>kollektiveMonographie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in 2 </w:t>
      </w:r>
      <w:proofErr w:type="spellStart"/>
      <w:r w:rsidRPr="00B01F24">
        <w:rPr>
          <w:color w:val="000000"/>
          <w:sz w:val="24"/>
          <w:szCs w:val="24"/>
          <w:lang w:val="en-US"/>
        </w:rPr>
        <w:t>Bänden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B. 1 – </w:t>
      </w:r>
      <w:proofErr w:type="spellStart"/>
      <w:r w:rsidRPr="00B01F24">
        <w:rPr>
          <w:color w:val="000000"/>
          <w:sz w:val="24"/>
          <w:szCs w:val="24"/>
          <w:lang w:val="en-US"/>
        </w:rPr>
        <w:t>Shioda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GmbH, </w:t>
      </w:r>
      <w:proofErr w:type="spellStart"/>
      <w:r w:rsidRPr="00B01F24">
        <w:rPr>
          <w:color w:val="000000"/>
          <w:sz w:val="24"/>
          <w:szCs w:val="24"/>
          <w:lang w:val="en-US"/>
        </w:rPr>
        <w:t>Steyr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Austria, , 2018. – 470 p.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Pr="00B01F24">
        <w:rPr>
          <w:color w:val="000000"/>
          <w:sz w:val="24"/>
          <w:szCs w:val="24"/>
          <w:lang w:val="en-US"/>
        </w:rPr>
        <w:t>. The Comparative Economic Impact of Travel &amp; Tourism [Electronic Resources] / Access to the resource http://www.wttc.org /-/media/files/reports/benchmark%20reports /</w:t>
      </w:r>
      <w:proofErr w:type="spellStart"/>
      <w:r w:rsidRPr="00B01F24">
        <w:rPr>
          <w:color w:val="000000"/>
          <w:sz w:val="24"/>
          <w:szCs w:val="24"/>
          <w:lang w:val="en-US"/>
        </w:rPr>
        <w:t>the_comparative_economic_impact_of_travel__tourism.pdf</w:t>
      </w:r>
      <w:proofErr w:type="spellEnd"/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Pr="00B01F24">
        <w:rPr>
          <w:color w:val="000000"/>
          <w:sz w:val="24"/>
          <w:szCs w:val="24"/>
          <w:lang w:val="uk-UA"/>
        </w:rPr>
        <w:t xml:space="preserve">. </w:t>
      </w:r>
      <w:r w:rsidR="00D00059">
        <w:fldChar w:fldCharType="begin"/>
      </w:r>
      <w:r w:rsidR="00D00059" w:rsidRPr="00094E7B">
        <w:rPr>
          <w:lang w:val="en-US"/>
        </w:rPr>
        <w:instrText>HYPERLINK "https://www.academia.edu/30282140/Global_Issues_and_Trends_in_Tourism_pdf_pdf?swp=rr-rw-wc-6422047"</w:instrText>
      </w:r>
      <w:r w:rsidR="00D00059">
        <w:fldChar w:fldCharType="separate"/>
      </w:r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Global Issues and Trends in Tourism / U.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Yenipinar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, C.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Avcikurt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>, Ö. 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Güzel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, G.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Akdag</w:t>
      </w:r>
      <w:proofErr w:type="spellEnd"/>
      <w:r w:rsidR="00D00059">
        <w:fldChar w:fldCharType="end"/>
      </w:r>
      <w:r w:rsidRPr="00B01F24">
        <w:rPr>
          <w:color w:val="000000"/>
          <w:sz w:val="24"/>
          <w:szCs w:val="24"/>
          <w:lang w:val="en-US"/>
        </w:rPr>
        <w:t xml:space="preserve"> (eds.) – </w:t>
      </w:r>
      <w:proofErr w:type="gramStart"/>
      <w:r w:rsidRPr="00B01F24">
        <w:rPr>
          <w:color w:val="000000"/>
          <w:sz w:val="24"/>
          <w:szCs w:val="24"/>
          <w:lang w:val="en-US"/>
        </w:rPr>
        <w:t>Sofia 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 St. </w:t>
      </w:r>
      <w:proofErr w:type="spellStart"/>
      <w:r w:rsidRPr="00B01F24">
        <w:rPr>
          <w:color w:val="000000"/>
          <w:sz w:val="24"/>
          <w:szCs w:val="24"/>
          <w:lang w:val="en-US"/>
        </w:rPr>
        <w:t>Kliment</w:t>
      </w:r>
      <w:proofErr w:type="spell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Ohridski</w:t>
      </w:r>
      <w:proofErr w:type="spellEnd"/>
      <w:r w:rsidRPr="00B01F24">
        <w:rPr>
          <w:color w:val="000000"/>
          <w:sz w:val="24"/>
          <w:szCs w:val="24"/>
          <w:lang w:val="en-US"/>
        </w:rPr>
        <w:t> University Press, 2016. – 726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</w:t>
      </w:r>
      <w:r w:rsidRPr="00B01F24">
        <w:rPr>
          <w:color w:val="000000"/>
          <w:sz w:val="24"/>
          <w:szCs w:val="24"/>
          <w:lang w:val="uk-UA"/>
        </w:rPr>
        <w:t xml:space="preserve">.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Hudson</w:t>
        </w:r>
      </w:smartTag>
      <w:r w:rsidRPr="00B01F24">
        <w:rPr>
          <w:color w:val="000000"/>
          <w:sz w:val="24"/>
          <w:szCs w:val="24"/>
          <w:lang w:val="en-US"/>
        </w:rPr>
        <w:t> S. Marketing for Tourism, Hospitality &amp;</w:t>
      </w:r>
      <w:proofErr w:type="gramStart"/>
      <w:r w:rsidRPr="00B01F24">
        <w:rPr>
          <w:color w:val="000000"/>
          <w:sz w:val="24"/>
          <w:szCs w:val="24"/>
          <w:lang w:val="en-US"/>
        </w:rPr>
        <w:t>Events 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A Global &amp; Digital Approach / </w:t>
      </w:r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>S. Hudson</w:t>
        </w:r>
      </w:smartTag>
      <w:r w:rsidRPr="00B01F24">
        <w:rPr>
          <w:color w:val="000000"/>
          <w:sz w:val="24"/>
          <w:szCs w:val="24"/>
          <w:lang w:val="en-US"/>
        </w:rPr>
        <w:t xml:space="preserve">, L. Hudson. – </w:t>
      </w:r>
      <w:proofErr w:type="gram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London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SAGE, 2017. – 382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 w:rsidRPr="00B01F24">
        <w:rPr>
          <w:color w:val="000000"/>
          <w:sz w:val="24"/>
          <w:szCs w:val="24"/>
          <w:lang w:val="uk-UA"/>
        </w:rPr>
        <w:t xml:space="preserve">9. </w:t>
      </w:r>
      <w:proofErr w:type="spellStart"/>
      <w:r w:rsidRPr="00B01F24">
        <w:rPr>
          <w:color w:val="000000"/>
          <w:sz w:val="24"/>
          <w:szCs w:val="24"/>
          <w:lang w:val="en-US"/>
        </w:rPr>
        <w:t>Kotler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P. Marketing for Hospitality and Tourism / P. </w:t>
      </w:r>
      <w:proofErr w:type="spellStart"/>
      <w:r w:rsidRPr="00B01F24">
        <w:rPr>
          <w:color w:val="000000"/>
          <w:sz w:val="24"/>
          <w:szCs w:val="24"/>
          <w:lang w:val="en-US"/>
        </w:rPr>
        <w:t>Kotler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J. Bowen, J. </w:t>
      </w:r>
      <w:proofErr w:type="spellStart"/>
      <w:r w:rsidRPr="00B01F24">
        <w:rPr>
          <w:color w:val="000000"/>
          <w:sz w:val="24"/>
          <w:szCs w:val="24"/>
          <w:lang w:val="en-US"/>
        </w:rPr>
        <w:t>Makens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S. </w:t>
      </w:r>
      <w:proofErr w:type="spellStart"/>
      <w:r w:rsidRPr="00B01F24">
        <w:rPr>
          <w:color w:val="000000"/>
          <w:sz w:val="24"/>
          <w:szCs w:val="24"/>
          <w:lang w:val="en-US"/>
        </w:rPr>
        <w:t>Baloglu</w:t>
      </w:r>
      <w:proofErr w:type="spellEnd"/>
      <w:r w:rsidRPr="00B01F24">
        <w:rPr>
          <w:color w:val="000000"/>
          <w:sz w:val="24"/>
          <w:szCs w:val="24"/>
          <w:lang w:val="en-US"/>
        </w:rPr>
        <w:t>. – 7</w:t>
      </w:r>
      <w:r w:rsidRPr="00B01F24">
        <w:rPr>
          <w:color w:val="000000"/>
          <w:sz w:val="24"/>
          <w:szCs w:val="24"/>
          <w:vertAlign w:val="superscript"/>
          <w:lang w:val="en-US"/>
        </w:rPr>
        <w:t>th</w:t>
      </w:r>
      <w:r w:rsidRPr="00B01F24">
        <w:rPr>
          <w:color w:val="000000"/>
          <w:sz w:val="24"/>
          <w:szCs w:val="24"/>
          <w:lang w:val="en-US"/>
        </w:rPr>
        <w:t xml:space="preserve"> ed. – </w:t>
      </w:r>
      <w:proofErr w:type="gramStart"/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>Harlow</w:t>
        </w:r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Pearson, 2017. – 688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0. </w:t>
      </w:r>
      <w:r w:rsidRPr="00B01F24">
        <w:rPr>
          <w:color w:val="000000"/>
          <w:sz w:val="24"/>
          <w:szCs w:val="24"/>
          <w:lang w:val="en-US"/>
        </w:rPr>
        <w:t xml:space="preserve">Marketing for Tourism and Hospitality Collaboration, Technology and Experiences / </w:t>
      </w:r>
      <w:hyperlink r:id="rId21" w:tooltip="Search for more titles by Alan Fyall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A.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Fyall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2" w:tooltip="Search for more titles by Patrick Legohérel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P.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Legohérel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3" w:tooltip="Search for more titles by Isabelle Frochot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I.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Frochot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4" w:tooltip="Search for more titles by Youcheng Wang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Y. Wang</w:t>
        </w:r>
      </w:hyperlink>
      <w:r w:rsidRPr="00B01F24">
        <w:rPr>
          <w:color w:val="000000"/>
          <w:sz w:val="24"/>
          <w:szCs w:val="24"/>
          <w:lang w:val="en-US"/>
        </w:rPr>
        <w:t xml:space="preserve">. –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London</w:t>
        </w:r>
      </w:smartTag>
      <w:r w:rsidRPr="00B01F24">
        <w:rPr>
          <w:color w:val="000000"/>
          <w:sz w:val="24"/>
          <w:szCs w:val="24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B01F24">
            <w:rPr>
              <w:color w:val="000000"/>
              <w:sz w:val="24"/>
              <w:szCs w:val="24"/>
              <w:lang w:val="en-US"/>
            </w:rPr>
            <w:t xml:space="preserve">New </w:t>
          </w:r>
          <w:proofErr w:type="gramStart"/>
          <w:r w:rsidRPr="00B01F24">
            <w:rPr>
              <w:color w:val="000000"/>
              <w:sz w:val="24"/>
              <w:szCs w:val="24"/>
              <w:lang w:val="en-US"/>
            </w:rPr>
            <w:t>York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Routledge</w:t>
      </w:r>
      <w:proofErr w:type="spellEnd"/>
      <w:r w:rsidRPr="00B01F24">
        <w:rPr>
          <w:color w:val="000000"/>
          <w:sz w:val="24"/>
          <w:szCs w:val="24"/>
          <w:lang w:val="en-US"/>
        </w:rPr>
        <w:t>, 2019. – 620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1</w:t>
      </w:r>
      <w:r w:rsidRPr="00B01F24">
        <w:rPr>
          <w:color w:val="000000"/>
          <w:sz w:val="24"/>
          <w:szCs w:val="24"/>
          <w:lang w:val="uk-UA"/>
        </w:rPr>
        <w:t xml:space="preserve">1. </w:t>
      </w:r>
      <w:proofErr w:type="gramStart"/>
      <w:r w:rsidRPr="00B01F24">
        <w:rPr>
          <w:color w:val="000000"/>
          <w:sz w:val="24"/>
          <w:szCs w:val="24"/>
          <w:lang w:val="en-US"/>
        </w:rPr>
        <w:t>Mason P. Tourism Impacts, Planning and Management / P. Mason.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– 4th ed. –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London</w:t>
        </w:r>
      </w:smartTag>
      <w:r w:rsidRPr="00B01F24">
        <w:rPr>
          <w:color w:val="000000"/>
          <w:sz w:val="24"/>
          <w:szCs w:val="24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B01F24">
            <w:rPr>
              <w:color w:val="000000"/>
              <w:sz w:val="24"/>
              <w:szCs w:val="24"/>
              <w:lang w:val="en-US"/>
            </w:rPr>
            <w:t xml:space="preserve">New </w:t>
          </w:r>
          <w:proofErr w:type="gramStart"/>
          <w:r w:rsidRPr="00B01F24">
            <w:rPr>
              <w:color w:val="000000"/>
              <w:sz w:val="24"/>
              <w:szCs w:val="24"/>
              <w:lang w:val="en-US"/>
            </w:rPr>
            <w:t>York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Routledge</w:t>
      </w:r>
      <w:proofErr w:type="spellEnd"/>
      <w:r w:rsidRPr="00B01F24">
        <w:rPr>
          <w:color w:val="000000"/>
          <w:sz w:val="24"/>
          <w:szCs w:val="24"/>
          <w:lang w:val="en-US"/>
        </w:rPr>
        <w:t>, 2020. – 299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2. </w:t>
      </w:r>
      <w:proofErr w:type="spellStart"/>
      <w:r w:rsidRPr="00B01F24">
        <w:rPr>
          <w:color w:val="000000"/>
          <w:sz w:val="24"/>
          <w:szCs w:val="24"/>
          <w:lang w:val="en-US"/>
        </w:rPr>
        <w:t>Netscher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P. Successful Construction Project Management: The Practical Guide / P. </w:t>
      </w:r>
      <w:proofErr w:type="spellStart"/>
      <w:r w:rsidRPr="00B01F24">
        <w:rPr>
          <w:color w:val="000000"/>
          <w:sz w:val="24"/>
          <w:szCs w:val="24"/>
          <w:lang w:val="en-US"/>
        </w:rPr>
        <w:t>Netscher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–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Subiaco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Panet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Publications, 2014. – 256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3. </w:t>
      </w:r>
      <w:proofErr w:type="gramStart"/>
      <w:r w:rsidRPr="00B01F24">
        <w:rPr>
          <w:color w:val="000000"/>
          <w:sz w:val="24"/>
          <w:szCs w:val="24"/>
          <w:lang w:val="en-US"/>
        </w:rPr>
        <w:t>Page S. Tourism Management / S. Page.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– </w:t>
      </w:r>
      <w:proofErr w:type="gram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London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Taylor &amp; Francis, 2020. – 510 p.</w:t>
      </w:r>
    </w:p>
    <w:p w:rsidR="00E8109F" w:rsidRPr="00B01F24" w:rsidRDefault="00E8109F">
      <w:pPr>
        <w:jc w:val="both"/>
        <w:rPr>
          <w:b/>
          <w:color w:val="000000"/>
          <w:sz w:val="24"/>
          <w:szCs w:val="24"/>
          <w:lang w:val="uk-UA"/>
        </w:rPr>
      </w:pPr>
    </w:p>
    <w:p w:rsidR="00E8109F" w:rsidRPr="00B01F24" w:rsidRDefault="00E8109F" w:rsidP="00B01F24">
      <w:pPr>
        <w:pStyle w:val="25"/>
        <w:widowControl/>
        <w:suppressAutoHyphens w:val="0"/>
        <w:autoSpaceDE/>
        <w:jc w:val="both"/>
        <w:rPr>
          <w:b/>
          <w:sz w:val="24"/>
          <w:szCs w:val="24"/>
        </w:rPr>
      </w:pPr>
      <w:r w:rsidRPr="00B01F24">
        <w:rPr>
          <w:b/>
          <w:sz w:val="24"/>
          <w:szCs w:val="24"/>
        </w:rPr>
        <w:t>Електронні ресурси</w:t>
      </w:r>
    </w:p>
    <w:p w:rsidR="00E8109F" w:rsidRPr="00B01F24" w:rsidRDefault="00D00059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5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facts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menu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</w:p>
    <w:p w:rsidR="00E8109F" w:rsidRPr="00B01F24" w:rsidRDefault="00D00059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6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press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release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/2013-04-04/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china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new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one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world</w:t>
        </w:r>
      </w:hyperlink>
    </w:p>
    <w:p w:rsidR="00E8109F" w:rsidRPr="00B01F24" w:rsidRDefault="00D00059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7" w:anchor="page332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keepeek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Digital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Asset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Management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industry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services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trends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policies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-2014_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#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page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332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http://www.tandfonline.com/toc/rsus20/ current#.UwcYyc60mho</w:t>
      </w:r>
    </w:p>
    <w:p w:rsidR="00E8109F" w:rsidRPr="00B01F24" w:rsidRDefault="00D00059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8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http://www.journals.elsevier.com/annal s-of-tourism-research/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http://onlinelibrary.wiley.com/journal/1 0.1002/%28ISSN%291522-1970</w:t>
      </w:r>
    </w:p>
    <w:p w:rsidR="00E8109F" w:rsidRPr="00B01F24" w:rsidRDefault="00D00059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9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http://jht.sagepub.com/</w:t>
        </w:r>
      </w:hyperlink>
    </w:p>
    <w:p w:rsidR="00E8109F" w:rsidRPr="00B01F24" w:rsidRDefault="00D00059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30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ippublishing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te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E8109F" w:rsidRPr="00B01F24" w:rsidRDefault="00D00059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31" w:anchor=".Uwcgdc60mho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tandfonline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toc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rlst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20/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current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#.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Uwcgdc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60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mho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</w:t>
      </w:r>
      <w:r w:rsidRPr="00B01F24">
        <w:rPr>
          <w:sz w:val="24"/>
          <w:szCs w:val="24"/>
          <w:lang w:val="uk-UA"/>
        </w:rPr>
        <w:t>://</w:t>
      </w:r>
      <w:r w:rsidRPr="00B01F24">
        <w:rPr>
          <w:sz w:val="24"/>
          <w:szCs w:val="24"/>
          <w:lang w:val="en-US"/>
        </w:rPr>
        <w:t>www</w:t>
      </w:r>
      <w:r w:rsidRPr="00B01F24">
        <w:rPr>
          <w:sz w:val="24"/>
          <w:szCs w:val="24"/>
          <w:lang w:val="uk-UA"/>
        </w:rPr>
        <w:t>.</w:t>
      </w:r>
      <w:proofErr w:type="spellStart"/>
      <w:r w:rsidRPr="00B01F24">
        <w:rPr>
          <w:sz w:val="24"/>
          <w:szCs w:val="24"/>
          <w:lang w:val="en-US"/>
        </w:rPr>
        <w:t>tandfonline</w:t>
      </w:r>
      <w:proofErr w:type="spellEnd"/>
      <w:r w:rsidRPr="00B01F24">
        <w:rPr>
          <w:sz w:val="24"/>
          <w:szCs w:val="24"/>
          <w:lang w:val="uk-UA"/>
        </w:rPr>
        <w:t>.</w:t>
      </w:r>
      <w:r w:rsidRPr="00B01F24">
        <w:rPr>
          <w:sz w:val="24"/>
          <w:szCs w:val="24"/>
          <w:lang w:val="en-US"/>
        </w:rPr>
        <w:t>com</w:t>
      </w:r>
      <w:r w:rsidRPr="00B01F24">
        <w:rPr>
          <w:sz w:val="24"/>
          <w:szCs w:val="24"/>
          <w:lang w:val="uk-UA"/>
        </w:rPr>
        <w:t>/</w:t>
      </w:r>
      <w:proofErr w:type="spellStart"/>
      <w:r w:rsidRPr="00B01F24">
        <w:rPr>
          <w:sz w:val="24"/>
          <w:szCs w:val="24"/>
          <w:lang w:val="en-US"/>
        </w:rPr>
        <w:t>toc</w:t>
      </w:r>
      <w:proofErr w:type="spellEnd"/>
      <w:r w:rsidRPr="00B01F24">
        <w:rPr>
          <w:sz w:val="24"/>
          <w:szCs w:val="24"/>
          <w:lang w:val="uk-UA"/>
        </w:rPr>
        <w:t>/</w:t>
      </w:r>
      <w:proofErr w:type="spellStart"/>
      <w:r w:rsidRPr="00B01F24">
        <w:rPr>
          <w:sz w:val="24"/>
          <w:szCs w:val="24"/>
          <w:lang w:val="en-US"/>
        </w:rPr>
        <w:t>rcit</w:t>
      </w:r>
      <w:proofErr w:type="spellEnd"/>
      <w:r w:rsidRPr="00B01F24">
        <w:rPr>
          <w:sz w:val="24"/>
          <w:szCs w:val="24"/>
          <w:lang w:val="uk-UA"/>
        </w:rPr>
        <w:t>20/</w:t>
      </w:r>
      <w:r w:rsidRPr="00B01F24">
        <w:rPr>
          <w:sz w:val="24"/>
          <w:szCs w:val="24"/>
          <w:lang w:val="en-US"/>
        </w:rPr>
        <w:t>c</w:t>
      </w:r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http://www.tandfonline.com/toc/reco20/ current#.UwcuTM60mho</w:t>
      </w:r>
    </w:p>
    <w:p w:rsidR="00E8109F" w:rsidRPr="00B01F24" w:rsidRDefault="00D00059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32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tou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sagepub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</w:rPr>
          <w:t>/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www.tandfonline.com/toc/whrh2 0/current#.Uwr8B860mho</w:t>
      </w:r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http://www.tandfonline.com/toc/wttt20/ current#.Uwr9Oc60mho</w:t>
      </w:r>
    </w:p>
    <w:p w:rsidR="00E8109F" w:rsidRPr="00B01F24" w:rsidRDefault="00E8109F" w:rsidP="00B01F24">
      <w:pPr>
        <w:pStyle w:val="25"/>
        <w:widowControl/>
        <w:suppressAutoHyphens w:val="0"/>
        <w:autoSpaceDE/>
        <w:jc w:val="both"/>
        <w:rPr>
          <w:sz w:val="24"/>
          <w:szCs w:val="24"/>
        </w:rPr>
      </w:pPr>
    </w:p>
    <w:p w:rsidR="00E8109F" w:rsidRPr="00B01F24" w:rsidRDefault="00E8109F" w:rsidP="00B01F2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>Інформаційні</w:t>
      </w:r>
      <w:proofErr w:type="spellStart"/>
      <w:r w:rsidRPr="00B01F24">
        <w:rPr>
          <w:b/>
          <w:color w:val="000000"/>
          <w:sz w:val="24"/>
          <w:szCs w:val="24"/>
        </w:rPr>
        <w:t>ресурси</w:t>
      </w:r>
      <w:proofErr w:type="spellEnd"/>
      <w:r w:rsidRPr="00B01F24">
        <w:rPr>
          <w:b/>
          <w:color w:val="000000"/>
          <w:sz w:val="24"/>
          <w:szCs w:val="24"/>
        </w:rPr>
        <w:t>: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Всесвітня</w:t>
      </w:r>
      <w:proofErr w:type="spellEnd"/>
      <w:r w:rsidRPr="00B01F24">
        <w:rPr>
          <w:color w:val="000000"/>
          <w:sz w:val="24"/>
          <w:szCs w:val="24"/>
        </w:rPr>
        <w:t xml:space="preserve"> рада </w:t>
      </w:r>
      <w:proofErr w:type="spellStart"/>
      <w:r w:rsidRPr="00B01F24">
        <w:rPr>
          <w:color w:val="000000"/>
          <w:sz w:val="24"/>
          <w:szCs w:val="24"/>
        </w:rPr>
        <w:t>з</w:t>
      </w:r>
      <w:proofErr w:type="spellEnd"/>
      <w:r w:rsidRPr="00B01F24">
        <w:rPr>
          <w:color w:val="000000"/>
          <w:sz w:val="24"/>
          <w:szCs w:val="24"/>
        </w:rPr>
        <w:t xml:space="preserve"> туризму та </w:t>
      </w:r>
      <w:proofErr w:type="spellStart"/>
      <w:r w:rsidRPr="00B01F24">
        <w:rPr>
          <w:color w:val="000000"/>
          <w:sz w:val="24"/>
          <w:szCs w:val="24"/>
        </w:rPr>
        <w:t>подорожей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3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https://www.wttc.org/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Всесвітнятуристичнаорганізація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4" w:history="1">
        <w:r w:rsidRPr="00B01F24">
          <w:rPr>
            <w:rStyle w:val="a3"/>
            <w:color w:val="000000"/>
            <w:sz w:val="24"/>
            <w:szCs w:val="24"/>
            <w:u w:val="none"/>
          </w:rPr>
          <w:t>http://www2.unwto.org/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  <w:lang w:val="uk-UA"/>
        </w:rPr>
        <w:t xml:space="preserve">3. </w:t>
      </w:r>
      <w:proofErr w:type="spellStart"/>
      <w:r w:rsidRPr="00B01F24">
        <w:rPr>
          <w:color w:val="000000"/>
          <w:sz w:val="24"/>
          <w:szCs w:val="24"/>
        </w:rPr>
        <w:t>Європейськатуристичнакомі</w:t>
      </w:r>
      <w:proofErr w:type="gramStart"/>
      <w:r w:rsidRPr="00B01F24">
        <w:rPr>
          <w:color w:val="000000"/>
          <w:sz w:val="24"/>
          <w:szCs w:val="24"/>
        </w:rPr>
        <w:t>с</w:t>
      </w:r>
      <w:proofErr w:type="gramEnd"/>
      <w:r w:rsidRPr="00B01F24">
        <w:rPr>
          <w:color w:val="000000"/>
          <w:sz w:val="24"/>
          <w:szCs w:val="24"/>
        </w:rPr>
        <w:t>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5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https://etc-corporate.org/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  <w:lang w:val="uk-UA"/>
        </w:rPr>
        <w:t>Недержавна туристична організація у Великій Британії (</w:t>
      </w:r>
      <w:r w:rsidRPr="00B01F24">
        <w:rPr>
          <w:color w:val="000000"/>
          <w:sz w:val="24"/>
          <w:szCs w:val="24"/>
        </w:rPr>
        <w:t>ABTA</w:t>
      </w:r>
      <w:r w:rsidRPr="00B01F24">
        <w:rPr>
          <w:color w:val="000000"/>
          <w:sz w:val="24"/>
          <w:szCs w:val="24"/>
          <w:lang w:val="uk-UA"/>
        </w:rPr>
        <w:t xml:space="preserve"> – </w:t>
      </w:r>
      <w:proofErr w:type="spellStart"/>
      <w:r w:rsidRPr="00B01F24">
        <w:rPr>
          <w:color w:val="000000"/>
          <w:sz w:val="24"/>
          <w:szCs w:val="24"/>
        </w:rPr>
        <w:t>TheTravelAssociation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). </w:t>
      </w:r>
      <w:r w:rsidRPr="00B01F24">
        <w:rPr>
          <w:color w:val="000000"/>
          <w:sz w:val="24"/>
          <w:szCs w:val="24"/>
        </w:rPr>
        <w:t>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https://www.abta.com/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Американськетовариствотуристичних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(</w:t>
      </w:r>
      <w:proofErr w:type="spellStart"/>
      <w:r w:rsidRPr="00B01F24">
        <w:rPr>
          <w:color w:val="000000"/>
          <w:sz w:val="24"/>
          <w:szCs w:val="24"/>
        </w:rPr>
        <w:t>AmericanSocietyofTravelAgents</w:t>
      </w:r>
      <w:proofErr w:type="spellEnd"/>
      <w:r w:rsidRPr="00B01F24">
        <w:rPr>
          <w:color w:val="000000"/>
          <w:sz w:val="24"/>
          <w:szCs w:val="24"/>
        </w:rPr>
        <w:t>, ASTA).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https://www.asta.org/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Німецькаасоціація</w:t>
      </w:r>
      <w:proofErr w:type="spellEnd"/>
      <w:r w:rsidRPr="00B01F24">
        <w:rPr>
          <w:color w:val="000000"/>
          <w:sz w:val="24"/>
          <w:szCs w:val="24"/>
        </w:rPr>
        <w:t xml:space="preserve"> туризму (</w:t>
      </w:r>
      <w:proofErr w:type="spellStart"/>
      <w:r w:rsidRPr="00B01F24">
        <w:rPr>
          <w:color w:val="000000"/>
          <w:sz w:val="24"/>
          <w:szCs w:val="24"/>
        </w:rPr>
        <w:t>DTV-DeutscheTourismusverband</w:t>
      </w:r>
      <w:proofErr w:type="spellEnd"/>
      <w:r w:rsidRPr="00B01F24">
        <w:rPr>
          <w:color w:val="000000"/>
          <w:sz w:val="24"/>
          <w:szCs w:val="24"/>
        </w:rPr>
        <w:t>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https://www.deutschertourismusverband.de/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Японськаасоціаціятуристичних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(JTA).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https://www.mlit.go.jp/kankocho/en/about/index.html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Асоціаціятурецькихтуристичних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«TÜRSAB».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https://www.tursab.org.tr/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ТуристичнаасоціаціяУкраїни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http://www.tau.org.ua/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УкраїнськаАсоціаціятуристичнихагенцій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6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https://uata.com.ua/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  <w:lang w:val="uk-UA"/>
        </w:rPr>
      </w:pPr>
      <w:r w:rsidRPr="00B01F24">
        <w:rPr>
          <w:color w:val="000000"/>
          <w:sz w:val="24"/>
          <w:szCs w:val="24"/>
          <w:lang w:val="uk-UA"/>
        </w:rPr>
        <w:t xml:space="preserve">Асоціація лідерів </w:t>
      </w:r>
      <w:proofErr w:type="spellStart"/>
      <w:r w:rsidRPr="00B01F24">
        <w:rPr>
          <w:color w:val="000000"/>
          <w:sz w:val="24"/>
          <w:szCs w:val="24"/>
          <w:lang w:val="uk-UA"/>
        </w:rPr>
        <w:t>турбізнесу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 України (АЛТУ).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] Доступно: </w:t>
      </w:r>
      <w:hyperlink r:id="rId37" w:history="1">
        <w:r w:rsidRPr="00B01F24">
          <w:rPr>
            <w:rStyle w:val="a3"/>
            <w:color w:val="000000"/>
            <w:sz w:val="24"/>
            <w:szCs w:val="24"/>
            <w:u w:val="none"/>
          </w:rPr>
          <w:t>http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://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altu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.</w:t>
        </w:r>
        <w:r w:rsidRPr="00B01F24">
          <w:rPr>
            <w:rStyle w:val="a3"/>
            <w:color w:val="000000"/>
            <w:sz w:val="24"/>
            <w:szCs w:val="24"/>
            <w:u w:val="none"/>
          </w:rPr>
          <w:t>com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.</w:t>
        </w:r>
        <w:r w:rsidRPr="00B01F24">
          <w:rPr>
            <w:rStyle w:val="a3"/>
            <w:color w:val="000000"/>
            <w:sz w:val="24"/>
            <w:szCs w:val="24"/>
            <w:u w:val="none"/>
          </w:rPr>
          <w:t>ua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Altu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About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Асоціаціяділового</w:t>
      </w:r>
      <w:proofErr w:type="spellEnd"/>
      <w:r w:rsidRPr="00B01F24">
        <w:rPr>
          <w:color w:val="000000"/>
          <w:sz w:val="24"/>
          <w:szCs w:val="24"/>
        </w:rPr>
        <w:t xml:space="preserve">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http://btaukraine.com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АсоціаціяіндустріїгостинностіУкраїни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http://aigu.org.ua/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Всеукраїнськапрофесійнаспілкапрацівниківтуристичноїгалузі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r w:rsidRPr="00B01F24">
        <w:rPr>
          <w:color w:val="000000"/>
          <w:sz w:val="24"/>
          <w:szCs w:val="24"/>
        </w:rPr>
        <w:t>санаторно-курортної</w:t>
      </w:r>
      <w:proofErr w:type="gramStart"/>
      <w:r w:rsidRPr="00B01F24">
        <w:rPr>
          <w:color w:val="000000"/>
          <w:sz w:val="24"/>
          <w:szCs w:val="24"/>
        </w:rPr>
        <w:t>сфери</w:t>
      </w:r>
      <w:proofErr w:type="spellEnd"/>
      <w:r w:rsidRPr="00B01F24">
        <w:rPr>
          <w:color w:val="000000"/>
          <w:sz w:val="24"/>
          <w:szCs w:val="24"/>
        </w:rPr>
        <w:t xml:space="preserve"> та</w:t>
      </w:r>
      <w:proofErr w:type="gramEnd"/>
      <w:r w:rsidRPr="00B01F24">
        <w:rPr>
          <w:color w:val="000000"/>
          <w:sz w:val="24"/>
          <w:szCs w:val="24"/>
        </w:rPr>
        <w:t xml:space="preserve"> </w:t>
      </w:r>
      <w:proofErr w:type="spellStart"/>
      <w:r w:rsidRPr="00B01F24">
        <w:rPr>
          <w:color w:val="000000"/>
          <w:sz w:val="24"/>
          <w:szCs w:val="24"/>
        </w:rPr>
        <w:t>готельногогосподарства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http://uttu.org.ua/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Громадськаорганізація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Українськаасоціаціяактивного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spellStart"/>
      <w:r w:rsidRPr="00B01F24">
        <w:rPr>
          <w:color w:val="000000"/>
          <w:sz w:val="24"/>
          <w:szCs w:val="24"/>
        </w:rPr>
        <w:t>екологічного</w:t>
      </w:r>
      <w:proofErr w:type="spellEnd"/>
      <w:r w:rsidRPr="00B01F24">
        <w:rPr>
          <w:color w:val="000000"/>
          <w:sz w:val="24"/>
          <w:szCs w:val="24"/>
        </w:rPr>
        <w:t xml:space="preserve"> туризму».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https://uaeta.org/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Громадськаспілка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Всеукраїнськаасоціаціягідів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https://uaguides.com/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Громадськаспілка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Асоціаціясприяннярозвиткугастрономічного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gramStart"/>
      <w:r w:rsidRPr="00B01F24">
        <w:rPr>
          <w:color w:val="000000"/>
          <w:sz w:val="24"/>
          <w:szCs w:val="24"/>
        </w:rPr>
        <w:t>винного</w:t>
      </w:r>
      <w:proofErr w:type="gramEnd"/>
      <w:r w:rsidRPr="00B01F24">
        <w:rPr>
          <w:color w:val="000000"/>
          <w:sz w:val="24"/>
          <w:szCs w:val="24"/>
        </w:rPr>
        <w:t xml:space="preserve"> туризму в </w:t>
      </w:r>
      <w:proofErr w:type="spellStart"/>
      <w:r w:rsidRPr="00B01F24">
        <w:rPr>
          <w:color w:val="000000"/>
          <w:sz w:val="24"/>
          <w:szCs w:val="24"/>
        </w:rPr>
        <w:t>Україні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http://agvt.nuft.edu.ua/pro-nas/zagalna-informatsiya/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lastRenderedPageBreak/>
        <w:t>Київськатуристичнаасоціація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8" w:anchor="firstSection" w:history="1">
        <w:r w:rsidRPr="00B01F24">
          <w:rPr>
            <w:rStyle w:val="a3"/>
            <w:color w:val="000000"/>
            <w:sz w:val="24"/>
            <w:szCs w:val="24"/>
            <w:u w:val="none"/>
          </w:rPr>
          <w:t>http://kta.kyiv.ua/#firstSection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Спілкасільського</w:t>
      </w:r>
      <w:proofErr w:type="spellEnd"/>
      <w:r w:rsidRPr="00B01F24">
        <w:rPr>
          <w:color w:val="000000"/>
          <w:sz w:val="24"/>
          <w:szCs w:val="24"/>
        </w:rPr>
        <w:t xml:space="preserve"> зеленого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9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https://www.greentour.com.ua/history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Українськаасоціаціямедичного</w:t>
      </w:r>
      <w:proofErr w:type="spellEnd"/>
      <w:r w:rsidRPr="00B01F24">
        <w:rPr>
          <w:color w:val="000000"/>
          <w:sz w:val="24"/>
          <w:szCs w:val="24"/>
        </w:rPr>
        <w:t xml:space="preserve"> туризму.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40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https://uamt.com.ua/UA/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Львівськаасоціаціярозвитку</w:t>
      </w:r>
      <w:proofErr w:type="spellEnd"/>
      <w:r w:rsidRPr="00B01F24">
        <w:rPr>
          <w:color w:val="000000"/>
          <w:sz w:val="24"/>
          <w:szCs w:val="24"/>
        </w:rPr>
        <w:t xml:space="preserve"> туризму.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http://lart.lviv.ua/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ТуристичнаасоціаціяІвано-Франківщини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41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https://taif.org.ua/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Громадськаорганізація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ТуристичнаасоціаціяТернопілля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42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https://www.facebook.com/tatterno/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Всеукраїнськафедераціяроботодавці</w:t>
      </w:r>
      <w:proofErr w:type="gramStart"/>
      <w:r w:rsidRPr="00B01F24">
        <w:rPr>
          <w:color w:val="000000"/>
          <w:sz w:val="24"/>
          <w:szCs w:val="24"/>
        </w:rPr>
        <w:t>в</w:t>
      </w:r>
      <w:proofErr w:type="spellEnd"/>
      <w:proofErr w:type="gramEnd"/>
      <w:r w:rsidRPr="00B01F24">
        <w:rPr>
          <w:color w:val="000000"/>
          <w:sz w:val="24"/>
          <w:szCs w:val="24"/>
        </w:rPr>
        <w:t xml:space="preserve"> у </w:t>
      </w:r>
      <w:proofErr w:type="spellStart"/>
      <w:r w:rsidRPr="00B01F24">
        <w:rPr>
          <w:color w:val="000000"/>
          <w:sz w:val="24"/>
          <w:szCs w:val="24"/>
        </w:rPr>
        <w:t>сфері</w:t>
      </w:r>
      <w:proofErr w:type="spellEnd"/>
      <w:r w:rsidRPr="00B01F24">
        <w:rPr>
          <w:color w:val="000000"/>
          <w:sz w:val="24"/>
          <w:szCs w:val="24"/>
        </w:rPr>
        <w:t xml:space="preserve">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>] Доступно: http://www.frtu.org.ua/</w:t>
      </w:r>
    </w:p>
    <w:p w:rsidR="00E8109F" w:rsidRPr="00B01F24" w:rsidRDefault="00E8109F">
      <w:pPr>
        <w:jc w:val="both"/>
        <w:rPr>
          <w:color w:val="000000"/>
          <w:sz w:val="24"/>
          <w:szCs w:val="24"/>
        </w:rPr>
      </w:pPr>
    </w:p>
    <w:p w:rsidR="00E8109F" w:rsidRPr="00B01F24" w:rsidRDefault="00E8109F">
      <w:pPr>
        <w:rPr>
          <w:color w:val="000000"/>
          <w:sz w:val="24"/>
          <w:szCs w:val="24"/>
        </w:rPr>
      </w:pPr>
    </w:p>
    <w:p w:rsidR="00E8109F" w:rsidRPr="00B01F24" w:rsidRDefault="00E8109F">
      <w:pPr>
        <w:pStyle w:val="af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  <w:lang w:val="ru-RU"/>
        </w:rPr>
      </w:pPr>
    </w:p>
    <w:p w:rsidR="00E8109F" w:rsidRPr="00B01F24" w:rsidRDefault="00E8109F">
      <w:pPr>
        <w:pStyle w:val="11"/>
        <w:widowControl/>
        <w:suppressAutoHyphens w:val="0"/>
        <w:autoSpaceDE/>
        <w:jc w:val="both"/>
        <w:rPr>
          <w:color w:val="000000"/>
          <w:sz w:val="24"/>
          <w:szCs w:val="24"/>
        </w:rPr>
      </w:pPr>
    </w:p>
    <w:p w:rsidR="00E8109F" w:rsidRPr="00B01F24" w:rsidRDefault="00E8109F">
      <w:pPr>
        <w:widowControl w:val="0"/>
        <w:ind w:left="-142" w:firstLine="426"/>
        <w:jc w:val="both"/>
        <w:rPr>
          <w:b/>
          <w:color w:val="000000"/>
          <w:sz w:val="24"/>
          <w:szCs w:val="24"/>
          <w:lang w:val="uk-UA"/>
        </w:rPr>
      </w:pPr>
    </w:p>
    <w:p w:rsidR="00E8109F" w:rsidRPr="00B01F24" w:rsidRDefault="00E8109F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8109F" w:rsidRPr="00B01F24" w:rsidRDefault="00E8109F">
      <w:pPr>
        <w:shd w:val="clear" w:color="auto" w:fill="FFFFFF"/>
        <w:rPr>
          <w:color w:val="000000"/>
          <w:sz w:val="24"/>
          <w:szCs w:val="24"/>
          <w:lang w:val="uk-UA"/>
        </w:rPr>
        <w:sectPr w:rsidR="00E8109F" w:rsidRPr="00B01F24">
          <w:headerReference w:type="even" r:id="rId43"/>
          <w:headerReference w:type="default" r:id="rId44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E8109F" w:rsidRDefault="00E8109F" w:rsidP="009C1328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en-US"/>
        </w:rPr>
        <w:lastRenderedPageBreak/>
        <w:t>V</w:t>
      </w:r>
      <w:r>
        <w:rPr>
          <w:b/>
          <w:bCs/>
          <w:color w:val="000000"/>
          <w:spacing w:val="-3"/>
        </w:rPr>
        <w:t xml:space="preserve">. НАВЧАЛЬНО-МЕТОДИЧНА КАРТА ДИСЦИПЛІНИ </w:t>
      </w:r>
    </w:p>
    <w:p w:rsidR="00E8109F" w:rsidRDefault="00E8109F" w:rsidP="009C1328">
      <w:pPr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spacing w:val="2"/>
          <w:sz w:val="22"/>
          <w:szCs w:val="22"/>
          <w:lang w:val="uk-UA"/>
        </w:rPr>
        <w:t>Разом:</w:t>
      </w:r>
      <w:r w:rsidR="00E674DF">
        <w:rPr>
          <w:color w:val="000000"/>
          <w:sz w:val="24"/>
          <w:szCs w:val="24"/>
          <w:lang w:val="uk-UA"/>
        </w:rPr>
        <w:t>120 г</w:t>
      </w:r>
      <w:r w:rsidR="000D6E18">
        <w:rPr>
          <w:color w:val="000000"/>
          <w:sz w:val="24"/>
          <w:szCs w:val="24"/>
          <w:lang w:val="uk-UA"/>
        </w:rPr>
        <w:t>один (4 кредити ЄКТС), з них: 52 години аудиторної роботи; 68</w:t>
      </w:r>
      <w:r>
        <w:rPr>
          <w:color w:val="000000"/>
          <w:sz w:val="24"/>
          <w:szCs w:val="24"/>
          <w:lang w:val="uk-UA"/>
        </w:rPr>
        <w:t xml:space="preserve"> годин – самостійної роботи.</w:t>
      </w:r>
    </w:p>
    <w:p w:rsidR="00E8109F" w:rsidRDefault="00E8109F" w:rsidP="009C1328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0696" w:type="dxa"/>
        <w:tblInd w:w="-3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00"/>
        <w:gridCol w:w="1210"/>
        <w:gridCol w:w="22"/>
        <w:gridCol w:w="1238"/>
        <w:gridCol w:w="918"/>
        <w:gridCol w:w="1260"/>
        <w:gridCol w:w="1080"/>
        <w:gridCol w:w="1080"/>
        <w:gridCol w:w="1110"/>
        <w:gridCol w:w="978"/>
      </w:tblGrid>
      <w:tr w:rsidR="00E8109F" w:rsidTr="009C1328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E8109F" w:rsidRDefault="00E8109F" w:rsidP="00802C58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37077D" w:rsidP="00802C5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181</w:t>
            </w:r>
          </w:p>
        </w:tc>
      </w:tr>
      <w:tr w:rsidR="00E8109F" w:rsidTr="009C1328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</w:tr>
      <w:tr w:rsidR="00E8109F" w:rsidTr="009C1328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94E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«Особливості функціонування підприємства в сучасних умовах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E8109F" w:rsidTr="009C1328">
        <w:trPr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674DF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1-2-1</w:t>
            </w:r>
            <w:r w:rsidR="00E8109F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5-6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1274A6" w:rsidP="009C132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7-8-9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10-11-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12-13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14-15</w:t>
            </w:r>
            <w:r w:rsidR="00E8109F">
              <w:rPr>
                <w:sz w:val="22"/>
                <w:szCs w:val="22"/>
                <w:lang w:val="uk-UA"/>
              </w:rPr>
              <w:t>-1б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16-17</w:t>
            </w:r>
            <w:r w:rsidR="00E8109F">
              <w:rPr>
                <w:sz w:val="22"/>
                <w:szCs w:val="22"/>
                <w:lang w:val="uk-UA"/>
              </w:rPr>
              <w:t>-1б</w:t>
            </w:r>
          </w:p>
        </w:tc>
      </w:tr>
      <w:tr w:rsidR="00E8109F" w:rsidRPr="00084E11" w:rsidTr="009C1328">
        <w:trPr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Туризм в економічній системі країни і світу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Підприємницька діяльність – основа туристичного бізнесу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економічної стратегії в управління туризмом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та реалізація туристичного продукту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підприємств туристичному бізнесу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Планування експлуатаційної діяльності підприємств розміщення туристів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та товарооборот підприємств харчування туристів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Трудові ресурси та оплата праці на підприємствах</w:t>
            </w:r>
          </w:p>
        </w:tc>
      </w:tr>
      <w:tr w:rsidR="00E8109F" w:rsidTr="009C1328">
        <w:trPr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1 -2(20б)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1274A6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158" w:right="139" w:hanging="15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1274A6" w:rsidP="009C1328">
            <w:pPr>
              <w:shd w:val="clear" w:color="auto" w:fill="FFFFFF"/>
              <w:ind w:right="13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</w:t>
            </w:r>
            <w:r w:rsidR="00E8109F">
              <w:rPr>
                <w:sz w:val="22"/>
                <w:szCs w:val="22"/>
                <w:lang w:val="uk-UA"/>
              </w:rPr>
              <w:t>(20)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8-(30б)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</w:t>
            </w:r>
            <w:r w:rsidR="00E8109F">
              <w:rPr>
                <w:sz w:val="22"/>
                <w:szCs w:val="22"/>
                <w:lang w:val="uk-UA"/>
              </w:rPr>
              <w:t>(20)</w:t>
            </w:r>
          </w:p>
        </w:tc>
      </w:tr>
      <w:tr w:rsidR="00E8109F" w:rsidTr="009C1328">
        <w:trPr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Туризм в економічній системі країни і світу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Підприємницька діяльність – основа туристичного бізнесу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економічної стратегії в управління туризмом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та реалізація туристичного продукту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підприємств туристичному бізнесу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Планування експлуатаційної діяльності підприємств розміщення туристів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та товарооборот підприємств харчування туристів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Трудові ресурси та оплата праці на підприємствах</w:t>
            </w:r>
          </w:p>
        </w:tc>
      </w:tr>
      <w:tr w:rsidR="00E8109F" w:rsidTr="009C1328">
        <w:trPr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</w:tr>
      <w:tr w:rsidR="00E8109F" w:rsidTr="009C1328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889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(10 балів)</w:t>
            </w:r>
          </w:p>
          <w:p w:rsidR="00E8109F" w:rsidRDefault="00E8109F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E8109F" w:rsidTr="009C1328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E8109F" w:rsidTr="009C1328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E8109F" w:rsidRDefault="001274A6" w:rsidP="00802C58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Розрахунковий коефіцієнт: 1,81</w:t>
            </w:r>
          </w:p>
          <w:p w:rsidR="00E8109F" w:rsidRDefault="00E8109F" w:rsidP="00802C58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8109F" w:rsidRDefault="00E8109F" w:rsidP="009C1328">
      <w:pPr>
        <w:shd w:val="clear" w:color="auto" w:fill="FFFFFF"/>
        <w:ind w:left="-288"/>
        <w:jc w:val="center"/>
        <w:rPr>
          <w:lang w:val="uk-UA"/>
        </w:rPr>
      </w:pPr>
      <w:r>
        <w:rPr>
          <w:rStyle w:val="31"/>
          <w:bCs/>
          <w:szCs w:val="24"/>
        </w:rPr>
        <w:br w:type="page"/>
      </w:r>
    </w:p>
    <w:p w:rsidR="00E8109F" w:rsidRDefault="00E8109F">
      <w:pPr>
        <w:shd w:val="clear" w:color="auto" w:fill="FFFFFF"/>
        <w:ind w:left="-288"/>
        <w:jc w:val="center"/>
        <w:rPr>
          <w:color w:val="000000"/>
          <w:lang w:val="uk-UA"/>
        </w:rPr>
      </w:pPr>
    </w:p>
    <w:sectPr w:rsidR="00E8109F" w:rsidSect="00B07A3A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7B" w:rsidRDefault="00094E7B" w:rsidP="00B07A3A">
      <w:r>
        <w:separator/>
      </w:r>
    </w:p>
  </w:endnote>
  <w:endnote w:type="continuationSeparator" w:id="1">
    <w:p w:rsidR="00094E7B" w:rsidRDefault="00094E7B" w:rsidP="00B0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7B" w:rsidRDefault="00094E7B" w:rsidP="00B07A3A">
      <w:r>
        <w:separator/>
      </w:r>
    </w:p>
  </w:footnote>
  <w:footnote w:type="continuationSeparator" w:id="1">
    <w:p w:rsidR="00094E7B" w:rsidRDefault="00094E7B" w:rsidP="00B0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7B" w:rsidRDefault="00094E7B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E7B" w:rsidRDefault="00094E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7B" w:rsidRDefault="00094E7B">
    <w:pPr>
      <w:pStyle w:val="aa"/>
      <w:jc w:val="right"/>
    </w:pPr>
    <w:fldSimple w:instr="PAGE   \* MERGEFORMAT">
      <w:r w:rsidR="000D6E18">
        <w:rPr>
          <w:noProof/>
        </w:rPr>
        <w:t>2</w:t>
      </w:r>
    </w:fldSimple>
  </w:p>
  <w:p w:rsidR="00094E7B" w:rsidRDefault="00094E7B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E74572"/>
    <w:multiLevelType w:val="multilevel"/>
    <w:tmpl w:val="7EE745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2A5E"/>
    <w:rsid w:val="00023D5F"/>
    <w:rsid w:val="00032691"/>
    <w:rsid w:val="000410E6"/>
    <w:rsid w:val="00042002"/>
    <w:rsid w:val="0004229E"/>
    <w:rsid w:val="00042BB7"/>
    <w:rsid w:val="00042EC1"/>
    <w:rsid w:val="00044DA5"/>
    <w:rsid w:val="000466D1"/>
    <w:rsid w:val="00050CC9"/>
    <w:rsid w:val="0005271F"/>
    <w:rsid w:val="00052E77"/>
    <w:rsid w:val="00053DFF"/>
    <w:rsid w:val="00055B30"/>
    <w:rsid w:val="000563BE"/>
    <w:rsid w:val="000569BC"/>
    <w:rsid w:val="00057002"/>
    <w:rsid w:val="00057736"/>
    <w:rsid w:val="00057A51"/>
    <w:rsid w:val="00063063"/>
    <w:rsid w:val="00065E2E"/>
    <w:rsid w:val="00067620"/>
    <w:rsid w:val="000726E2"/>
    <w:rsid w:val="00074139"/>
    <w:rsid w:val="000750A7"/>
    <w:rsid w:val="000752B9"/>
    <w:rsid w:val="00084E11"/>
    <w:rsid w:val="00085BAD"/>
    <w:rsid w:val="0009065B"/>
    <w:rsid w:val="00093E09"/>
    <w:rsid w:val="00094BD8"/>
    <w:rsid w:val="00094E7B"/>
    <w:rsid w:val="00094ECE"/>
    <w:rsid w:val="00095531"/>
    <w:rsid w:val="0009580C"/>
    <w:rsid w:val="000974B9"/>
    <w:rsid w:val="000A20F6"/>
    <w:rsid w:val="000A449E"/>
    <w:rsid w:val="000A4961"/>
    <w:rsid w:val="000B013D"/>
    <w:rsid w:val="000B4297"/>
    <w:rsid w:val="000B632B"/>
    <w:rsid w:val="000C1DDF"/>
    <w:rsid w:val="000C411C"/>
    <w:rsid w:val="000C45E7"/>
    <w:rsid w:val="000C5DA7"/>
    <w:rsid w:val="000C7480"/>
    <w:rsid w:val="000D28E6"/>
    <w:rsid w:val="000D6E18"/>
    <w:rsid w:val="000D7AF3"/>
    <w:rsid w:val="000D7B3F"/>
    <w:rsid w:val="000E5C3C"/>
    <w:rsid w:val="000E7CFD"/>
    <w:rsid w:val="000F1D33"/>
    <w:rsid w:val="000F31E3"/>
    <w:rsid w:val="000F6A43"/>
    <w:rsid w:val="000F6F13"/>
    <w:rsid w:val="000F7D8F"/>
    <w:rsid w:val="001041DA"/>
    <w:rsid w:val="00105923"/>
    <w:rsid w:val="001117CA"/>
    <w:rsid w:val="00112427"/>
    <w:rsid w:val="0011363D"/>
    <w:rsid w:val="0011383A"/>
    <w:rsid w:val="001211E3"/>
    <w:rsid w:val="00122528"/>
    <w:rsid w:val="00122D88"/>
    <w:rsid w:val="001274A6"/>
    <w:rsid w:val="00132620"/>
    <w:rsid w:val="00133378"/>
    <w:rsid w:val="0013433A"/>
    <w:rsid w:val="00134732"/>
    <w:rsid w:val="00137A68"/>
    <w:rsid w:val="001402E1"/>
    <w:rsid w:val="00147865"/>
    <w:rsid w:val="00151054"/>
    <w:rsid w:val="00151A98"/>
    <w:rsid w:val="00153F2F"/>
    <w:rsid w:val="00154628"/>
    <w:rsid w:val="0015487C"/>
    <w:rsid w:val="00156753"/>
    <w:rsid w:val="00160279"/>
    <w:rsid w:val="00160E96"/>
    <w:rsid w:val="00164A85"/>
    <w:rsid w:val="00167394"/>
    <w:rsid w:val="00171538"/>
    <w:rsid w:val="00173E04"/>
    <w:rsid w:val="0018718D"/>
    <w:rsid w:val="0019109D"/>
    <w:rsid w:val="00191DD0"/>
    <w:rsid w:val="0019673D"/>
    <w:rsid w:val="001A032B"/>
    <w:rsid w:val="001A0B9C"/>
    <w:rsid w:val="001A0E65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3DE3"/>
    <w:rsid w:val="001E65C0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485A"/>
    <w:rsid w:val="002158D1"/>
    <w:rsid w:val="00224418"/>
    <w:rsid w:val="00225772"/>
    <w:rsid w:val="00226053"/>
    <w:rsid w:val="00227430"/>
    <w:rsid w:val="00234A36"/>
    <w:rsid w:val="00236183"/>
    <w:rsid w:val="002500F5"/>
    <w:rsid w:val="002510DA"/>
    <w:rsid w:val="00252C1D"/>
    <w:rsid w:val="00254094"/>
    <w:rsid w:val="00256AA6"/>
    <w:rsid w:val="00257675"/>
    <w:rsid w:val="00260897"/>
    <w:rsid w:val="00263F8A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140"/>
    <w:rsid w:val="002B1985"/>
    <w:rsid w:val="002B1C4A"/>
    <w:rsid w:val="002B367B"/>
    <w:rsid w:val="002B38E3"/>
    <w:rsid w:val="002C1E77"/>
    <w:rsid w:val="002C55A8"/>
    <w:rsid w:val="002D55AF"/>
    <w:rsid w:val="002E2AA3"/>
    <w:rsid w:val="002E3BCA"/>
    <w:rsid w:val="002F560C"/>
    <w:rsid w:val="002F6490"/>
    <w:rsid w:val="00301864"/>
    <w:rsid w:val="003027BA"/>
    <w:rsid w:val="00307E60"/>
    <w:rsid w:val="00310AF0"/>
    <w:rsid w:val="003129E1"/>
    <w:rsid w:val="00314021"/>
    <w:rsid w:val="003172C7"/>
    <w:rsid w:val="003232E5"/>
    <w:rsid w:val="00330831"/>
    <w:rsid w:val="003314BA"/>
    <w:rsid w:val="00335D82"/>
    <w:rsid w:val="00353797"/>
    <w:rsid w:val="00362B22"/>
    <w:rsid w:val="00363236"/>
    <w:rsid w:val="003654A1"/>
    <w:rsid w:val="003671AE"/>
    <w:rsid w:val="003679FE"/>
    <w:rsid w:val="0037077D"/>
    <w:rsid w:val="0037253B"/>
    <w:rsid w:val="00373964"/>
    <w:rsid w:val="00376416"/>
    <w:rsid w:val="0038189C"/>
    <w:rsid w:val="003819BA"/>
    <w:rsid w:val="00381D85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306B"/>
    <w:rsid w:val="003A4EAF"/>
    <w:rsid w:val="003A5104"/>
    <w:rsid w:val="003A5DE1"/>
    <w:rsid w:val="003A60F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022F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1759F"/>
    <w:rsid w:val="00421691"/>
    <w:rsid w:val="00421AC3"/>
    <w:rsid w:val="004251FB"/>
    <w:rsid w:val="00430423"/>
    <w:rsid w:val="0043043A"/>
    <w:rsid w:val="0043357D"/>
    <w:rsid w:val="004336C2"/>
    <w:rsid w:val="00433700"/>
    <w:rsid w:val="00444ED3"/>
    <w:rsid w:val="004466FD"/>
    <w:rsid w:val="00451B8C"/>
    <w:rsid w:val="00460EBB"/>
    <w:rsid w:val="0046145D"/>
    <w:rsid w:val="004633D8"/>
    <w:rsid w:val="00464DB0"/>
    <w:rsid w:val="004654D4"/>
    <w:rsid w:val="004804AB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0E9F"/>
    <w:rsid w:val="004A2C58"/>
    <w:rsid w:val="004A391F"/>
    <w:rsid w:val="004A445E"/>
    <w:rsid w:val="004A64BB"/>
    <w:rsid w:val="004A651B"/>
    <w:rsid w:val="004B4903"/>
    <w:rsid w:val="004C2B2B"/>
    <w:rsid w:val="004C38DB"/>
    <w:rsid w:val="004C65CA"/>
    <w:rsid w:val="004C7D7E"/>
    <w:rsid w:val="004D2EBF"/>
    <w:rsid w:val="004D4470"/>
    <w:rsid w:val="004D55EF"/>
    <w:rsid w:val="004D5981"/>
    <w:rsid w:val="004D6C4F"/>
    <w:rsid w:val="004D7B8E"/>
    <w:rsid w:val="004E642E"/>
    <w:rsid w:val="004E6B98"/>
    <w:rsid w:val="004E769A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68"/>
    <w:rsid w:val="005265BB"/>
    <w:rsid w:val="00530D47"/>
    <w:rsid w:val="00531218"/>
    <w:rsid w:val="00533638"/>
    <w:rsid w:val="00536C90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367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802"/>
    <w:rsid w:val="00606941"/>
    <w:rsid w:val="00613222"/>
    <w:rsid w:val="0061455E"/>
    <w:rsid w:val="00620C28"/>
    <w:rsid w:val="006246EB"/>
    <w:rsid w:val="00624A6F"/>
    <w:rsid w:val="00625219"/>
    <w:rsid w:val="0062588D"/>
    <w:rsid w:val="00625C59"/>
    <w:rsid w:val="00632D11"/>
    <w:rsid w:val="00632FE3"/>
    <w:rsid w:val="00635EEF"/>
    <w:rsid w:val="00636694"/>
    <w:rsid w:val="006419C0"/>
    <w:rsid w:val="0064201D"/>
    <w:rsid w:val="00643850"/>
    <w:rsid w:val="00644428"/>
    <w:rsid w:val="00645486"/>
    <w:rsid w:val="00645A7E"/>
    <w:rsid w:val="0065024C"/>
    <w:rsid w:val="006520C2"/>
    <w:rsid w:val="006537F5"/>
    <w:rsid w:val="0065423F"/>
    <w:rsid w:val="00657463"/>
    <w:rsid w:val="00662672"/>
    <w:rsid w:val="006640D6"/>
    <w:rsid w:val="006650B5"/>
    <w:rsid w:val="00672772"/>
    <w:rsid w:val="00674A0B"/>
    <w:rsid w:val="00676C1B"/>
    <w:rsid w:val="006777B1"/>
    <w:rsid w:val="006805DA"/>
    <w:rsid w:val="00681C92"/>
    <w:rsid w:val="00686F4F"/>
    <w:rsid w:val="0069040D"/>
    <w:rsid w:val="0069327E"/>
    <w:rsid w:val="0069379D"/>
    <w:rsid w:val="00694E30"/>
    <w:rsid w:val="006A0AEE"/>
    <w:rsid w:val="006A5993"/>
    <w:rsid w:val="006B0910"/>
    <w:rsid w:val="006B1B40"/>
    <w:rsid w:val="006B3FE9"/>
    <w:rsid w:val="006B570D"/>
    <w:rsid w:val="006C0ADD"/>
    <w:rsid w:val="006C1D55"/>
    <w:rsid w:val="006C44F8"/>
    <w:rsid w:val="006C548E"/>
    <w:rsid w:val="006C6D78"/>
    <w:rsid w:val="006D06C9"/>
    <w:rsid w:val="006D0AB8"/>
    <w:rsid w:val="006D0C9F"/>
    <w:rsid w:val="006D327F"/>
    <w:rsid w:val="006D33B5"/>
    <w:rsid w:val="006D3FBF"/>
    <w:rsid w:val="006D477C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1ACA"/>
    <w:rsid w:val="007175C6"/>
    <w:rsid w:val="00717E0D"/>
    <w:rsid w:val="00724ED0"/>
    <w:rsid w:val="00725D83"/>
    <w:rsid w:val="0072616E"/>
    <w:rsid w:val="00727760"/>
    <w:rsid w:val="00727A70"/>
    <w:rsid w:val="007343A7"/>
    <w:rsid w:val="0074148B"/>
    <w:rsid w:val="00745320"/>
    <w:rsid w:val="0074583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3913"/>
    <w:rsid w:val="0078436C"/>
    <w:rsid w:val="00785B55"/>
    <w:rsid w:val="00792338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73F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2C58"/>
    <w:rsid w:val="008038C8"/>
    <w:rsid w:val="0080552B"/>
    <w:rsid w:val="008073A2"/>
    <w:rsid w:val="0080745B"/>
    <w:rsid w:val="00810E3F"/>
    <w:rsid w:val="008142CE"/>
    <w:rsid w:val="00816FBB"/>
    <w:rsid w:val="0083252C"/>
    <w:rsid w:val="00834C09"/>
    <w:rsid w:val="00842569"/>
    <w:rsid w:val="008426B8"/>
    <w:rsid w:val="008426BB"/>
    <w:rsid w:val="00845D3E"/>
    <w:rsid w:val="0084667D"/>
    <w:rsid w:val="00851441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0EE9"/>
    <w:rsid w:val="008928C2"/>
    <w:rsid w:val="00892F86"/>
    <w:rsid w:val="00894DD0"/>
    <w:rsid w:val="00894E84"/>
    <w:rsid w:val="00897871"/>
    <w:rsid w:val="008A7E72"/>
    <w:rsid w:val="008B2404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E8E"/>
    <w:rsid w:val="008D50E5"/>
    <w:rsid w:val="008D7230"/>
    <w:rsid w:val="008D7E09"/>
    <w:rsid w:val="008E0925"/>
    <w:rsid w:val="008E17E3"/>
    <w:rsid w:val="008E1F48"/>
    <w:rsid w:val="008E2770"/>
    <w:rsid w:val="008F2A9C"/>
    <w:rsid w:val="008F69E2"/>
    <w:rsid w:val="008F788E"/>
    <w:rsid w:val="0090050E"/>
    <w:rsid w:val="00900E4C"/>
    <w:rsid w:val="00903018"/>
    <w:rsid w:val="00903322"/>
    <w:rsid w:val="00905221"/>
    <w:rsid w:val="00905A12"/>
    <w:rsid w:val="00906483"/>
    <w:rsid w:val="00912537"/>
    <w:rsid w:val="00920040"/>
    <w:rsid w:val="00924886"/>
    <w:rsid w:val="00925085"/>
    <w:rsid w:val="00925754"/>
    <w:rsid w:val="009338ED"/>
    <w:rsid w:val="0093541F"/>
    <w:rsid w:val="009366CE"/>
    <w:rsid w:val="00936A92"/>
    <w:rsid w:val="0094356F"/>
    <w:rsid w:val="00944445"/>
    <w:rsid w:val="00945C57"/>
    <w:rsid w:val="00947C31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10D1"/>
    <w:rsid w:val="009C1328"/>
    <w:rsid w:val="009C2FCA"/>
    <w:rsid w:val="009C5357"/>
    <w:rsid w:val="009D01FD"/>
    <w:rsid w:val="009D411D"/>
    <w:rsid w:val="009D424E"/>
    <w:rsid w:val="009D5364"/>
    <w:rsid w:val="009E0E0F"/>
    <w:rsid w:val="009E1309"/>
    <w:rsid w:val="009E71BC"/>
    <w:rsid w:val="009F06CB"/>
    <w:rsid w:val="009F37EE"/>
    <w:rsid w:val="009F51B6"/>
    <w:rsid w:val="009F58E6"/>
    <w:rsid w:val="00A00520"/>
    <w:rsid w:val="00A00657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113"/>
    <w:rsid w:val="00A273D8"/>
    <w:rsid w:val="00A355E9"/>
    <w:rsid w:val="00A41E07"/>
    <w:rsid w:val="00A44B0A"/>
    <w:rsid w:val="00A61599"/>
    <w:rsid w:val="00A62033"/>
    <w:rsid w:val="00A627F9"/>
    <w:rsid w:val="00A63A43"/>
    <w:rsid w:val="00A66E67"/>
    <w:rsid w:val="00A67754"/>
    <w:rsid w:val="00A677CB"/>
    <w:rsid w:val="00A67B07"/>
    <w:rsid w:val="00A7626E"/>
    <w:rsid w:val="00A76E9E"/>
    <w:rsid w:val="00A775A0"/>
    <w:rsid w:val="00A81CFC"/>
    <w:rsid w:val="00A823AF"/>
    <w:rsid w:val="00A8522B"/>
    <w:rsid w:val="00A8626B"/>
    <w:rsid w:val="00A867AA"/>
    <w:rsid w:val="00A913CE"/>
    <w:rsid w:val="00A918E4"/>
    <w:rsid w:val="00A91C48"/>
    <w:rsid w:val="00A92E66"/>
    <w:rsid w:val="00A945CC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9C5"/>
    <w:rsid w:val="00AF1DAE"/>
    <w:rsid w:val="00AF3044"/>
    <w:rsid w:val="00AF69D8"/>
    <w:rsid w:val="00AF73A0"/>
    <w:rsid w:val="00B01F24"/>
    <w:rsid w:val="00B037CA"/>
    <w:rsid w:val="00B04A77"/>
    <w:rsid w:val="00B059B8"/>
    <w:rsid w:val="00B07A3A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67E00"/>
    <w:rsid w:val="00B70F16"/>
    <w:rsid w:val="00B73D87"/>
    <w:rsid w:val="00B741D6"/>
    <w:rsid w:val="00B77A08"/>
    <w:rsid w:val="00B81DF1"/>
    <w:rsid w:val="00B828E6"/>
    <w:rsid w:val="00B8476D"/>
    <w:rsid w:val="00B9288C"/>
    <w:rsid w:val="00B9468E"/>
    <w:rsid w:val="00B96083"/>
    <w:rsid w:val="00BA0056"/>
    <w:rsid w:val="00BA2DAB"/>
    <w:rsid w:val="00BB0CF8"/>
    <w:rsid w:val="00BB2C62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4550F"/>
    <w:rsid w:val="00C5048B"/>
    <w:rsid w:val="00C601E8"/>
    <w:rsid w:val="00C61F3D"/>
    <w:rsid w:val="00C65F82"/>
    <w:rsid w:val="00C71A95"/>
    <w:rsid w:val="00C74211"/>
    <w:rsid w:val="00C77809"/>
    <w:rsid w:val="00C8061A"/>
    <w:rsid w:val="00C81489"/>
    <w:rsid w:val="00C817B5"/>
    <w:rsid w:val="00C852F4"/>
    <w:rsid w:val="00C86CDE"/>
    <w:rsid w:val="00C87DDC"/>
    <w:rsid w:val="00C90DCF"/>
    <w:rsid w:val="00C91336"/>
    <w:rsid w:val="00C97362"/>
    <w:rsid w:val="00CA62AC"/>
    <w:rsid w:val="00CA7383"/>
    <w:rsid w:val="00CA7649"/>
    <w:rsid w:val="00CB15D0"/>
    <w:rsid w:val="00CB2C73"/>
    <w:rsid w:val="00CC2257"/>
    <w:rsid w:val="00CC3931"/>
    <w:rsid w:val="00CC4D4A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0059"/>
    <w:rsid w:val="00D023EC"/>
    <w:rsid w:val="00D0381F"/>
    <w:rsid w:val="00D04A9D"/>
    <w:rsid w:val="00D0731F"/>
    <w:rsid w:val="00D07A4F"/>
    <w:rsid w:val="00D07B64"/>
    <w:rsid w:val="00D10E34"/>
    <w:rsid w:val="00D13A7F"/>
    <w:rsid w:val="00D21BD8"/>
    <w:rsid w:val="00D25DDB"/>
    <w:rsid w:val="00D31E90"/>
    <w:rsid w:val="00D356F1"/>
    <w:rsid w:val="00D361F2"/>
    <w:rsid w:val="00D41F00"/>
    <w:rsid w:val="00D44106"/>
    <w:rsid w:val="00D46375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2493"/>
    <w:rsid w:val="00DA05F0"/>
    <w:rsid w:val="00DA246D"/>
    <w:rsid w:val="00DA6A04"/>
    <w:rsid w:val="00DB0AFC"/>
    <w:rsid w:val="00DB0D24"/>
    <w:rsid w:val="00DB2480"/>
    <w:rsid w:val="00DB6789"/>
    <w:rsid w:val="00DC0C32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25B07"/>
    <w:rsid w:val="00E316A2"/>
    <w:rsid w:val="00E324B1"/>
    <w:rsid w:val="00E32CDC"/>
    <w:rsid w:val="00E32EFB"/>
    <w:rsid w:val="00E346D7"/>
    <w:rsid w:val="00E35DC3"/>
    <w:rsid w:val="00E40D19"/>
    <w:rsid w:val="00E4171F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674DF"/>
    <w:rsid w:val="00E74201"/>
    <w:rsid w:val="00E74356"/>
    <w:rsid w:val="00E8109F"/>
    <w:rsid w:val="00E90CCA"/>
    <w:rsid w:val="00E92298"/>
    <w:rsid w:val="00E94D8F"/>
    <w:rsid w:val="00E9643A"/>
    <w:rsid w:val="00E965D6"/>
    <w:rsid w:val="00E96E61"/>
    <w:rsid w:val="00E979EC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13AC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1E6"/>
    <w:rsid w:val="00EF2BE9"/>
    <w:rsid w:val="00F00CC1"/>
    <w:rsid w:val="00F02EFF"/>
    <w:rsid w:val="00F07D23"/>
    <w:rsid w:val="00F10E32"/>
    <w:rsid w:val="00F10FF6"/>
    <w:rsid w:val="00F15301"/>
    <w:rsid w:val="00F16D5C"/>
    <w:rsid w:val="00F204BB"/>
    <w:rsid w:val="00F21C1B"/>
    <w:rsid w:val="00F24548"/>
    <w:rsid w:val="00F25C2A"/>
    <w:rsid w:val="00F27782"/>
    <w:rsid w:val="00F30796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3025"/>
    <w:rsid w:val="00F51AEF"/>
    <w:rsid w:val="00F56F29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6648"/>
    <w:rsid w:val="00FA73C8"/>
    <w:rsid w:val="00FB3059"/>
    <w:rsid w:val="00FC0D48"/>
    <w:rsid w:val="00FC4C68"/>
    <w:rsid w:val="00FD05EB"/>
    <w:rsid w:val="00FD3F98"/>
    <w:rsid w:val="00FD4E83"/>
    <w:rsid w:val="00FD7140"/>
    <w:rsid w:val="00FE0AA8"/>
    <w:rsid w:val="00FE5E3E"/>
    <w:rsid w:val="00FF2057"/>
    <w:rsid w:val="00FF26D4"/>
    <w:rsid w:val="021D61D8"/>
    <w:rsid w:val="21F03B87"/>
    <w:rsid w:val="59957224"/>
    <w:rsid w:val="6A1D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7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7A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A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A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7A3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A3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B07A3A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B07A3A"/>
    <w:rPr>
      <w:rFonts w:cs="Times New Roman"/>
    </w:rPr>
  </w:style>
  <w:style w:type="character" w:styleId="a5">
    <w:name w:val="Strong"/>
    <w:basedOn w:val="a0"/>
    <w:uiPriority w:val="99"/>
    <w:qFormat/>
    <w:rsid w:val="00B07A3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B07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7A3A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B07A3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B07A3A"/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B07A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07A3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07A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B07A3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07A3A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7A3A"/>
    <w:rPr>
      <w:rFonts w:ascii="Times New Roman" w:hAnsi="Times New Roman" w:cs="Times New Roman"/>
      <w:sz w:val="20"/>
      <w:szCs w:val="20"/>
      <w:lang w:eastAsia="ar-SA" w:bidi="ar-SA"/>
    </w:rPr>
  </w:style>
  <w:style w:type="table" w:styleId="ae">
    <w:name w:val="Table Grid"/>
    <w:basedOn w:val="a1"/>
    <w:uiPriority w:val="99"/>
    <w:rsid w:val="00B07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B07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 + Не полужирный"/>
    <w:uiPriority w:val="99"/>
    <w:rsid w:val="00B07A3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_"/>
    <w:link w:val="24"/>
    <w:uiPriority w:val="99"/>
    <w:locked/>
    <w:rsid w:val="00B07A3A"/>
    <w:rPr>
      <w:rFonts w:ascii="Arial Narrow" w:hAnsi="Arial Narrow"/>
      <w:b/>
      <w:sz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07A3A"/>
    <w:pPr>
      <w:shd w:val="clear" w:color="auto" w:fill="FFFFFF"/>
      <w:spacing w:line="240" w:lineRule="atLeast"/>
    </w:pPr>
    <w:rPr>
      <w:rFonts w:ascii="Arial Narrow" w:eastAsia="Calibri" w:hAnsi="Arial Narrow"/>
      <w:b/>
      <w:sz w:val="15"/>
    </w:rPr>
  </w:style>
  <w:style w:type="paragraph" w:customStyle="1" w:styleId="Default">
    <w:name w:val="Default"/>
    <w:uiPriority w:val="99"/>
    <w:rsid w:val="00B07A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07A3A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character" w:customStyle="1" w:styleId="longtext1">
    <w:name w:val="long_text1"/>
    <w:uiPriority w:val="99"/>
    <w:rsid w:val="00B07A3A"/>
    <w:rPr>
      <w:sz w:val="20"/>
    </w:rPr>
  </w:style>
  <w:style w:type="character" w:customStyle="1" w:styleId="apple-converted-space">
    <w:name w:val="apple-converted-space"/>
    <w:basedOn w:val="a0"/>
    <w:uiPriority w:val="99"/>
    <w:rsid w:val="00B07A3A"/>
    <w:rPr>
      <w:rFonts w:cs="Times New Roman"/>
    </w:rPr>
  </w:style>
  <w:style w:type="character" w:customStyle="1" w:styleId="WW8Num12z0">
    <w:name w:val="WW8Num12z0"/>
    <w:uiPriority w:val="99"/>
    <w:rsid w:val="00022A5E"/>
  </w:style>
  <w:style w:type="character" w:customStyle="1" w:styleId="WW8Num13z0">
    <w:name w:val="WW8Num13z0"/>
    <w:uiPriority w:val="99"/>
    <w:rsid w:val="00022A5E"/>
    <w:rPr>
      <w:rFonts w:ascii="Times New Roman" w:hAnsi="Times New Roman"/>
    </w:rPr>
  </w:style>
  <w:style w:type="character" w:customStyle="1" w:styleId="32">
    <w:name w:val="Знак Знак3"/>
    <w:basedOn w:val="a0"/>
    <w:uiPriority w:val="99"/>
    <w:rsid w:val="00022A5E"/>
    <w:rPr>
      <w:rFonts w:cs="Times New Roman"/>
      <w:sz w:val="28"/>
      <w:lang w:eastAsia="ar-SA" w:bidi="ar-SA"/>
    </w:rPr>
  </w:style>
  <w:style w:type="character" w:styleId="af0">
    <w:name w:val="Emphasis"/>
    <w:basedOn w:val="a0"/>
    <w:uiPriority w:val="99"/>
    <w:qFormat/>
    <w:locked/>
    <w:rsid w:val="00B01F24"/>
    <w:rPr>
      <w:rFonts w:cs="Times New Roman"/>
      <w:i/>
      <w:iCs/>
    </w:rPr>
  </w:style>
  <w:style w:type="paragraph" w:customStyle="1" w:styleId="25">
    <w:name w:val="Абзац списка2"/>
    <w:basedOn w:val="a"/>
    <w:uiPriority w:val="99"/>
    <w:rsid w:val="00B01F24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paragraph" w:styleId="af1">
    <w:name w:val="Normal (Web)"/>
    <w:basedOn w:val="a"/>
    <w:locked/>
    <w:rsid w:val="003707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://zakon3.rada.gov.ua/laws/show/436-15" TargetMode="External"/><Relationship Id="rId18" Type="http://schemas.openxmlformats.org/officeDocument/2006/relationships/hyperlink" Target="https://zakon.rada.gov.ua/rada/show/v0204731-16" TargetMode="External"/><Relationship Id="rId26" Type="http://schemas.openxmlformats.org/officeDocument/2006/relationships/hyperlink" Target="http://media.unwto.org/en/press-release/2013-04-04/china-new-number-one-tourism-source-market-world" TargetMode="External"/><Relationship Id="rId39" Type="http://schemas.openxmlformats.org/officeDocument/2006/relationships/hyperlink" Target="https://www.greentour.com.ua/his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utledge.com/search?author=Alan%20Fyall" TargetMode="External"/><Relationship Id="rId34" Type="http://schemas.openxmlformats.org/officeDocument/2006/relationships/hyperlink" Target="http://www2.unwto.org/" TargetMode="External"/><Relationship Id="rId42" Type="http://schemas.openxmlformats.org/officeDocument/2006/relationships/hyperlink" Target="https://www.facebook.com/tatterno/" TargetMode="External"/><Relationship Id="rId7" Type="http://schemas.openxmlformats.org/officeDocument/2006/relationships/hyperlink" Target="mailto:Al.lukaschenko@gmail.com" TargetMode="Externa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85/96-&#1074;&#1088;" TargetMode="External"/><Relationship Id="rId25" Type="http://schemas.openxmlformats.org/officeDocument/2006/relationships/hyperlink" Target="http://www.unwto.org/facts/menu.html" TargetMode="External"/><Relationship Id="rId33" Type="http://schemas.openxmlformats.org/officeDocument/2006/relationships/hyperlink" Target="https://www.wttc.org/" TargetMode="External"/><Relationship Id="rId38" Type="http://schemas.openxmlformats.org/officeDocument/2006/relationships/hyperlink" Target="http://kta.kyiv.ua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473-19" TargetMode="External"/><Relationship Id="rId20" Type="http://schemas.openxmlformats.org/officeDocument/2006/relationships/hyperlink" Target="https://zakon.rada.gov.ua/laws/show/168-2017-%D1%80" TargetMode="External"/><Relationship Id="rId29" Type="http://schemas.openxmlformats.org/officeDocument/2006/relationships/hyperlink" Target="http://jht.sagepub.com/" TargetMode="External"/><Relationship Id="rId41" Type="http://schemas.openxmlformats.org/officeDocument/2006/relationships/hyperlink" Target="https://taif.org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2456-17" TargetMode="External"/><Relationship Id="rId24" Type="http://schemas.openxmlformats.org/officeDocument/2006/relationships/hyperlink" Target="https://www.routledge.com/search?author=Youcheng%20Wang" TargetMode="External"/><Relationship Id="rId32" Type="http://schemas.openxmlformats.org/officeDocument/2006/relationships/hyperlink" Target="http://tou.sagepub.com/" TargetMode="External"/><Relationship Id="rId37" Type="http://schemas.openxmlformats.org/officeDocument/2006/relationships/hyperlink" Target="http://altu.com.ua/Altu/About/" TargetMode="External"/><Relationship Id="rId40" Type="http://schemas.openxmlformats.org/officeDocument/2006/relationships/hyperlink" Target="https://uamt.com.ua/UA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3857-12" TargetMode="External"/><Relationship Id="rId23" Type="http://schemas.openxmlformats.org/officeDocument/2006/relationships/hyperlink" Target="https://www.routledge.com/search?author=Isabelle%20Frochot" TargetMode="External"/><Relationship Id="rId28" Type="http://schemas.openxmlformats.org/officeDocument/2006/relationships/hyperlink" Target="http://www.journals.elsevier.com/annal%20s-of-tourism-research/" TargetMode="External"/><Relationship Id="rId36" Type="http://schemas.openxmlformats.org/officeDocument/2006/relationships/hyperlink" Target="https://uata.com.ua/" TargetMode="Externa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1.c1.rada.gov.ua/pls/zweb2/webproc4_2?pf3516=4299&amp;skl=5" TargetMode="External"/><Relationship Id="rId31" Type="http://schemas.openxmlformats.org/officeDocument/2006/relationships/hyperlink" Target="http://www.tandfonline.com/toc/rlst20/current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.rada.gov.ua/laws/show/698-12" TargetMode="External"/><Relationship Id="rId22" Type="http://schemas.openxmlformats.org/officeDocument/2006/relationships/hyperlink" Target="https://www.routledge.com/search?author=Patrick%20Legoh&#233;rel" TargetMode="External"/><Relationship Id="rId27" Type="http://schemas.openxmlformats.org/officeDocument/2006/relationships/hyperlink" Target="http://www.keepeek.com/Digital-Asset-Management/oecd/industry-and-services/oecd-tourism-trends-and-policies-2014_tour-2014-en" TargetMode="External"/><Relationship Id="rId30" Type="http://schemas.openxmlformats.org/officeDocument/2006/relationships/hyperlink" Target="http://www.ippublishing.com/te.htm" TargetMode="External"/><Relationship Id="rId35" Type="http://schemas.openxmlformats.org/officeDocument/2006/relationships/hyperlink" Target="https://etc-corporate.org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2167</Words>
  <Characters>20209</Characters>
  <Application>Microsoft Office Word</Application>
  <DocSecurity>0</DocSecurity>
  <Lines>168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45</cp:revision>
  <cp:lastPrinted>2021-03-01T15:21:00Z</cp:lastPrinted>
  <dcterms:created xsi:type="dcterms:W3CDTF">2020-01-30T07:45:00Z</dcterms:created>
  <dcterms:modified xsi:type="dcterms:W3CDTF">2021-10-26T11:37:00Z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