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3F" w:rsidRDefault="00ED043F" w:rsidP="007E72BC">
      <w:pPr>
        <w:rPr>
          <w:b/>
          <w:lang w:val="uk-UA"/>
        </w:rPr>
      </w:pPr>
    </w:p>
    <w:p w:rsidR="00ED043F" w:rsidRPr="00800EA7" w:rsidRDefault="00ED043F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ED043F" w:rsidRPr="00800EA7" w:rsidRDefault="00ED043F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 xml:space="preserve"> менеджменту, економіки та фінансів</w:t>
      </w:r>
    </w:p>
    <w:p w:rsidR="00ED043F" w:rsidRPr="00800EA7" w:rsidRDefault="00ED043F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ED043F" w:rsidRPr="006E3184" w:rsidRDefault="00ED043F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ED043F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43615F" w:rsidRDefault="0043615F" w:rsidP="00874D53">
            <w:pPr>
              <w:spacing w:line="36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43615F">
              <w:rPr>
                <w:rFonts w:eastAsiaTheme="minorEastAsia"/>
                <w:sz w:val="24"/>
                <w:szCs w:val="24"/>
              </w:rPr>
              <w:t>Франдрайзинг</w:t>
            </w:r>
            <w:proofErr w:type="spellEnd"/>
          </w:p>
        </w:tc>
      </w:tr>
      <w:tr w:rsidR="00ED043F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3C4997" w:rsidRDefault="00ED043F" w:rsidP="00094EC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11"/>
                <w:sz w:val="24"/>
                <w:szCs w:val="24"/>
                <w:lang w:val="uk-UA"/>
              </w:rPr>
              <w:t>Алієва-Барановська Віра Миколаївна</w:t>
            </w:r>
          </w:p>
        </w:tc>
      </w:tr>
      <w:tr w:rsidR="00ED043F" w:rsidRPr="00F523B5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4D4A3F" w:rsidRDefault="00ED043F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http://maup.com.ua/ua/pro-akademiyu/instituti/institut-prava/kafedra-civilno-pravovih-disciplin.html</w:t>
            </w:r>
          </w:p>
        </w:tc>
      </w:tr>
      <w:tr w:rsidR="00ED043F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F10E32" w:rsidRDefault="00ED043F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+38-(096)-368-24-24</w:t>
            </w:r>
          </w:p>
        </w:tc>
      </w:tr>
      <w:tr w:rsidR="00ED043F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314021" w:rsidRDefault="00175B2C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hyperlink r:id="rId7" w:history="1">
              <w:r w:rsidR="00ED043F">
                <w:rPr>
                  <w:rStyle w:val="ab"/>
                  <w:i/>
                  <w:sz w:val="24"/>
                  <w:szCs w:val="24"/>
                  <w:lang w:val="uk-UA"/>
                </w:rPr>
                <w:t>Forever55555@ukr.net</w:t>
              </w:r>
            </w:hyperlink>
          </w:p>
        </w:tc>
      </w:tr>
      <w:tr w:rsidR="00ED043F" w:rsidRPr="00F523B5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Default="00175B2C" w:rsidP="007E72BC">
            <w:pPr>
              <w:rPr>
                <w:i/>
                <w:lang w:val="uk-UA"/>
              </w:rPr>
            </w:pPr>
            <w:hyperlink r:id="rId8" w:history="1">
              <w:r w:rsidR="00ED043F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ED043F" w:rsidRPr="00F07825" w:rsidRDefault="00ED043F" w:rsidP="00E53DD1">
            <w:pPr>
              <w:widowControl w:val="0"/>
              <w:jc w:val="both"/>
              <w:rPr>
                <w:i/>
                <w:color w:val="FF0000"/>
                <w:sz w:val="24"/>
                <w:szCs w:val="24"/>
                <w:u w:val="single"/>
                <w:lang w:val="uk-UA"/>
              </w:rPr>
            </w:pPr>
          </w:p>
        </w:tc>
      </w:tr>
      <w:tr w:rsidR="00ED043F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995369" w:rsidRDefault="00ED043F" w:rsidP="00995369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ED043F" w:rsidRDefault="00ED043F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D043F" w:rsidRPr="00F07825" w:rsidRDefault="00ED043F" w:rsidP="00F07825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7825">
        <w:rPr>
          <w:rFonts w:ascii="Times New Roman" w:hAnsi="Times New Roman"/>
          <w:b/>
          <w:sz w:val="24"/>
          <w:szCs w:val="24"/>
          <w:lang w:val="uk-UA"/>
        </w:rPr>
        <w:t xml:space="preserve">1. Коротка анотація до дисципліни. </w:t>
      </w:r>
      <w:r w:rsidRPr="00F07825">
        <w:rPr>
          <w:rFonts w:ascii="Times New Roman" w:hAnsi="Times New Roman"/>
          <w:sz w:val="24"/>
          <w:szCs w:val="24"/>
          <w:lang w:val="uk-UA"/>
        </w:rPr>
        <w:t xml:space="preserve">У межах цього курсу здобувачі вищої освіти формують загальні та професійні компетентності, а саме опановують знання зі специфіки </w:t>
      </w:r>
      <w:r w:rsidRPr="00F078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правового забезпечення в туризмі</w:t>
      </w:r>
      <w:r w:rsidRPr="00F0782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D043F" w:rsidRPr="00F07825" w:rsidRDefault="00ED043F" w:rsidP="00F07825">
      <w:pPr>
        <w:tabs>
          <w:tab w:val="left" w:pos="540"/>
          <w:tab w:val="left" w:pos="900"/>
          <w:tab w:val="left" w:pos="1134"/>
        </w:tabs>
        <w:ind w:firstLine="737"/>
        <w:jc w:val="both"/>
        <w:rPr>
          <w:spacing w:val="-9"/>
          <w:sz w:val="24"/>
          <w:szCs w:val="24"/>
          <w:lang w:val="uk-UA"/>
        </w:rPr>
      </w:pPr>
      <w:r w:rsidRPr="00F07825">
        <w:rPr>
          <w:b/>
          <w:sz w:val="24"/>
          <w:szCs w:val="24"/>
          <w:lang w:val="uk-UA"/>
        </w:rPr>
        <w:t>Мета</w:t>
      </w:r>
      <w:r w:rsidRPr="00F07825">
        <w:rPr>
          <w:spacing w:val="-9"/>
          <w:sz w:val="24"/>
          <w:szCs w:val="24"/>
          <w:lang w:val="uk-UA"/>
        </w:rPr>
        <w:t xml:space="preserve"> викладання навчальної дисципліни </w:t>
      </w:r>
      <w:r w:rsidRPr="00F07825">
        <w:rPr>
          <w:bCs/>
          <w:sz w:val="24"/>
          <w:szCs w:val="24"/>
          <w:lang w:val="uk-UA"/>
        </w:rPr>
        <w:t>«</w:t>
      </w:r>
      <w:r w:rsidRPr="00F07825">
        <w:rPr>
          <w:sz w:val="24"/>
          <w:szCs w:val="24"/>
          <w:shd w:val="clear" w:color="auto" w:fill="FFFFFF"/>
          <w:lang w:val="uk-UA"/>
        </w:rPr>
        <w:t>Правове забезпечення в туризмі</w:t>
      </w:r>
      <w:r w:rsidRPr="00F07825">
        <w:rPr>
          <w:sz w:val="24"/>
          <w:szCs w:val="24"/>
          <w:lang w:val="uk-UA"/>
        </w:rPr>
        <w:t xml:space="preserve">» є </w:t>
      </w:r>
      <w:r w:rsidRPr="00F07825">
        <w:rPr>
          <w:spacing w:val="-2"/>
          <w:sz w:val="24"/>
          <w:szCs w:val="24"/>
          <w:lang w:val="uk-UA"/>
        </w:rPr>
        <w:t xml:space="preserve"> набуття </w:t>
      </w:r>
      <w:r w:rsidRPr="00F07825">
        <w:rPr>
          <w:sz w:val="24"/>
          <w:szCs w:val="24"/>
          <w:lang w:val="uk-UA"/>
        </w:rPr>
        <w:t xml:space="preserve"> базових знань з правознавства стосовно правового регулювання туристичної діяльності, набуття спеціальних знань з джерел, що регулюють туристичну діяльність</w:t>
      </w:r>
      <w:r w:rsidRPr="00F07825">
        <w:rPr>
          <w:spacing w:val="-9"/>
          <w:sz w:val="24"/>
          <w:szCs w:val="24"/>
          <w:lang w:val="uk-UA"/>
        </w:rPr>
        <w:t xml:space="preserve">, сутнісних рис навчання зі спеціальності «Туризм» </w:t>
      </w:r>
      <w:r w:rsidRPr="00F07825">
        <w:rPr>
          <w:sz w:val="24"/>
          <w:szCs w:val="24"/>
          <w:lang w:val="uk-UA"/>
        </w:rPr>
        <w:t xml:space="preserve">, відповідно до Закону України «Про вищу освіту» та «Програми забезпечення якості освіти у </w:t>
      </w:r>
      <w:proofErr w:type="spellStart"/>
      <w:r w:rsidRPr="00F07825">
        <w:rPr>
          <w:sz w:val="24"/>
          <w:szCs w:val="24"/>
          <w:lang w:val="uk-UA"/>
        </w:rPr>
        <w:t>ПрАТ</w:t>
      </w:r>
      <w:proofErr w:type="spellEnd"/>
      <w:r w:rsidRPr="00F07825">
        <w:rPr>
          <w:sz w:val="24"/>
          <w:szCs w:val="24"/>
          <w:lang w:val="uk-UA"/>
        </w:rPr>
        <w:t xml:space="preserve"> «ВНЗ «Міжрегіональна академія управління персоналом».</w:t>
      </w:r>
    </w:p>
    <w:p w:rsidR="00ED043F" w:rsidRPr="00F07825" w:rsidRDefault="00ED043F" w:rsidP="00F07825">
      <w:pPr>
        <w:ind w:firstLine="708"/>
        <w:jc w:val="both"/>
        <w:rPr>
          <w:sz w:val="24"/>
          <w:szCs w:val="24"/>
          <w:lang w:val="uk-UA"/>
        </w:rPr>
      </w:pPr>
      <w:r w:rsidRPr="00F07825">
        <w:rPr>
          <w:b/>
          <w:sz w:val="24"/>
          <w:szCs w:val="24"/>
          <w:lang w:val="uk-UA"/>
        </w:rPr>
        <w:t xml:space="preserve">Завдання: </w:t>
      </w:r>
      <w:r w:rsidRPr="00F07825">
        <w:rPr>
          <w:sz w:val="24"/>
          <w:szCs w:val="24"/>
          <w:lang w:val="uk-UA"/>
        </w:rPr>
        <w:t xml:space="preserve">ознайомлення з основними поняттями та категоріями правового регулювання туристичної діяльності, ознайомлення з нормативними вимогами до суб’єктів туристичної діяльності, принципами здійснення туристичної діяльності, ознайомлення з особливостями процесу ліцензування, та страхування туристичної діяльності в Україні тощо, а також навчальної діяльності студентів </w:t>
      </w:r>
      <w:r w:rsidRPr="00F07825">
        <w:rPr>
          <w:spacing w:val="-9"/>
          <w:sz w:val="24"/>
          <w:szCs w:val="24"/>
          <w:lang w:val="uk-UA"/>
        </w:rPr>
        <w:t>зі спеціальності «Туризм»</w:t>
      </w:r>
      <w:r w:rsidRPr="00F07825">
        <w:rPr>
          <w:sz w:val="24"/>
          <w:szCs w:val="24"/>
          <w:lang w:val="uk-UA"/>
        </w:rPr>
        <w:t>.</w:t>
      </w:r>
    </w:p>
    <w:p w:rsidR="00ED043F" w:rsidRPr="004F489E" w:rsidRDefault="00ED043F" w:rsidP="004F489E">
      <w:pPr>
        <w:pStyle w:val="a3"/>
        <w:spacing w:after="0"/>
        <w:ind w:left="0" w:hanging="360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ED043F" w:rsidRPr="00A0487D" w:rsidRDefault="00ED043F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ED043F" w:rsidRDefault="00ED043F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3402"/>
        <w:gridCol w:w="2376"/>
      </w:tblGrid>
      <w:tr w:rsidR="00ED043F" w:rsidTr="00DE38C1">
        <w:tc>
          <w:tcPr>
            <w:tcW w:w="3794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2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F523B5" w:rsidRPr="00F523B5" w:rsidTr="00DE38C1">
        <w:tc>
          <w:tcPr>
            <w:tcW w:w="3794" w:type="dxa"/>
          </w:tcPr>
          <w:p w:rsidR="00F523B5" w:rsidRPr="00320052" w:rsidRDefault="00F523B5" w:rsidP="00BC74BE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F523B5" w:rsidRPr="00B44F22" w:rsidRDefault="00F523B5" w:rsidP="00BC74B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3402" w:type="dxa"/>
          </w:tcPr>
          <w:p w:rsidR="00F523B5" w:rsidRDefault="00F523B5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Частково, в аспекті виконання завдань, передбачених професійною діяльністю за напрямом освітньої програми</w:t>
            </w:r>
          </w:p>
        </w:tc>
        <w:tc>
          <w:tcPr>
            <w:tcW w:w="2376" w:type="dxa"/>
          </w:tcPr>
          <w:p w:rsidR="00F523B5" w:rsidRDefault="00F523B5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F523B5" w:rsidTr="00DE38C1">
        <w:tc>
          <w:tcPr>
            <w:tcW w:w="3794" w:type="dxa"/>
          </w:tcPr>
          <w:p w:rsidR="00F523B5" w:rsidRPr="00B44F22" w:rsidRDefault="00F523B5" w:rsidP="00BC74BE">
            <w:pPr>
              <w:pStyle w:val="af0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ЗК 9. </w:t>
            </w:r>
            <w:r w:rsidRPr="00320052">
              <w:rPr>
                <w:lang w:val="uk-UA"/>
              </w:rPr>
              <w:t>Здатність вчитися і оволодівати сучасними знаннями.</w:t>
            </w:r>
          </w:p>
        </w:tc>
        <w:tc>
          <w:tcPr>
            <w:tcW w:w="3402" w:type="dxa"/>
          </w:tcPr>
          <w:p w:rsidR="00F523B5" w:rsidRDefault="00F523B5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F523B5" w:rsidRDefault="00F523B5" w:rsidP="00DE38C1">
            <w:pPr>
              <w:pStyle w:val="a3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Підсумкове (</w:t>
            </w:r>
            <w:r>
              <w:rPr>
                <w:sz w:val="24"/>
                <w:szCs w:val="24"/>
                <w:lang w:val="uk-UA"/>
              </w:rPr>
              <w:t>усний іспит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F523B5" w:rsidRPr="00F523B5" w:rsidTr="00DE38C1">
        <w:tc>
          <w:tcPr>
            <w:tcW w:w="3794" w:type="dxa"/>
          </w:tcPr>
          <w:p w:rsidR="00F523B5" w:rsidRPr="00320052" w:rsidRDefault="00F523B5" w:rsidP="00BC74B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2.</w:t>
            </w:r>
            <w:r w:rsidRPr="00B44F22"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 xml:space="preserve">Здатність аналізувати </w:t>
            </w:r>
            <w:r w:rsidRPr="00320052">
              <w:rPr>
                <w:sz w:val="24"/>
                <w:szCs w:val="24"/>
                <w:lang w:val="uk-UA"/>
              </w:rPr>
              <w:lastRenderedPageBreak/>
              <w:t>результати діяльності організації,</w:t>
            </w:r>
          </w:p>
          <w:p w:rsidR="00F523B5" w:rsidRPr="00320052" w:rsidRDefault="00F523B5" w:rsidP="00BC74BE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F523B5" w:rsidRPr="00B44F22" w:rsidRDefault="00F523B5" w:rsidP="00BC74BE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3402" w:type="dxa"/>
          </w:tcPr>
          <w:p w:rsidR="00F523B5" w:rsidRDefault="00F523B5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lastRenderedPageBreak/>
              <w:t xml:space="preserve">Частково. Разом з іншими </w:t>
            </w:r>
            <w:r>
              <w:rPr>
                <w:rStyle w:val="longtext1"/>
                <w:sz w:val="24"/>
                <w:szCs w:val="24"/>
                <w:lang w:val="uk-UA"/>
              </w:rPr>
              <w:lastRenderedPageBreak/>
              <w:t>освітніми компонентами освітньої програми</w:t>
            </w:r>
          </w:p>
        </w:tc>
        <w:tc>
          <w:tcPr>
            <w:tcW w:w="2376" w:type="dxa"/>
          </w:tcPr>
          <w:p w:rsidR="00F523B5" w:rsidRDefault="00F523B5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lastRenderedPageBreak/>
              <w:t xml:space="preserve">Рубіжне </w:t>
            </w:r>
            <w:r w:rsidRPr="003B0067">
              <w:rPr>
                <w:sz w:val="24"/>
                <w:szCs w:val="24"/>
                <w:lang w:val="uk-UA"/>
              </w:rPr>
              <w:lastRenderedPageBreak/>
              <w:t>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sz w:val="24"/>
                <w:szCs w:val="24"/>
                <w:lang w:val="uk-UA"/>
              </w:rPr>
              <w:t>), підсумкове (у формі</w:t>
            </w:r>
            <w:r>
              <w:rPr>
                <w:sz w:val="24"/>
                <w:szCs w:val="24"/>
                <w:lang w:val="uk-UA"/>
              </w:rPr>
              <w:t xml:space="preserve"> усного іспиту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F523B5" w:rsidTr="00DE38C1">
        <w:tc>
          <w:tcPr>
            <w:tcW w:w="3794" w:type="dxa"/>
          </w:tcPr>
          <w:p w:rsidR="00F523B5" w:rsidRPr="00B44F22" w:rsidRDefault="00F523B5" w:rsidP="00BC74BE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ФК 4. </w:t>
            </w:r>
            <w:r w:rsidRPr="00320052">
              <w:rPr>
                <w:sz w:val="24"/>
                <w:szCs w:val="24"/>
                <w:lang w:val="uk-UA"/>
              </w:rPr>
              <w:t>Вміння визначати функціональні області організації 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зв’язки між ними.</w:t>
            </w:r>
          </w:p>
        </w:tc>
        <w:tc>
          <w:tcPr>
            <w:tcW w:w="3402" w:type="dxa"/>
          </w:tcPr>
          <w:p w:rsidR="00F523B5" w:rsidRDefault="00F523B5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F523B5" w:rsidRDefault="00F523B5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  <w:tr w:rsidR="00F523B5" w:rsidRPr="00F523B5" w:rsidTr="00DE38C1">
        <w:tc>
          <w:tcPr>
            <w:tcW w:w="3794" w:type="dxa"/>
          </w:tcPr>
          <w:p w:rsidR="00F523B5" w:rsidRPr="00320052" w:rsidRDefault="00F523B5" w:rsidP="00BC74BE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7. </w:t>
            </w:r>
            <w:r w:rsidRPr="00320052">
              <w:rPr>
                <w:sz w:val="24"/>
                <w:szCs w:val="24"/>
                <w:lang w:val="uk-UA"/>
              </w:rPr>
              <w:t>Здатність обирати та використовувати сучасний</w:t>
            </w:r>
          </w:p>
          <w:p w:rsidR="00F523B5" w:rsidRPr="002568D0" w:rsidRDefault="00F523B5" w:rsidP="00BC74B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інструментарій менеджменту.</w:t>
            </w:r>
          </w:p>
        </w:tc>
        <w:tc>
          <w:tcPr>
            <w:tcW w:w="3402" w:type="dxa"/>
          </w:tcPr>
          <w:p w:rsidR="00F523B5" w:rsidRDefault="00F523B5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F523B5" w:rsidRDefault="00F523B5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ED043F" w:rsidRDefault="00ED043F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</w:p>
    <w:p w:rsidR="00ED043F" w:rsidRDefault="00ED043F" w:rsidP="00A0487D">
      <w:pPr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90 годин (3кредити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874D53">
        <w:rPr>
          <w:sz w:val="24"/>
          <w:szCs w:val="24"/>
          <w:lang w:val="uk-UA"/>
        </w:rPr>
        <w:t xml:space="preserve">30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</w:p>
    <w:p w:rsidR="00ED043F" w:rsidRPr="00160279" w:rsidRDefault="00874D53" w:rsidP="00302872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60 </w:t>
      </w:r>
      <w:r w:rsidR="00ED043F" w:rsidRPr="006B0910">
        <w:rPr>
          <w:sz w:val="24"/>
          <w:szCs w:val="24"/>
          <w:lang w:val="uk-UA"/>
        </w:rPr>
        <w:t>годин – самостійної роботи</w:t>
      </w:r>
      <w:r w:rsidR="00ED043F">
        <w:rPr>
          <w:sz w:val="24"/>
          <w:szCs w:val="24"/>
          <w:lang w:val="uk-UA"/>
        </w:rPr>
        <w:t>, іспит.</w:t>
      </w:r>
    </w:p>
    <w:p w:rsidR="00ED043F" w:rsidRPr="00285D72" w:rsidRDefault="00ED043F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ED043F" w:rsidRPr="004F489E" w:rsidRDefault="00ED043F" w:rsidP="00512CB5">
      <w:pPr>
        <w:tabs>
          <w:tab w:val="left" w:pos="284"/>
        </w:tabs>
        <w:jc w:val="both"/>
        <w:rPr>
          <w:color w:val="000000"/>
          <w:sz w:val="28"/>
          <w:szCs w:val="28"/>
          <w:lang w:val="uk-UA" w:eastAsia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proofErr w:type="spellStart"/>
      <w:r w:rsidR="0043615F" w:rsidRPr="0043615F">
        <w:rPr>
          <w:rFonts w:eastAsiaTheme="minorEastAsia"/>
          <w:sz w:val="24"/>
          <w:szCs w:val="24"/>
          <w:lang w:val="uk-UA"/>
        </w:rPr>
        <w:t>Франдрайзинг</w:t>
      </w:r>
      <w:proofErr w:type="spellEnd"/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 xml:space="preserve">ередньо пов’язаний з дисциплінами: </w:t>
      </w:r>
      <w:r w:rsidRPr="00512CB5">
        <w:rPr>
          <w:sz w:val="24"/>
          <w:szCs w:val="24"/>
          <w:lang w:val="uk-UA"/>
        </w:rPr>
        <w:t>«Бізнес-тренінг з організаці</w:t>
      </w:r>
      <w:r>
        <w:rPr>
          <w:sz w:val="24"/>
          <w:szCs w:val="24"/>
          <w:lang w:val="uk-UA"/>
        </w:rPr>
        <w:t>йної</w:t>
      </w:r>
      <w:r w:rsidRPr="00512CB5">
        <w:rPr>
          <w:sz w:val="24"/>
          <w:szCs w:val="24"/>
          <w:lang w:val="uk-UA"/>
        </w:rPr>
        <w:t xml:space="preserve"> роботи туристичних підприємств», «Вступ до спеціальності «Туризм»», «</w:t>
      </w:r>
      <w:r>
        <w:rPr>
          <w:sz w:val="24"/>
          <w:szCs w:val="24"/>
          <w:lang w:val="uk-UA"/>
        </w:rPr>
        <w:t xml:space="preserve">Основи </w:t>
      </w:r>
      <w:proofErr w:type="spellStart"/>
      <w:r>
        <w:rPr>
          <w:sz w:val="24"/>
          <w:szCs w:val="24"/>
          <w:lang w:val="uk-UA"/>
        </w:rPr>
        <w:t>туризмознавства</w:t>
      </w:r>
      <w:proofErr w:type="spellEnd"/>
      <w:r w:rsidRPr="00512CB5">
        <w:rPr>
          <w:sz w:val="24"/>
          <w:szCs w:val="24"/>
          <w:lang w:val="uk-UA"/>
        </w:rPr>
        <w:t>»</w:t>
      </w:r>
      <w:r w:rsidRPr="004F489E">
        <w:rPr>
          <w:sz w:val="24"/>
          <w:szCs w:val="24"/>
          <w:lang w:val="uk-UA"/>
        </w:rPr>
        <w:t>.</w:t>
      </w:r>
    </w:p>
    <w:p w:rsidR="00ED043F" w:rsidRPr="00881BF3" w:rsidRDefault="00ED043F" w:rsidP="007476D1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9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ED043F" w:rsidRPr="00881BF3" w:rsidRDefault="00ED043F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ED043F" w:rsidRPr="00BE0EDB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ED043F" w:rsidRPr="00DD0256" w:rsidRDefault="00ED043F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ED043F" w:rsidRPr="00A355E9" w:rsidRDefault="00ED043F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ED043F" w:rsidRPr="00491DB7" w:rsidRDefault="00ED043F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>
        <w:rPr>
          <w:sz w:val="24"/>
          <w:szCs w:val="24"/>
          <w:lang w:val="uk-UA"/>
        </w:rPr>
        <w:t>Нормативно</w:t>
      </w:r>
      <w:r w:rsidR="00F523B5">
        <w:rPr>
          <w:sz w:val="24"/>
          <w:szCs w:val="24"/>
          <w:lang w:val="uk-UA"/>
        </w:rPr>
        <w:t xml:space="preserve">-правова база </w:t>
      </w:r>
      <w:proofErr w:type="spellStart"/>
      <w:r w:rsidR="00F523B5">
        <w:rPr>
          <w:sz w:val="24"/>
          <w:szCs w:val="24"/>
          <w:lang w:val="uk-UA"/>
        </w:rPr>
        <w:t>франдрайзингу</w:t>
      </w:r>
      <w:proofErr w:type="spellEnd"/>
      <w:r>
        <w:rPr>
          <w:sz w:val="24"/>
          <w:szCs w:val="24"/>
          <w:lang w:val="uk-UA"/>
        </w:rPr>
        <w:t xml:space="preserve">» </w:t>
      </w:r>
    </w:p>
    <w:p w:rsidR="00ED043F" w:rsidRDefault="00ED043F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>
        <w:rPr>
          <w:sz w:val="24"/>
          <w:szCs w:val="24"/>
          <w:lang w:val="uk-UA"/>
        </w:rPr>
        <w:t xml:space="preserve">Окремі </w:t>
      </w:r>
      <w:proofErr w:type="spellStart"/>
      <w:r>
        <w:rPr>
          <w:sz w:val="24"/>
          <w:szCs w:val="24"/>
          <w:lang w:val="uk-UA"/>
        </w:rPr>
        <w:t>аспекти</w:t>
      </w:r>
      <w:r w:rsidR="00F523B5">
        <w:rPr>
          <w:sz w:val="24"/>
          <w:szCs w:val="24"/>
          <w:lang w:val="uk-UA"/>
        </w:rPr>
        <w:t>франдрайзингу</w:t>
      </w:r>
      <w:proofErr w:type="spellEnd"/>
      <w:r>
        <w:rPr>
          <w:sz w:val="24"/>
          <w:szCs w:val="24"/>
          <w:lang w:val="uk-UA"/>
        </w:rPr>
        <w:t xml:space="preserve">» </w:t>
      </w:r>
    </w:p>
    <w:p w:rsidR="00ED043F" w:rsidRDefault="00ED043F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ED043F" w:rsidRPr="00A273D8" w:rsidRDefault="00ED043F" w:rsidP="00DD3500">
      <w:pPr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</w:t>
      </w:r>
      <w:r w:rsidRPr="00A627F9">
        <w:rPr>
          <w:sz w:val="24"/>
          <w:szCs w:val="24"/>
          <w:lang w:val="uk-UA"/>
        </w:rPr>
        <w:t>лекції-</w:t>
      </w:r>
      <w:r>
        <w:rPr>
          <w:sz w:val="24"/>
          <w:szCs w:val="24"/>
          <w:lang w:val="uk-UA"/>
        </w:rPr>
        <w:t>дискусії, лекції-аналіз конкретної ситуації</w:t>
      </w:r>
      <w:r w:rsidRPr="00A627F9">
        <w:rPr>
          <w:sz w:val="24"/>
          <w:szCs w:val="24"/>
          <w:lang w:val="uk-UA"/>
        </w:rPr>
        <w:t xml:space="preserve">. </w:t>
      </w:r>
    </w:p>
    <w:p w:rsidR="00ED043F" w:rsidRPr="00491803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</w:t>
      </w:r>
      <w:r>
        <w:rPr>
          <w:i/>
          <w:sz w:val="24"/>
          <w:szCs w:val="24"/>
          <w:lang w:val="uk-UA"/>
        </w:rPr>
        <w:t>дискусія</w:t>
      </w:r>
      <w:r>
        <w:rPr>
          <w:sz w:val="24"/>
          <w:szCs w:val="24"/>
          <w:lang w:val="uk-UA"/>
        </w:rPr>
        <w:t>-</w:t>
      </w:r>
      <w:proofErr w:type="spellEnd"/>
      <w:r>
        <w:rPr>
          <w:sz w:val="24"/>
          <w:szCs w:val="24"/>
          <w:lang w:val="uk-UA"/>
        </w:rPr>
        <w:t xml:space="preserve"> </w:t>
      </w:r>
      <w:r w:rsidRPr="00491803">
        <w:rPr>
          <w:sz w:val="24"/>
          <w:szCs w:val="24"/>
          <w:lang w:val="uk-UA"/>
        </w:rPr>
        <w:t>метод групового обговорення проблеми з метою з'ясування істини шляхом зіставлення різних думок, спосіб організації спільної діяльності з метою інтенсифікації процесу ухвалення рішення в групі.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r w:rsidRPr="0069327E"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>ситуації</w:t>
      </w:r>
      <w:r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>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ED043F" w:rsidRPr="00B6129E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lastRenderedPageBreak/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ED043F" w:rsidRDefault="00ED043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ED043F" w:rsidRDefault="00ED043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ED043F" w:rsidRPr="00DD3500" w:rsidRDefault="00ED043F" w:rsidP="00DD3500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10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ED043F" w:rsidRPr="00800EA7" w:rsidRDefault="00ED043F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ED043F" w:rsidRPr="002D1E0B" w:rsidTr="004939DE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Максимальна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к-стьбалів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одиницю</w:t>
            </w:r>
            <w:proofErr w:type="spellEnd"/>
          </w:p>
        </w:tc>
        <w:tc>
          <w:tcPr>
            <w:tcW w:w="2409" w:type="dxa"/>
            <w:gridSpan w:val="2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2</w:t>
            </w:r>
          </w:p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D043F" w:rsidRPr="002D1E0B" w:rsidTr="004939DE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275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Відвідуваннялекцій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Відвідуваннясемінарських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3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Відвідуванняпрактичних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насемінарськомузанятті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</w:tcPr>
          <w:p w:rsidR="00ED043F" w:rsidRPr="000142C4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3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практичномузанятті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Лабораторна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робота (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втомучислі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допуск,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завдань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самостійноїроботи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Виконаннямодульноїроботи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ІНДЗ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874D53" w:rsidRDefault="00874D53" w:rsidP="00D14F4B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874D53" w:rsidRDefault="00874D53" w:rsidP="00D14F4B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</w:tr>
      <w:tr w:rsidR="00ED043F" w:rsidRPr="002D1E0B" w:rsidTr="004939DE">
        <w:tc>
          <w:tcPr>
            <w:tcW w:w="8364" w:type="dxa"/>
            <w:gridSpan w:val="5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175</w:t>
            </w:r>
          </w:p>
        </w:tc>
      </w:tr>
      <w:tr w:rsidR="00ED043F" w:rsidRPr="002D1E0B" w:rsidTr="004939DE">
        <w:tc>
          <w:tcPr>
            <w:tcW w:w="8364" w:type="dxa"/>
            <w:gridSpan w:val="5"/>
          </w:tcPr>
          <w:p w:rsidR="00ED043F" w:rsidRPr="002D1E0B" w:rsidRDefault="00874D53" w:rsidP="00874D53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Студент</w:t>
            </w:r>
            <w:proofErr w:type="gram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набрав Х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балів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Розрахунок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=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загальнакількістьбалів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ED043F" w:rsidRDefault="00ED043F" w:rsidP="004F489E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D043F" w:rsidRDefault="00ED043F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D043F" w:rsidRDefault="00ED043F" w:rsidP="00DD3500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ED043F" w:rsidRPr="001E7BC9" w:rsidRDefault="00ED043F" w:rsidP="00DD3500">
      <w:pPr>
        <w:ind w:firstLine="426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ED043F" w:rsidRPr="00226053" w:rsidRDefault="00ED043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ED043F" w:rsidRDefault="00ED043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ED043F" w:rsidRDefault="00ED043F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ED043F" w:rsidRPr="00226053" w:rsidRDefault="00ED043F" w:rsidP="006A71CA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D043F" w:rsidRDefault="00ED043F" w:rsidP="006A71CA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повнота відповіді – 3 бали; 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ED043F" w:rsidRPr="003A5DD0" w:rsidRDefault="00ED043F" w:rsidP="006A71CA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D043F" w:rsidRPr="00C86CDE" w:rsidRDefault="00ED043F" w:rsidP="006A7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proofErr w:type="spellEnd"/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студентом зі списку тем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ED043F" w:rsidRDefault="00ED043F" w:rsidP="006A71CA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ED043F" w:rsidRPr="004F489E" w:rsidRDefault="00ED043F" w:rsidP="006A7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ED043F" w:rsidRDefault="00ED043F" w:rsidP="006A71CA">
      <w:pPr>
        <w:ind w:firstLine="708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ED043F" w:rsidRDefault="00ED043F" w:rsidP="006A71CA">
      <w:pPr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 xml:space="preserve">Іспит. Усний іспит за переліком питань. Кожен білет містить 3 питання. </w:t>
      </w:r>
      <w:r>
        <w:rPr>
          <w:color w:val="000000"/>
          <w:sz w:val="24"/>
          <w:szCs w:val="24"/>
          <w:lang w:val="uk-UA" w:eastAsia="en-US"/>
        </w:rPr>
        <w:t xml:space="preserve">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 xml:space="preserve">. </w:t>
      </w:r>
    </w:p>
    <w:p w:rsidR="00ED043F" w:rsidRPr="00DD3500" w:rsidRDefault="00ED043F" w:rsidP="00DD3500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ED043F" w:rsidRPr="00CF5BE3" w:rsidRDefault="00ED043F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D043F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ED043F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ED043F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ED043F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D043F" w:rsidRPr="00D61B10" w:rsidRDefault="00ED043F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ED043F" w:rsidRPr="00E51200" w:rsidRDefault="00ED043F" w:rsidP="00E51200">
      <w:pPr>
        <w:pStyle w:val="a5"/>
        <w:tabs>
          <w:tab w:val="left" w:pos="284"/>
        </w:tabs>
        <w:jc w:val="center"/>
        <w:rPr>
          <w:rStyle w:val="31"/>
          <w:rFonts w:eastAsia="SimSun"/>
          <w:bCs/>
          <w:szCs w:val="24"/>
        </w:rPr>
      </w:pPr>
      <w:r w:rsidRPr="00E51200">
        <w:rPr>
          <w:rStyle w:val="31"/>
          <w:rFonts w:eastAsia="SimSun"/>
          <w:bCs/>
          <w:szCs w:val="24"/>
        </w:rPr>
        <w:t>Основна (базова)</w:t>
      </w:r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 xml:space="preserve">Конституція України: Закон від 28.06.1996 № 254к/96-ВР. База даних «Офіційне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інтернет-представництво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». Президент України. URL: https://www.president.gov.ua/documents/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constitution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 (дата звернення: 27.01.2019).</w:t>
      </w:r>
    </w:p>
    <w:p w:rsidR="00ED043F" w:rsidRPr="00E51200" w:rsidRDefault="00175B2C" w:rsidP="00E51200">
      <w:pPr>
        <w:numPr>
          <w:ilvl w:val="0"/>
          <w:numId w:val="20"/>
        </w:numPr>
        <w:pBdr>
          <w:top w:val="single" w:sz="6" w:space="0" w:color="DCDCDC"/>
          <w:left w:val="single" w:sz="6" w:space="0" w:color="DCDCDC"/>
          <w:bottom w:val="single" w:sz="6" w:space="0" w:color="E0E0E0"/>
          <w:right w:val="single" w:sz="6" w:space="0" w:color="DCDCDC"/>
        </w:pBd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uk-UA"/>
        </w:rPr>
      </w:pPr>
      <w:hyperlink r:id="rId11" w:tgtFrame="_blank" w:history="1">
        <w:r w:rsidR="00ED043F" w:rsidRPr="00E51200">
          <w:rPr>
            <w:sz w:val="24"/>
            <w:szCs w:val="24"/>
            <w:lang w:val="uk-UA"/>
          </w:rPr>
          <w:t> Цивільний кодекс України</w:t>
        </w:r>
      </w:hyperlink>
      <w:r w:rsidR="00ED043F" w:rsidRPr="00E51200">
        <w:rPr>
          <w:sz w:val="24"/>
          <w:szCs w:val="24"/>
          <w:lang w:val="uk-UA"/>
        </w:rPr>
        <w:t xml:space="preserve"> Кодекс України; Закон Кодекс від 16.01.2003 № 435-IV</w:t>
      </w:r>
    </w:p>
    <w:p w:rsidR="00ED043F" w:rsidRPr="00E51200" w:rsidRDefault="00175B2C" w:rsidP="00E51200">
      <w:pPr>
        <w:numPr>
          <w:ilvl w:val="0"/>
          <w:numId w:val="20"/>
        </w:numPr>
        <w:pBdr>
          <w:top w:val="single" w:sz="6" w:space="0" w:color="DCDCDC"/>
          <w:left w:val="single" w:sz="6" w:space="0" w:color="DCDCDC"/>
          <w:bottom w:val="single" w:sz="6" w:space="0" w:color="E0E0E0"/>
          <w:right w:val="single" w:sz="6" w:space="0" w:color="DCDCDC"/>
        </w:pBd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uk-UA"/>
        </w:rPr>
      </w:pPr>
      <w:hyperlink r:id="rId12" w:tgtFrame="_blank" w:history="1">
        <w:r w:rsidR="00ED043F" w:rsidRPr="00E51200">
          <w:rPr>
            <w:sz w:val="24"/>
            <w:szCs w:val="24"/>
            <w:lang w:val="uk-UA"/>
          </w:rPr>
          <w:t> Господарський кодекс України</w:t>
        </w:r>
      </w:hyperlink>
      <w:r w:rsidR="00ED043F" w:rsidRPr="00E51200">
        <w:rPr>
          <w:sz w:val="24"/>
          <w:szCs w:val="24"/>
          <w:lang w:val="uk-UA"/>
        </w:rPr>
        <w:t xml:space="preserve"> Кодекс України; Закон, Кодекс від 16.01.2003 № 436-IV</w:t>
      </w:r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 xml:space="preserve">Про туризм: Закон України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вiд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 15.09.1995 № 324/95-ВР. База даних «Законодавство України». ВР України. URL: http://kodeksy.com.ua/pro_turizm (дата звернення: 27.01.2019). </w:t>
      </w:r>
    </w:p>
    <w:p w:rsidR="00ED043F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>Про затвердження державної програми розвитку туризму на 2002-2010 роки: Постанова КМУ від 29.04.2002 №583. База даних «Законодавство України». ВР України. URL: https://zakon.rada.gov.ua/laws/show/583-2002-%D0%BF (дата звернення: 28.01.2019).</w:t>
      </w:r>
    </w:p>
    <w:p w:rsidR="00A50179" w:rsidRPr="00A50179" w:rsidRDefault="00A50179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Wanhill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. – 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6</w:t>
      </w:r>
      <w:r w:rsidRPr="00A50179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</w:t>
      </w:r>
      <w:proofErr w:type="gramStart"/>
      <w:r w:rsidRPr="00A50179">
        <w:rPr>
          <w:rFonts w:ascii="Times New Roman" w:hAnsi="Times New Roman"/>
          <w:bCs/>
          <w:kern w:val="36"/>
          <w:sz w:val="24"/>
          <w:szCs w:val="24"/>
          <w:lang w:val="en-US"/>
        </w:rPr>
        <w:t>Harlow :</w:t>
      </w:r>
      <w:r w:rsidRPr="00A50179">
        <w:rPr>
          <w:rStyle w:val="a-list-item"/>
          <w:rFonts w:ascii="Times New Roman" w:hAnsi="Times New Roman"/>
          <w:sz w:val="24"/>
          <w:szCs w:val="24"/>
          <w:lang w:val="en-US"/>
        </w:rPr>
        <w:t>Pearson,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2018</w:t>
      </w:r>
      <w:proofErr w:type="gramEnd"/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. – 672 p</w:t>
      </w:r>
      <w:r w:rsidRPr="00A50179">
        <w:rPr>
          <w:rStyle w:val="a-size-large"/>
          <w:rFonts w:ascii="Times New Roman" w:hAnsi="Times New Roman"/>
          <w:sz w:val="24"/>
          <w:szCs w:val="24"/>
          <w:lang w:val="uk-UA"/>
        </w:rPr>
        <w:t>.</w:t>
      </w:r>
    </w:p>
    <w:p w:rsidR="00ED043F" w:rsidRPr="00E51200" w:rsidRDefault="00ED043F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</w:p>
    <w:p w:rsidR="00ED043F" w:rsidRPr="00E51200" w:rsidRDefault="00ED043F" w:rsidP="00E51200">
      <w:pPr>
        <w:tabs>
          <w:tab w:val="left" w:pos="2200"/>
        </w:tabs>
        <w:jc w:val="center"/>
        <w:rPr>
          <w:b/>
          <w:sz w:val="24"/>
          <w:szCs w:val="24"/>
        </w:rPr>
      </w:pPr>
      <w:proofErr w:type="spellStart"/>
      <w:r w:rsidRPr="00E51200">
        <w:rPr>
          <w:b/>
          <w:sz w:val="24"/>
          <w:szCs w:val="24"/>
        </w:rPr>
        <w:lastRenderedPageBreak/>
        <w:t>Додаткова</w:t>
      </w:r>
      <w:proofErr w:type="spellEnd"/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>Про схвалення стратегії розвитку туризму та курортів на період до 2026 року: Розпорядження КМУ від 16.03. 2017 № 168-р. База даних «Урядовий портал». КМ України. URL: https://www.kmu.gov.ua/ua/npas/249826501(дата звернення: 28.01.2019).</w:t>
      </w:r>
    </w:p>
    <w:p w:rsidR="00ED043F" w:rsidRPr="00E51200" w:rsidRDefault="00175B2C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3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Про ліцензування видів господарської діяльності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Закон України від 02.03.2015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222-VIII</w:t>
      </w:r>
    </w:p>
    <w:p w:rsidR="00ED043F" w:rsidRPr="00E51200" w:rsidRDefault="00175B2C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4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Щодо обов'язкової сертифікації послуг, що надаються дитячими оздоровчими закладами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Держспоживстандарт України; Лист, Витяг, Перелік від 19.07.2010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6524-3-11/17</w:t>
      </w:r>
    </w:p>
    <w:p w:rsidR="00ED043F" w:rsidRPr="00E51200" w:rsidRDefault="00175B2C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5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 Щодо окремих питань </w:t>
        </w:r>
        <w:proofErr w:type="spellStart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туроператорської</w:t>
        </w:r>
        <w:proofErr w:type="spellEnd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 та </w:t>
        </w:r>
        <w:proofErr w:type="spellStart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турагентської</w:t>
        </w:r>
        <w:proofErr w:type="spellEnd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 діяльності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МКТ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України,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Держтуризмкурортів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>; Лист від 10.10.2007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3-Д</w:t>
      </w:r>
    </w:p>
    <w:p w:rsidR="00ED043F" w:rsidRPr="00E51200" w:rsidRDefault="00175B2C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6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Щодо сертифікації готельних послуг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Держспоживстандарт України; Лист від 24.03.2006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2703-5-11/19</w:t>
      </w:r>
    </w:p>
    <w:p w:rsidR="00ED043F" w:rsidRPr="00E51200" w:rsidRDefault="00175B2C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7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Про затвердження Положення про порядок видачі дозволів на право здійснення туристичного супроводу фахівцям туристичного супроводу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Держтурадміністрація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України; Наказ, Положення, Вимоги, Форма типового документа від 24.09.2004 № 83</w:t>
      </w:r>
    </w:p>
    <w:p w:rsidR="00ED043F" w:rsidRDefault="00175B2C" w:rsidP="00A50179">
      <w:pPr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hyperlink r:id="rId18" w:tgtFrame="_blank" w:history="1">
        <w:r w:rsidR="00ED043F" w:rsidRPr="00E51200">
          <w:rPr>
            <w:sz w:val="24"/>
            <w:szCs w:val="24"/>
            <w:lang w:val="uk-UA"/>
          </w:rPr>
          <w:t xml:space="preserve">Щодо ліцензування </w:t>
        </w:r>
        <w:proofErr w:type="spellStart"/>
        <w:r w:rsidR="00ED043F" w:rsidRPr="00E51200">
          <w:rPr>
            <w:sz w:val="24"/>
            <w:szCs w:val="24"/>
            <w:lang w:val="uk-UA"/>
          </w:rPr>
          <w:t>туроператорської</w:t>
        </w:r>
        <w:proofErr w:type="spellEnd"/>
        <w:r w:rsidR="00ED043F" w:rsidRPr="00E51200">
          <w:rPr>
            <w:sz w:val="24"/>
            <w:szCs w:val="24"/>
            <w:lang w:val="uk-UA"/>
          </w:rPr>
          <w:t xml:space="preserve"> та </w:t>
        </w:r>
        <w:proofErr w:type="spellStart"/>
        <w:r w:rsidR="00ED043F" w:rsidRPr="00E51200">
          <w:rPr>
            <w:sz w:val="24"/>
            <w:szCs w:val="24"/>
            <w:lang w:val="uk-UA"/>
          </w:rPr>
          <w:t>турагентської</w:t>
        </w:r>
        <w:proofErr w:type="spellEnd"/>
        <w:r w:rsidR="00ED043F" w:rsidRPr="00E51200">
          <w:rPr>
            <w:sz w:val="24"/>
            <w:szCs w:val="24"/>
            <w:lang w:val="uk-UA"/>
          </w:rPr>
          <w:t xml:space="preserve"> діяльність</w:t>
        </w:r>
      </w:hyperlink>
      <w:r w:rsidR="00ED043F" w:rsidRPr="00E51200">
        <w:rPr>
          <w:sz w:val="24"/>
          <w:szCs w:val="24"/>
          <w:lang w:val="uk-UA"/>
        </w:rPr>
        <w:t xml:space="preserve">. </w:t>
      </w:r>
      <w:proofErr w:type="spellStart"/>
      <w:r w:rsidR="00ED043F" w:rsidRPr="00E51200">
        <w:rPr>
          <w:sz w:val="24"/>
          <w:szCs w:val="24"/>
          <w:lang w:val="uk-UA"/>
        </w:rPr>
        <w:t>Держкомпідприємництво</w:t>
      </w:r>
      <w:proofErr w:type="spellEnd"/>
      <w:r w:rsidR="00ED043F" w:rsidRPr="00E51200">
        <w:rPr>
          <w:sz w:val="24"/>
          <w:szCs w:val="24"/>
          <w:lang w:val="uk-UA"/>
        </w:rPr>
        <w:t>; Лист від 06.04.2004 № </w:t>
      </w:r>
      <w:r w:rsidR="00ED043F" w:rsidRPr="00E51200">
        <w:rPr>
          <w:bCs/>
          <w:sz w:val="24"/>
          <w:szCs w:val="24"/>
          <w:lang w:val="uk-UA"/>
        </w:rPr>
        <w:t>2169</w:t>
      </w:r>
    </w:p>
    <w:p w:rsidR="00A50179" w:rsidRPr="00A50179" w:rsidRDefault="00A50179" w:rsidP="00A50179">
      <w:pPr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r w:rsidRPr="00FF69EC">
        <w:rPr>
          <w:bCs/>
          <w:kern w:val="36"/>
          <w:sz w:val="24"/>
          <w:szCs w:val="24"/>
          <w:lang w:val="en-US"/>
        </w:rPr>
        <w:t xml:space="preserve">Cook R. Tourism: The Business of Hospitality and Travel / Cook R., C. Hsu, </w:t>
      </w:r>
      <w:proofErr w:type="gramStart"/>
      <w:r w:rsidRPr="00FF69EC">
        <w:rPr>
          <w:bCs/>
          <w:kern w:val="36"/>
          <w:sz w:val="24"/>
          <w:szCs w:val="24"/>
          <w:lang w:val="en-US"/>
        </w:rPr>
        <w:t>L</w:t>
      </w:r>
      <w:proofErr w:type="gramEnd"/>
      <w:r w:rsidRPr="00FF69EC">
        <w:rPr>
          <w:bCs/>
          <w:kern w:val="36"/>
          <w:sz w:val="24"/>
          <w:szCs w:val="24"/>
          <w:lang w:val="en-US"/>
        </w:rPr>
        <w:t>. Taylor. – 6</w:t>
      </w:r>
      <w:r w:rsidRPr="00FF69EC">
        <w:rPr>
          <w:bCs/>
          <w:kern w:val="36"/>
          <w:sz w:val="24"/>
          <w:szCs w:val="24"/>
          <w:vertAlign w:val="superscript"/>
          <w:lang w:val="en-US"/>
        </w:rPr>
        <w:t>th</w:t>
      </w:r>
      <w:r w:rsidRPr="00FF69EC">
        <w:rPr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FF69EC">
        <w:rPr>
          <w:bCs/>
          <w:kern w:val="36"/>
          <w:sz w:val="24"/>
          <w:szCs w:val="24"/>
          <w:lang w:val="en-US"/>
        </w:rPr>
        <w:t>Harlow :</w:t>
      </w:r>
      <w:r w:rsidRPr="00FF69EC">
        <w:rPr>
          <w:rStyle w:val="a-list-item"/>
          <w:sz w:val="24"/>
          <w:szCs w:val="24"/>
          <w:lang w:val="en-US"/>
        </w:rPr>
        <w:t>Pearson</w:t>
      </w:r>
      <w:proofErr w:type="gramEnd"/>
      <w:r w:rsidRPr="00FF69EC">
        <w:rPr>
          <w:rStyle w:val="a-list-item"/>
          <w:sz w:val="24"/>
          <w:szCs w:val="24"/>
          <w:lang w:val="en-US"/>
        </w:rPr>
        <w:t>,</w:t>
      </w:r>
      <w:r w:rsidRPr="00FF69EC">
        <w:rPr>
          <w:bCs/>
          <w:kern w:val="36"/>
          <w:sz w:val="24"/>
          <w:szCs w:val="24"/>
          <w:lang w:val="en-US"/>
        </w:rPr>
        <w:t xml:space="preserve"> 2017. – 448 p</w:t>
      </w:r>
      <w:r>
        <w:rPr>
          <w:bCs/>
          <w:kern w:val="36"/>
          <w:sz w:val="24"/>
          <w:szCs w:val="24"/>
          <w:lang w:val="uk-UA"/>
        </w:rPr>
        <w:t>.</w:t>
      </w:r>
    </w:p>
    <w:p w:rsidR="00ED043F" w:rsidRPr="00E51200" w:rsidRDefault="00ED043F" w:rsidP="00E51200">
      <w:pPr>
        <w:widowControl w:val="0"/>
        <w:spacing w:line="276" w:lineRule="auto"/>
        <w:ind w:left="897" w:firstLine="168"/>
        <w:jc w:val="center"/>
        <w:rPr>
          <w:b/>
          <w:i/>
          <w:iCs/>
          <w:sz w:val="24"/>
          <w:szCs w:val="24"/>
          <w:shd w:val="clear" w:color="auto" w:fill="FFFFFF"/>
        </w:rPr>
      </w:pPr>
      <w:proofErr w:type="spellStart"/>
      <w:r w:rsidRPr="00E51200">
        <w:rPr>
          <w:b/>
          <w:sz w:val="24"/>
          <w:szCs w:val="24"/>
          <w:shd w:val="clear" w:color="auto" w:fill="FFFFFF"/>
          <w:lang w:eastAsia="uk-UA"/>
        </w:rPr>
        <w:t>Ін</w:t>
      </w:r>
      <w:proofErr w:type="spellEnd"/>
      <w:r w:rsidRPr="00E51200">
        <w:rPr>
          <w:b/>
          <w:sz w:val="24"/>
          <w:szCs w:val="24"/>
          <w:shd w:val="clear" w:color="auto" w:fill="FFFFFF"/>
          <w:lang w:val="uk-UA" w:eastAsia="uk-UA"/>
        </w:rPr>
        <w:t xml:space="preserve">формаційні </w:t>
      </w:r>
      <w:proofErr w:type="spellStart"/>
      <w:r w:rsidRPr="00E51200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ED043F" w:rsidRPr="00E51200" w:rsidRDefault="00175B2C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19" w:history="1">
        <w:r w:rsidR="00ED043F" w:rsidRPr="00E51200">
          <w:rPr>
            <w:sz w:val="24"/>
            <w:szCs w:val="24"/>
            <w:lang w:val="en-US" w:eastAsia="en-US"/>
          </w:rPr>
          <w:t>www.tourism.gov.ua</w:t>
        </w:r>
      </w:hyperlink>
    </w:p>
    <w:p w:rsidR="00ED043F" w:rsidRPr="00E51200" w:rsidRDefault="00175B2C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20" w:history="1">
        <w:r w:rsidR="00ED043F" w:rsidRPr="00E51200">
          <w:rPr>
            <w:sz w:val="24"/>
            <w:szCs w:val="24"/>
            <w:lang w:val="en-US" w:eastAsia="en-US"/>
          </w:rPr>
          <w:t>http</w:t>
        </w:r>
        <w:r w:rsidR="00ED043F" w:rsidRPr="00E51200">
          <w:rPr>
            <w:sz w:val="24"/>
            <w:szCs w:val="24"/>
            <w:lang w:eastAsia="en-US"/>
          </w:rPr>
          <w:t>://</w:t>
        </w:r>
        <w:r w:rsidR="00ED043F" w:rsidRPr="00E51200">
          <w:rPr>
            <w:sz w:val="24"/>
            <w:szCs w:val="24"/>
            <w:lang w:val="en-US" w:eastAsia="en-US"/>
          </w:rPr>
          <w:t>www</w:t>
        </w:r>
        <w:r w:rsidR="00ED043F" w:rsidRPr="00E51200">
          <w:rPr>
            <w:sz w:val="24"/>
            <w:szCs w:val="24"/>
            <w:lang w:eastAsia="en-US"/>
          </w:rPr>
          <w:t>.</w:t>
        </w:r>
        <w:proofErr w:type="spellStart"/>
        <w:r w:rsidR="00ED043F" w:rsidRPr="00E51200">
          <w:rPr>
            <w:sz w:val="24"/>
            <w:szCs w:val="24"/>
            <w:lang w:val="en-US" w:eastAsia="en-US"/>
          </w:rPr>
          <w:t>ukraine</w:t>
        </w:r>
        <w:proofErr w:type="spellEnd"/>
        <w:r w:rsidR="00ED043F" w:rsidRPr="00E51200">
          <w:rPr>
            <w:sz w:val="24"/>
            <w:szCs w:val="24"/>
            <w:lang w:eastAsia="en-US"/>
          </w:rPr>
          <w:t>.</w:t>
        </w:r>
        <w:r w:rsidR="00ED043F" w:rsidRPr="00E51200">
          <w:rPr>
            <w:sz w:val="24"/>
            <w:szCs w:val="24"/>
            <w:lang w:val="en-US" w:eastAsia="en-US"/>
          </w:rPr>
          <w:t>online</w:t>
        </w:r>
        <w:r w:rsidR="00ED043F" w:rsidRPr="00E51200">
          <w:rPr>
            <w:sz w:val="24"/>
            <w:szCs w:val="24"/>
            <w:lang w:eastAsia="en-US"/>
          </w:rPr>
          <w:t>.</w:t>
        </w:r>
        <w:r w:rsidR="00ED043F" w:rsidRPr="00E51200">
          <w:rPr>
            <w:sz w:val="24"/>
            <w:szCs w:val="24"/>
            <w:lang w:val="en-US" w:eastAsia="en-US"/>
          </w:rPr>
          <w:t>com</w:t>
        </w:r>
        <w:r w:rsidR="00ED043F" w:rsidRPr="00E51200">
          <w:rPr>
            <w:sz w:val="24"/>
            <w:szCs w:val="24"/>
            <w:lang w:eastAsia="en-US"/>
          </w:rPr>
          <w:t>.</w:t>
        </w:r>
        <w:proofErr w:type="spellStart"/>
        <w:r w:rsidR="00ED043F" w:rsidRPr="00E51200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ED043F" w:rsidRPr="00E51200" w:rsidRDefault="00175B2C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21" w:history="1">
        <w:r w:rsidR="00ED043F" w:rsidRPr="00E51200">
          <w:rPr>
            <w:sz w:val="24"/>
            <w:szCs w:val="24"/>
            <w:lang w:val="en-US" w:eastAsia="en-US"/>
          </w:rPr>
          <w:t>http://www.tour.com.ua</w:t>
        </w:r>
      </w:hyperlink>
    </w:p>
    <w:p w:rsidR="00ED043F" w:rsidRPr="00947CB5" w:rsidRDefault="00175B2C" w:rsidP="00947CB5">
      <w:pPr>
        <w:pStyle w:val="xfmc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lang w:val="en-US"/>
        </w:rPr>
        <w:sectPr w:rsidR="00ED043F" w:rsidRPr="00947CB5" w:rsidSect="003777CA">
          <w:headerReference w:type="even" r:id="rId22"/>
          <w:headerReference w:type="default" r:id="rId23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  <w:hyperlink r:id="rId24" w:history="1">
        <w:r w:rsidR="00ED043F" w:rsidRPr="00E51200">
          <w:rPr>
            <w:rStyle w:val="ab"/>
            <w:color w:val="auto"/>
            <w:u w:val="none"/>
            <w:lang w:val="en-US" w:eastAsia="en-US"/>
          </w:rPr>
          <w:t>www</w:t>
        </w:r>
        <w:r w:rsidR="00ED043F" w:rsidRPr="00E51200">
          <w:rPr>
            <w:rStyle w:val="ab"/>
            <w:color w:val="auto"/>
            <w:u w:val="none"/>
            <w:lang w:eastAsia="en-US"/>
          </w:rPr>
          <w:t>.</w:t>
        </w:r>
        <w:r w:rsidR="00ED043F" w:rsidRPr="00E51200">
          <w:rPr>
            <w:rStyle w:val="ab"/>
            <w:color w:val="auto"/>
            <w:u w:val="none"/>
            <w:lang w:val="en-US" w:eastAsia="en-US"/>
          </w:rPr>
          <w:t>unwto.org</w:t>
        </w:r>
      </w:hyperlink>
    </w:p>
    <w:p w:rsidR="00ED043F" w:rsidRPr="00425AF3" w:rsidRDefault="00ED043F" w:rsidP="00425AF3">
      <w:pPr>
        <w:pStyle w:val="a5"/>
        <w:shd w:val="clear" w:color="auto" w:fill="FFFFFF"/>
        <w:jc w:val="center"/>
        <w:rPr>
          <w:rFonts w:ascii="Times New Roman" w:hAnsi="Times New Roman"/>
          <w:bCs/>
          <w:i/>
          <w:color w:val="000000"/>
          <w:spacing w:val="11"/>
          <w:sz w:val="24"/>
          <w:szCs w:val="24"/>
          <w:lang w:val="uk-UA"/>
        </w:rPr>
      </w:pPr>
      <w:r w:rsidRPr="00425AF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 xml:space="preserve">НАВЧАЛЬНО-МЕТОДИЧНА КАРТА ДИСЦИПЛІНИ </w:t>
      </w:r>
      <w:r w:rsidRPr="00F74A0F">
        <w:rPr>
          <w:rFonts w:ascii="Times New Roman" w:hAnsi="Times New Roman"/>
          <w:bCs/>
          <w:i/>
          <w:color w:val="000000"/>
          <w:spacing w:val="-6"/>
          <w:sz w:val="20"/>
          <w:szCs w:val="20"/>
        </w:rPr>
        <w:t>«</w:t>
      </w:r>
      <w:proofErr w:type="spellStart"/>
      <w:r w:rsidR="0043615F">
        <w:rPr>
          <w:rFonts w:ascii="Times New Roman" w:hAnsi="Times New Roman"/>
          <w:bCs/>
          <w:i/>
          <w:color w:val="000000"/>
          <w:spacing w:val="-6"/>
          <w:sz w:val="20"/>
          <w:szCs w:val="20"/>
          <w:lang w:val="uk-UA"/>
        </w:rPr>
        <w:t>Франдрайзинг</w:t>
      </w:r>
      <w:proofErr w:type="spellEnd"/>
      <w:r w:rsidRPr="00F74A0F">
        <w:rPr>
          <w:rFonts w:ascii="Times New Roman" w:hAnsi="Times New Roman"/>
          <w:bCs/>
          <w:i/>
          <w:color w:val="000000"/>
          <w:spacing w:val="-1"/>
          <w:sz w:val="20"/>
          <w:szCs w:val="20"/>
        </w:rPr>
        <w:t>»</w:t>
      </w:r>
    </w:p>
    <w:p w:rsidR="00ED043F" w:rsidRPr="00425AF3" w:rsidRDefault="00ED043F" w:rsidP="00425AF3">
      <w:pPr>
        <w:pStyle w:val="a5"/>
        <w:shd w:val="clear" w:color="auto" w:fill="FFFFFF"/>
        <w:spacing w:before="14"/>
        <w:jc w:val="center"/>
        <w:rPr>
          <w:rFonts w:ascii="Times New Roman" w:hAnsi="Times New Roman"/>
          <w:sz w:val="24"/>
          <w:szCs w:val="24"/>
          <w:lang w:val="uk-UA"/>
        </w:rPr>
      </w:pPr>
      <w:r w:rsidRPr="00425AF3">
        <w:rPr>
          <w:rFonts w:ascii="Times New Roman" w:hAnsi="Times New Roman"/>
          <w:b/>
          <w:spacing w:val="2"/>
          <w:sz w:val="24"/>
          <w:szCs w:val="24"/>
          <w:lang w:val="uk-UA"/>
        </w:rPr>
        <w:t>Разом:</w:t>
      </w:r>
      <w:r w:rsidR="00874D53">
        <w:rPr>
          <w:rFonts w:ascii="Times New Roman" w:hAnsi="Times New Roman"/>
          <w:b/>
          <w:spacing w:val="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  <w:lang w:val="uk-UA"/>
        </w:rPr>
        <w:t>9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0 год., з них </w:t>
      </w:r>
      <w:r w:rsidR="00F523B5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2</w:t>
      </w:r>
      <w:r w:rsidR="00874D5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0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 год. – лекції, </w:t>
      </w:r>
      <w:r w:rsidR="00F523B5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10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 год. – семінарські заняття; </w:t>
      </w:r>
      <w:r w:rsidRPr="00425AF3">
        <w:rPr>
          <w:rFonts w:ascii="Times New Roman" w:hAnsi="Times New Roman"/>
          <w:spacing w:val="-3"/>
          <w:sz w:val="24"/>
          <w:szCs w:val="24"/>
          <w:lang w:val="uk-UA"/>
        </w:rPr>
        <w:t xml:space="preserve">самостійна робота – </w:t>
      </w:r>
      <w:r w:rsidR="00874D53">
        <w:rPr>
          <w:rFonts w:ascii="Times New Roman" w:hAnsi="Times New Roman"/>
          <w:spacing w:val="-3"/>
          <w:sz w:val="24"/>
          <w:szCs w:val="24"/>
          <w:lang w:val="uk-UA"/>
        </w:rPr>
        <w:t>60</w:t>
      </w:r>
      <w:r w:rsidRPr="00425AF3">
        <w:rPr>
          <w:rFonts w:ascii="Times New Roman" w:hAnsi="Times New Roman"/>
          <w:spacing w:val="-3"/>
          <w:sz w:val="24"/>
          <w:szCs w:val="24"/>
          <w:lang w:val="uk-UA"/>
        </w:rPr>
        <w:t xml:space="preserve"> год., </w:t>
      </w:r>
      <w:r w:rsidRPr="00425AF3">
        <w:rPr>
          <w:rFonts w:ascii="Times New Roman" w:hAnsi="Times New Roman"/>
          <w:sz w:val="24"/>
          <w:szCs w:val="24"/>
          <w:lang w:val="uk-UA"/>
        </w:rPr>
        <w:t>модульний контроль – 4 год.</w:t>
      </w:r>
    </w:p>
    <w:tbl>
      <w:tblPr>
        <w:tblW w:w="15209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0"/>
        <w:gridCol w:w="1278"/>
        <w:gridCol w:w="1418"/>
        <w:gridCol w:w="1276"/>
        <w:gridCol w:w="567"/>
        <w:gridCol w:w="1842"/>
        <w:gridCol w:w="1843"/>
        <w:gridCol w:w="262"/>
        <w:gridCol w:w="1297"/>
        <w:gridCol w:w="682"/>
        <w:gridCol w:w="594"/>
        <w:gridCol w:w="961"/>
        <w:gridCol w:w="142"/>
        <w:gridCol w:w="99"/>
        <w:gridCol w:w="74"/>
        <w:gridCol w:w="1524"/>
      </w:tblGrid>
      <w:tr w:rsidR="00ED043F" w:rsidRPr="00900E4C" w:rsidTr="001369E8">
        <w:trPr>
          <w:trHeight w:hRule="exact" w:val="60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Кількість балів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1369E8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175 </w:t>
            </w:r>
            <w:r w:rsidR="00ED043F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ED043F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ED043F" w:rsidRPr="00900E4C" w:rsidTr="001369E8">
        <w:trPr>
          <w:trHeight w:hRule="exact" w:val="27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1369E8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1369E8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ED043F" w:rsidRPr="00900E4C" w:rsidTr="001369E8">
        <w:trPr>
          <w:trHeight w:hRule="exact" w:val="76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F07825" w:rsidRDefault="00ED043F" w:rsidP="00F078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Нормативно-правова база </w:t>
            </w:r>
            <w:proofErr w:type="spellStart"/>
            <w:r w:rsidR="00F523B5">
              <w:rPr>
                <w:sz w:val="18"/>
                <w:szCs w:val="18"/>
                <w:lang w:val="uk-UA"/>
              </w:rPr>
              <w:t>франдрайзингу</w:t>
            </w:r>
            <w:proofErr w:type="spellEnd"/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43F" w:rsidRPr="00F07825" w:rsidRDefault="00ED043F" w:rsidP="00D14F4B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uk-UA"/>
              </w:rPr>
              <w:t xml:space="preserve">кремі аспекти </w:t>
            </w:r>
            <w:proofErr w:type="spellStart"/>
            <w:r w:rsidR="00F523B5">
              <w:rPr>
                <w:sz w:val="18"/>
                <w:szCs w:val="18"/>
                <w:lang w:val="uk-UA"/>
              </w:rPr>
              <w:t>франдрайзингу</w:t>
            </w:r>
            <w:proofErr w:type="spellEnd"/>
          </w:p>
        </w:tc>
      </w:tr>
      <w:tr w:rsidR="00ED043F" w:rsidRPr="00900E4C" w:rsidTr="00DF6585">
        <w:trPr>
          <w:trHeight w:hRule="exact" w:val="366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874D53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 xml:space="preserve"> 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Pr="00415253">
              <w:rPr>
                <w:sz w:val="18"/>
                <w:szCs w:val="18"/>
                <w:lang w:val="uk-UA"/>
              </w:rPr>
              <w:t xml:space="preserve"> 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043F" w:rsidRPr="00900E4C" w:rsidTr="00DF6585">
        <w:trPr>
          <w:trHeight w:hRule="exact" w:val="2261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Міжнародні акти та Основний закон України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 України «Про туризм»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Галузеві нормативно-правові акти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Ліцензування: міжнародний та український досвід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F523B5" w:rsidP="00F523B5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Франдрайзинг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 </w:t>
            </w:r>
            <w:r w:rsidR="00ED043F">
              <w:rPr>
                <w:sz w:val="18"/>
                <w:szCs w:val="18"/>
                <w:lang w:val="uk-UA"/>
              </w:rPr>
              <w:t>страхування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договірної діяльності</w:t>
            </w:r>
            <w:r w:rsidR="00F523B5">
              <w:rPr>
                <w:sz w:val="18"/>
                <w:szCs w:val="18"/>
                <w:lang w:val="uk-UA"/>
              </w:rPr>
              <w:t xml:space="preserve"> та </w:t>
            </w:r>
            <w:proofErr w:type="spellStart"/>
            <w:r w:rsidR="00F523B5">
              <w:rPr>
                <w:sz w:val="18"/>
                <w:szCs w:val="18"/>
                <w:lang w:val="uk-UA"/>
              </w:rPr>
              <w:t>франдрайзинг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F523B5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Транспортне </w:t>
            </w:r>
            <w:r w:rsidR="00ED043F">
              <w:rPr>
                <w:sz w:val="18"/>
                <w:szCs w:val="18"/>
                <w:lang w:val="uk-UA"/>
              </w:rPr>
              <w:t>забезпечення</w:t>
            </w:r>
            <w:r>
              <w:rPr>
                <w:sz w:val="18"/>
                <w:szCs w:val="18"/>
                <w:lang w:val="uk-UA"/>
              </w:rPr>
              <w:t xml:space="preserve"> в умовах </w:t>
            </w:r>
            <w:proofErr w:type="spellStart"/>
            <w:r>
              <w:rPr>
                <w:sz w:val="18"/>
                <w:szCs w:val="18"/>
                <w:lang w:val="uk-UA"/>
              </w:rPr>
              <w:t>франдрайзингу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F523B5" w:rsidP="001369E8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="00ED043F">
              <w:rPr>
                <w:sz w:val="18"/>
                <w:szCs w:val="18"/>
                <w:lang w:val="uk-UA"/>
              </w:rPr>
              <w:t>абезпечення харчуванням та проживанням</w:t>
            </w:r>
            <w:r>
              <w:rPr>
                <w:sz w:val="18"/>
                <w:szCs w:val="18"/>
                <w:lang w:val="uk-UA"/>
              </w:rPr>
              <w:t xml:space="preserve"> та </w:t>
            </w:r>
            <w:proofErr w:type="spellStart"/>
            <w:r>
              <w:rPr>
                <w:sz w:val="18"/>
                <w:szCs w:val="18"/>
                <w:lang w:val="uk-UA"/>
              </w:rPr>
              <w:t>франдрайзинг</w:t>
            </w:r>
            <w:proofErr w:type="spellEnd"/>
          </w:p>
        </w:tc>
      </w:tr>
      <w:tr w:rsidR="00ED043F" w:rsidRPr="00900E4C" w:rsidTr="00B11F5E">
        <w:trPr>
          <w:trHeight w:hRule="exact" w:val="58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>
              <w:rPr>
                <w:sz w:val="18"/>
                <w:szCs w:val="18"/>
                <w:lang w:val="uk-UA"/>
              </w:rPr>
              <w:t>(2</w:t>
            </w:r>
            <w:r w:rsidR="00ED043F" w:rsidRPr="00415253">
              <w:rPr>
                <w:sz w:val="18"/>
                <w:szCs w:val="18"/>
                <w:lang w:val="uk-UA"/>
              </w:rPr>
              <w:t>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F07825">
            <w:pPr>
              <w:shd w:val="clear" w:color="auto" w:fill="FFFFFF"/>
              <w:ind w:right="13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ED043F" w:rsidRPr="00415253" w:rsidRDefault="00ED043F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86" w:right="86" w:hanging="126"/>
              <w:rPr>
                <w:sz w:val="18"/>
                <w:szCs w:val="18"/>
                <w:lang w:val="uk-UA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523B5" w:rsidRPr="00900E4C" w:rsidTr="0046013E">
        <w:trPr>
          <w:trHeight w:hRule="exact" w:val="1812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3B5" w:rsidRPr="00415253" w:rsidRDefault="00F523B5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F523B5" w:rsidRPr="00415253" w:rsidRDefault="00F523B5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F523B5" w:rsidRPr="00415253" w:rsidRDefault="00F523B5" w:rsidP="00303DCF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3B5" w:rsidRPr="001369E8" w:rsidRDefault="00F523B5" w:rsidP="00DE38C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Міжнародні акти та Основний закон України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3B5" w:rsidRPr="001369E8" w:rsidRDefault="00F523B5" w:rsidP="00DE38C1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 України «Про туризм»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3B5" w:rsidRPr="001369E8" w:rsidRDefault="00F523B5" w:rsidP="00DE38C1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Галузеві нормативно-правові акти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5" w:rsidRPr="001369E8" w:rsidRDefault="00F523B5" w:rsidP="00BC74B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Франдрайзинг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 страхування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3B5" w:rsidRPr="001369E8" w:rsidRDefault="00F523B5" w:rsidP="00BC74B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Правові аспекти договірної діяльності та </w:t>
            </w:r>
            <w:proofErr w:type="spellStart"/>
            <w:r>
              <w:rPr>
                <w:sz w:val="18"/>
                <w:szCs w:val="18"/>
                <w:lang w:val="uk-UA"/>
              </w:rPr>
              <w:t>франдрайзинг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3B5" w:rsidRPr="001369E8" w:rsidRDefault="00F523B5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F523B5" w:rsidRPr="001369E8" w:rsidRDefault="00F523B5" w:rsidP="00DE38C1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забезпечення харчуванням та проживанням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3B5" w:rsidRPr="001369E8" w:rsidRDefault="00F523B5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</w:tr>
      <w:tr w:rsidR="00ED043F" w:rsidRPr="00A0478D" w:rsidTr="001369E8">
        <w:trPr>
          <w:trHeight w:hRule="exact" w:val="41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ED043F" w:rsidRPr="00900E4C" w:rsidTr="001369E8">
        <w:trPr>
          <w:trHeight w:hRule="exact" w:val="547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D043F" w:rsidRPr="00415253" w:rsidRDefault="00ED043F" w:rsidP="00303DCF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043F" w:rsidRPr="00900E4C" w:rsidTr="001369E8">
        <w:trPr>
          <w:trHeight w:hRule="exact" w:val="486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ED043F" w:rsidRPr="00415253" w:rsidRDefault="00ED043F" w:rsidP="00303DCF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ED043F" w:rsidRPr="00900E4C" w:rsidTr="001369E8">
        <w:trPr>
          <w:trHeight w:hRule="exact" w:val="6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874D53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1,75</w:t>
            </w:r>
          </w:p>
          <w:p w:rsidR="00ED043F" w:rsidRPr="00415253" w:rsidRDefault="00ED043F" w:rsidP="00303DCF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D043F" w:rsidRPr="00947CB5" w:rsidRDefault="00ED043F" w:rsidP="00947CB5">
      <w:pPr>
        <w:tabs>
          <w:tab w:val="left" w:pos="284"/>
        </w:tabs>
        <w:rPr>
          <w:color w:val="000000"/>
          <w:lang w:val="uk-UA"/>
        </w:rPr>
      </w:pPr>
    </w:p>
    <w:sectPr w:rsidR="00ED043F" w:rsidRPr="00947CB5" w:rsidSect="00947CB5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D5" w:rsidRDefault="00393FD5">
      <w:r>
        <w:separator/>
      </w:r>
    </w:p>
  </w:endnote>
  <w:endnote w:type="continuationSeparator" w:id="1">
    <w:p w:rsidR="00393FD5" w:rsidRDefault="00393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D5" w:rsidRDefault="00393FD5">
      <w:r>
        <w:separator/>
      </w:r>
    </w:p>
  </w:footnote>
  <w:footnote w:type="continuationSeparator" w:id="1">
    <w:p w:rsidR="00393FD5" w:rsidRDefault="00393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F" w:rsidRDefault="00175B2C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04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043F" w:rsidRDefault="00ED04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F" w:rsidRDefault="00175B2C">
    <w:pPr>
      <w:pStyle w:val="a6"/>
      <w:jc w:val="right"/>
    </w:pPr>
    <w:fldSimple w:instr="PAGE   \* MERGEFORMAT">
      <w:r w:rsidR="00F523B5">
        <w:rPr>
          <w:noProof/>
        </w:rPr>
        <w:t>2</w:t>
      </w:r>
    </w:fldSimple>
  </w:p>
  <w:p w:rsidR="00ED043F" w:rsidRDefault="00ED043F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6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3A6AB3"/>
    <w:multiLevelType w:val="multilevel"/>
    <w:tmpl w:val="673A6AB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9"/>
  </w:num>
  <w:num w:numId="5">
    <w:abstractNumId w:val="16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8"/>
  </w:num>
  <w:num w:numId="16">
    <w:abstractNumId w:val="12"/>
  </w:num>
  <w:num w:numId="17">
    <w:abstractNumId w:val="17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2C4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6792B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1208"/>
    <w:rsid w:val="000D28E6"/>
    <w:rsid w:val="000D5BDA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0801"/>
    <w:rsid w:val="001211E3"/>
    <w:rsid w:val="00122528"/>
    <w:rsid w:val="00122D88"/>
    <w:rsid w:val="00132620"/>
    <w:rsid w:val="0013433A"/>
    <w:rsid w:val="00134732"/>
    <w:rsid w:val="001369E8"/>
    <w:rsid w:val="00137A68"/>
    <w:rsid w:val="00147865"/>
    <w:rsid w:val="00151A98"/>
    <w:rsid w:val="00154628"/>
    <w:rsid w:val="00160279"/>
    <w:rsid w:val="00160E96"/>
    <w:rsid w:val="00164A85"/>
    <w:rsid w:val="00173E04"/>
    <w:rsid w:val="001753FB"/>
    <w:rsid w:val="00175B2C"/>
    <w:rsid w:val="001760AD"/>
    <w:rsid w:val="0018361E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8CC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67FD1"/>
    <w:rsid w:val="00270A04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C732F"/>
    <w:rsid w:val="002D1E0B"/>
    <w:rsid w:val="002D55AF"/>
    <w:rsid w:val="002E2AA3"/>
    <w:rsid w:val="002E3BCA"/>
    <w:rsid w:val="002F37F1"/>
    <w:rsid w:val="003027BA"/>
    <w:rsid w:val="00302872"/>
    <w:rsid w:val="00303DCF"/>
    <w:rsid w:val="00307E60"/>
    <w:rsid w:val="00310AF0"/>
    <w:rsid w:val="003129E1"/>
    <w:rsid w:val="003133D5"/>
    <w:rsid w:val="00314021"/>
    <w:rsid w:val="003172C7"/>
    <w:rsid w:val="00326CCF"/>
    <w:rsid w:val="00330831"/>
    <w:rsid w:val="003314BA"/>
    <w:rsid w:val="00335D82"/>
    <w:rsid w:val="00346C83"/>
    <w:rsid w:val="00353797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3FD5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0067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25AF3"/>
    <w:rsid w:val="0043043A"/>
    <w:rsid w:val="0043357D"/>
    <w:rsid w:val="00433700"/>
    <w:rsid w:val="0043615F"/>
    <w:rsid w:val="00444ED3"/>
    <w:rsid w:val="004466FD"/>
    <w:rsid w:val="004519C7"/>
    <w:rsid w:val="0046013E"/>
    <w:rsid w:val="00460EBB"/>
    <w:rsid w:val="0046145D"/>
    <w:rsid w:val="004633D8"/>
    <w:rsid w:val="004654D4"/>
    <w:rsid w:val="00477D11"/>
    <w:rsid w:val="004835CC"/>
    <w:rsid w:val="00484EB0"/>
    <w:rsid w:val="0048591D"/>
    <w:rsid w:val="00491803"/>
    <w:rsid w:val="00491DB7"/>
    <w:rsid w:val="004939DE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D92"/>
    <w:rsid w:val="004F6107"/>
    <w:rsid w:val="00502530"/>
    <w:rsid w:val="00502584"/>
    <w:rsid w:val="00504CA0"/>
    <w:rsid w:val="005062B4"/>
    <w:rsid w:val="005072EE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0DC9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5DC3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74A0B"/>
    <w:rsid w:val="00676C1B"/>
    <w:rsid w:val="006777B1"/>
    <w:rsid w:val="006805DA"/>
    <w:rsid w:val="00681C92"/>
    <w:rsid w:val="00686F4F"/>
    <w:rsid w:val="0069327E"/>
    <w:rsid w:val="0069386A"/>
    <w:rsid w:val="00694E30"/>
    <w:rsid w:val="006A0AEE"/>
    <w:rsid w:val="006A5993"/>
    <w:rsid w:val="006A71CA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029C"/>
    <w:rsid w:val="0074742C"/>
    <w:rsid w:val="007476D1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E72BC"/>
    <w:rsid w:val="007F0866"/>
    <w:rsid w:val="007F355F"/>
    <w:rsid w:val="00800EA7"/>
    <w:rsid w:val="008021EB"/>
    <w:rsid w:val="008025AE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4D53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47CB5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369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D411D"/>
    <w:rsid w:val="009E0E0F"/>
    <w:rsid w:val="009E3F8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1E07"/>
    <w:rsid w:val="00A43D91"/>
    <w:rsid w:val="00A44B0A"/>
    <w:rsid w:val="00A50179"/>
    <w:rsid w:val="00A57E13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B04A77"/>
    <w:rsid w:val="00B059B8"/>
    <w:rsid w:val="00B111C8"/>
    <w:rsid w:val="00B11F5E"/>
    <w:rsid w:val="00B147CD"/>
    <w:rsid w:val="00B15659"/>
    <w:rsid w:val="00B156F6"/>
    <w:rsid w:val="00B2050E"/>
    <w:rsid w:val="00B218A5"/>
    <w:rsid w:val="00B272E1"/>
    <w:rsid w:val="00B32F92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9288C"/>
    <w:rsid w:val="00B9468E"/>
    <w:rsid w:val="00B96083"/>
    <w:rsid w:val="00BA0056"/>
    <w:rsid w:val="00BA2DAB"/>
    <w:rsid w:val="00BA478A"/>
    <w:rsid w:val="00BB0B9C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429E"/>
    <w:rsid w:val="00CE501E"/>
    <w:rsid w:val="00CF3B78"/>
    <w:rsid w:val="00CF5BE3"/>
    <w:rsid w:val="00CF7355"/>
    <w:rsid w:val="00D023EC"/>
    <w:rsid w:val="00D0381F"/>
    <w:rsid w:val="00D0731F"/>
    <w:rsid w:val="00D07A4F"/>
    <w:rsid w:val="00D07B64"/>
    <w:rsid w:val="00D10E34"/>
    <w:rsid w:val="00D13A7F"/>
    <w:rsid w:val="00D14F4B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367A"/>
    <w:rsid w:val="00DA6A04"/>
    <w:rsid w:val="00DB0AFC"/>
    <w:rsid w:val="00DB0D24"/>
    <w:rsid w:val="00DB2480"/>
    <w:rsid w:val="00DB4AB7"/>
    <w:rsid w:val="00DB6789"/>
    <w:rsid w:val="00DC0E99"/>
    <w:rsid w:val="00DC25D3"/>
    <w:rsid w:val="00DD0256"/>
    <w:rsid w:val="00DD0840"/>
    <w:rsid w:val="00DD2993"/>
    <w:rsid w:val="00DD3500"/>
    <w:rsid w:val="00DD3F8B"/>
    <w:rsid w:val="00DD7177"/>
    <w:rsid w:val="00DE0B9F"/>
    <w:rsid w:val="00DE116A"/>
    <w:rsid w:val="00DE38C1"/>
    <w:rsid w:val="00DF1AE0"/>
    <w:rsid w:val="00DF2F1E"/>
    <w:rsid w:val="00DF5473"/>
    <w:rsid w:val="00DF6585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1200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043F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7825"/>
    <w:rsid w:val="00F10E32"/>
    <w:rsid w:val="00F122B0"/>
    <w:rsid w:val="00F129ED"/>
    <w:rsid w:val="00F15301"/>
    <w:rsid w:val="00F204BB"/>
    <w:rsid w:val="00F21C1B"/>
    <w:rsid w:val="00F23E9C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23B5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A0F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947CB5"/>
    <w:rPr>
      <w:rFonts w:ascii="Times New Roman" w:hAnsi="Times New Roman"/>
      <w:spacing w:val="-10"/>
      <w:sz w:val="24"/>
    </w:rPr>
  </w:style>
  <w:style w:type="character" w:customStyle="1" w:styleId="apple-converted-space">
    <w:name w:val="apple-converted-space"/>
    <w:basedOn w:val="a0"/>
    <w:uiPriority w:val="99"/>
    <w:rsid w:val="00DD3500"/>
    <w:rPr>
      <w:rFonts w:cs="Times New Roman"/>
    </w:rPr>
  </w:style>
  <w:style w:type="paragraph" w:customStyle="1" w:styleId="11">
    <w:name w:val="Абзац списка1"/>
    <w:basedOn w:val="a"/>
    <w:uiPriority w:val="99"/>
    <w:rsid w:val="00F078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ongtext1">
    <w:name w:val="long_text1"/>
    <w:uiPriority w:val="99"/>
    <w:rsid w:val="00E5120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p.com.ua/ua/pro-akademiyu/instituti/institut-ekonomiki/kafedra-organizacii-turistichnoi-diyalnosti1/silabusi10.html" TargetMode="External"/><Relationship Id="rId13" Type="http://schemas.openxmlformats.org/officeDocument/2006/relationships/hyperlink" Target="https://zakon.rada.gov.ua/laws/show/222-19" TargetMode="External"/><Relationship Id="rId18" Type="http://schemas.openxmlformats.org/officeDocument/2006/relationships/hyperlink" Target="https://zakon.rada.gov.ua/rada/show/v2169563-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ur.com.ua" TargetMode="External"/><Relationship Id="rId7" Type="http://schemas.openxmlformats.org/officeDocument/2006/relationships/hyperlink" Target="mailto:Forever55555@ukr.net" TargetMode="External"/><Relationship Id="rId12" Type="http://schemas.openxmlformats.org/officeDocument/2006/relationships/hyperlink" Target="https://zakon.rada.gov.ua/laws/show/436-15" TargetMode="External"/><Relationship Id="rId17" Type="http://schemas.openxmlformats.org/officeDocument/2006/relationships/hyperlink" Target="https://zakon.rada.gov.ua/laws/show/z1344-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rada/show/v1_19609-06" TargetMode="External"/><Relationship Id="rId20" Type="http://schemas.openxmlformats.org/officeDocument/2006/relationships/hyperlink" Target="http://www.ukraine.online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435-15" TargetMode="External"/><Relationship Id="rId24" Type="http://schemas.openxmlformats.org/officeDocument/2006/relationships/hyperlink" Target="http://www.unwt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rada/show/v0003655-07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drive.google.com/file/d/1ENRncPY-dU2qLke7awVKn1OdfG88Hg8D/view" TargetMode="External"/><Relationship Id="rId19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.unicheck.com/" TargetMode="External"/><Relationship Id="rId14" Type="http://schemas.openxmlformats.org/officeDocument/2006/relationships/hyperlink" Target="https://zakon.rada.gov.ua/rada/show/v6524609-1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6</Pages>
  <Words>1557</Words>
  <Characters>12367</Characters>
  <Application>Microsoft Office Word</Application>
  <DocSecurity>0</DocSecurity>
  <Lines>103</Lines>
  <Paragraphs>27</Paragraphs>
  <ScaleCrop>false</ScaleCrop>
  <Company>SPecialiST RePack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64</cp:revision>
  <cp:lastPrinted>2020-02-07T11:17:00Z</cp:lastPrinted>
  <dcterms:created xsi:type="dcterms:W3CDTF">2020-01-30T07:45:00Z</dcterms:created>
  <dcterms:modified xsi:type="dcterms:W3CDTF">2021-10-29T09:51:00Z</dcterms:modified>
</cp:coreProperties>
</file>