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3F" w:rsidRDefault="00ED043F" w:rsidP="007E72BC">
      <w:pPr>
        <w:rPr>
          <w:b/>
          <w:lang w:val="uk-UA"/>
        </w:rPr>
      </w:pPr>
    </w:p>
    <w:p w:rsidR="00ED043F" w:rsidRPr="00800EA7" w:rsidRDefault="00ED043F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ED043F" w:rsidRPr="00800EA7" w:rsidRDefault="00ED043F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 xml:space="preserve"> менеджменту, економіки та фінансів</w:t>
      </w:r>
    </w:p>
    <w:p w:rsidR="00ED043F" w:rsidRPr="00800EA7" w:rsidRDefault="00ED043F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ED043F" w:rsidRPr="006E3184" w:rsidRDefault="00ED043F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ED043F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B67719" w:rsidRDefault="00B67719" w:rsidP="00874D53">
            <w:pPr>
              <w:spacing w:line="360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eastAsiaTheme="minorEastAsia"/>
                <w:sz w:val="24"/>
                <w:szCs w:val="24"/>
                <w:lang w:val="uk-UA"/>
              </w:rPr>
              <w:t>Основи інвестиційного менеджменту</w:t>
            </w:r>
          </w:p>
        </w:tc>
      </w:tr>
      <w:tr w:rsidR="00ED043F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3C4997" w:rsidRDefault="00ED043F" w:rsidP="00094EC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pacing w:val="11"/>
                <w:sz w:val="24"/>
                <w:szCs w:val="24"/>
                <w:lang w:val="uk-UA"/>
              </w:rPr>
              <w:t>Алієва-Барановська Віра Миколаївна</w:t>
            </w:r>
          </w:p>
        </w:tc>
      </w:tr>
      <w:tr w:rsidR="00ED043F" w:rsidRPr="0006319F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4D4A3F" w:rsidRDefault="00ED043F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http://maup.com.ua/ua/pro-akademiyu/instituti/institut-prava/kafedra-civilno-pravovih-disciplin.html</w:t>
            </w:r>
          </w:p>
        </w:tc>
      </w:tr>
      <w:tr w:rsidR="00ED043F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F10E32" w:rsidRDefault="00ED043F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+38-(096)-368-24-24</w:t>
            </w:r>
          </w:p>
        </w:tc>
      </w:tr>
      <w:tr w:rsidR="00ED043F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314021" w:rsidRDefault="00AB672E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hyperlink r:id="rId7" w:history="1">
              <w:r w:rsidR="00ED043F">
                <w:rPr>
                  <w:rStyle w:val="ab"/>
                  <w:i/>
                  <w:sz w:val="24"/>
                  <w:szCs w:val="24"/>
                  <w:lang w:val="uk-UA"/>
                </w:rPr>
                <w:t>Forever55555@ukr.net</w:t>
              </w:r>
            </w:hyperlink>
          </w:p>
        </w:tc>
      </w:tr>
      <w:tr w:rsidR="00ED043F" w:rsidRPr="0006319F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Default="00AB672E" w:rsidP="007E72BC">
            <w:pPr>
              <w:rPr>
                <w:i/>
                <w:lang w:val="uk-UA"/>
              </w:rPr>
            </w:pPr>
            <w:hyperlink r:id="rId8" w:history="1">
              <w:r w:rsidR="00ED043F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ED043F" w:rsidRPr="00F07825" w:rsidRDefault="00ED043F" w:rsidP="00E53DD1">
            <w:pPr>
              <w:widowControl w:val="0"/>
              <w:jc w:val="both"/>
              <w:rPr>
                <w:i/>
                <w:color w:val="FF0000"/>
                <w:sz w:val="24"/>
                <w:szCs w:val="24"/>
                <w:u w:val="single"/>
                <w:lang w:val="uk-UA"/>
              </w:rPr>
            </w:pPr>
          </w:p>
        </w:tc>
      </w:tr>
      <w:tr w:rsidR="00ED043F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A775A0" w:rsidRDefault="00ED043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043F" w:rsidRPr="00995369" w:rsidRDefault="00ED043F" w:rsidP="00995369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ED043F" w:rsidRDefault="00ED043F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ED043F" w:rsidRPr="00F07825" w:rsidRDefault="00ED043F" w:rsidP="00F07825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07825">
        <w:rPr>
          <w:rFonts w:ascii="Times New Roman" w:hAnsi="Times New Roman"/>
          <w:b/>
          <w:sz w:val="24"/>
          <w:szCs w:val="24"/>
          <w:lang w:val="uk-UA"/>
        </w:rPr>
        <w:t xml:space="preserve">1. Коротка анотація до дисципліни. </w:t>
      </w:r>
      <w:r w:rsidRPr="00F07825">
        <w:rPr>
          <w:rFonts w:ascii="Times New Roman" w:hAnsi="Times New Roman"/>
          <w:sz w:val="24"/>
          <w:szCs w:val="24"/>
          <w:lang w:val="uk-UA"/>
        </w:rPr>
        <w:t xml:space="preserve">У межах цього курсу здобувачі вищої освіти формують загальні та професійні компетентності, а саме опановують знання зі специфіки </w:t>
      </w:r>
      <w:r w:rsidR="000631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інвестування в готельному та туристичному бізнес</w:t>
      </w:r>
      <w:r w:rsidRPr="00F0782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</w:t>
      </w:r>
      <w:r w:rsidRPr="00F0782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D043F" w:rsidRPr="00F07825" w:rsidRDefault="00ED043F" w:rsidP="00F07825">
      <w:pPr>
        <w:tabs>
          <w:tab w:val="left" w:pos="540"/>
          <w:tab w:val="left" w:pos="900"/>
          <w:tab w:val="left" w:pos="1134"/>
        </w:tabs>
        <w:ind w:firstLine="737"/>
        <w:jc w:val="both"/>
        <w:rPr>
          <w:spacing w:val="-9"/>
          <w:sz w:val="24"/>
          <w:szCs w:val="24"/>
          <w:lang w:val="uk-UA"/>
        </w:rPr>
      </w:pPr>
      <w:r w:rsidRPr="00F07825">
        <w:rPr>
          <w:b/>
          <w:sz w:val="24"/>
          <w:szCs w:val="24"/>
          <w:lang w:val="uk-UA"/>
        </w:rPr>
        <w:t>Мета</w:t>
      </w:r>
      <w:r w:rsidRPr="00F07825">
        <w:rPr>
          <w:spacing w:val="-9"/>
          <w:sz w:val="24"/>
          <w:szCs w:val="24"/>
          <w:lang w:val="uk-UA"/>
        </w:rPr>
        <w:t xml:space="preserve"> викладання навчальної дисципліни </w:t>
      </w:r>
      <w:r w:rsidRPr="00F07825">
        <w:rPr>
          <w:sz w:val="24"/>
          <w:szCs w:val="24"/>
          <w:lang w:val="uk-UA"/>
        </w:rPr>
        <w:t xml:space="preserve">є </w:t>
      </w:r>
      <w:r w:rsidRPr="00F07825">
        <w:rPr>
          <w:spacing w:val="-2"/>
          <w:sz w:val="24"/>
          <w:szCs w:val="24"/>
          <w:lang w:val="uk-UA"/>
        </w:rPr>
        <w:t xml:space="preserve"> набуття </w:t>
      </w:r>
      <w:r w:rsidRPr="00F07825">
        <w:rPr>
          <w:sz w:val="24"/>
          <w:szCs w:val="24"/>
          <w:lang w:val="uk-UA"/>
        </w:rPr>
        <w:t xml:space="preserve"> базових знань з правознавства стосовно правового </w:t>
      </w:r>
      <w:r w:rsidR="0006319F">
        <w:rPr>
          <w:sz w:val="24"/>
          <w:szCs w:val="24"/>
          <w:lang w:val="uk-UA"/>
        </w:rPr>
        <w:t>регулювання інвестиційної діяльності</w:t>
      </w:r>
      <w:r w:rsidRPr="00F07825">
        <w:rPr>
          <w:sz w:val="24"/>
          <w:szCs w:val="24"/>
          <w:lang w:val="uk-UA"/>
        </w:rPr>
        <w:t>, набуття спеціальних знань з джерел, що регулюють</w:t>
      </w:r>
      <w:r w:rsidR="0006319F">
        <w:rPr>
          <w:sz w:val="24"/>
          <w:szCs w:val="24"/>
          <w:lang w:val="uk-UA"/>
        </w:rPr>
        <w:t xml:space="preserve"> інвестиційну політику</w:t>
      </w:r>
      <w:r w:rsidRPr="00F07825">
        <w:rPr>
          <w:sz w:val="24"/>
          <w:szCs w:val="24"/>
          <w:lang w:val="uk-UA"/>
        </w:rPr>
        <w:t xml:space="preserve">, відповідно до Закону України «Про вищу освіту» та «Програми забезпечення якості освіти у </w:t>
      </w:r>
      <w:proofErr w:type="spellStart"/>
      <w:r w:rsidRPr="00F07825">
        <w:rPr>
          <w:sz w:val="24"/>
          <w:szCs w:val="24"/>
          <w:lang w:val="uk-UA"/>
        </w:rPr>
        <w:t>ПрАТ</w:t>
      </w:r>
      <w:proofErr w:type="spellEnd"/>
      <w:r w:rsidRPr="00F07825">
        <w:rPr>
          <w:sz w:val="24"/>
          <w:szCs w:val="24"/>
          <w:lang w:val="uk-UA"/>
        </w:rPr>
        <w:t xml:space="preserve"> «ВНЗ «Міжрегіональна академія управління персоналом».</w:t>
      </w:r>
    </w:p>
    <w:p w:rsidR="00ED043F" w:rsidRPr="00F07825" w:rsidRDefault="00ED043F" w:rsidP="00F07825">
      <w:pPr>
        <w:ind w:firstLine="708"/>
        <w:jc w:val="both"/>
        <w:rPr>
          <w:sz w:val="24"/>
          <w:szCs w:val="24"/>
          <w:lang w:val="uk-UA"/>
        </w:rPr>
      </w:pPr>
      <w:r w:rsidRPr="00F07825">
        <w:rPr>
          <w:b/>
          <w:sz w:val="24"/>
          <w:szCs w:val="24"/>
          <w:lang w:val="uk-UA"/>
        </w:rPr>
        <w:t xml:space="preserve">Завдання: </w:t>
      </w:r>
      <w:r w:rsidRPr="00F07825">
        <w:rPr>
          <w:sz w:val="24"/>
          <w:szCs w:val="24"/>
          <w:lang w:val="uk-UA"/>
        </w:rPr>
        <w:t xml:space="preserve">ознайомлення з основними поняттями та категоріями правового регулювання </w:t>
      </w:r>
      <w:r w:rsidR="0006319F">
        <w:rPr>
          <w:sz w:val="24"/>
          <w:szCs w:val="24"/>
          <w:lang w:val="uk-UA"/>
        </w:rPr>
        <w:t xml:space="preserve">інвестиційної </w:t>
      </w:r>
      <w:r w:rsidRPr="00F07825">
        <w:rPr>
          <w:sz w:val="24"/>
          <w:szCs w:val="24"/>
          <w:lang w:val="uk-UA"/>
        </w:rPr>
        <w:t>діяльності, ознайомлення з нормативними вимогами до суб’єктів туристичної діяльності, принципами здійснення туристичної діяльності</w:t>
      </w:r>
      <w:r w:rsidR="0006319F">
        <w:rPr>
          <w:sz w:val="24"/>
          <w:szCs w:val="24"/>
          <w:lang w:val="uk-UA"/>
        </w:rPr>
        <w:t xml:space="preserve"> в умовах інвестування</w:t>
      </w:r>
      <w:r w:rsidRPr="00F07825">
        <w:rPr>
          <w:sz w:val="24"/>
          <w:szCs w:val="24"/>
          <w:lang w:val="uk-UA"/>
        </w:rPr>
        <w:t>.</w:t>
      </w:r>
    </w:p>
    <w:p w:rsidR="00ED043F" w:rsidRPr="004F489E" w:rsidRDefault="00ED043F" w:rsidP="004F489E">
      <w:pPr>
        <w:pStyle w:val="a3"/>
        <w:spacing w:after="0"/>
        <w:ind w:left="0" w:hanging="360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ED043F" w:rsidRPr="00A0487D" w:rsidRDefault="00ED043F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ED043F" w:rsidRDefault="00ED043F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3402"/>
        <w:gridCol w:w="2376"/>
      </w:tblGrid>
      <w:tr w:rsidR="00ED043F" w:rsidTr="00DE38C1">
        <w:tc>
          <w:tcPr>
            <w:tcW w:w="3794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402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376" w:type="dxa"/>
          </w:tcPr>
          <w:p w:rsidR="00ED043F" w:rsidRDefault="00ED043F" w:rsidP="00DE3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06319F" w:rsidRPr="0006319F" w:rsidTr="00DE38C1">
        <w:tc>
          <w:tcPr>
            <w:tcW w:w="3794" w:type="dxa"/>
          </w:tcPr>
          <w:p w:rsidR="0006319F" w:rsidRPr="004556E2" w:rsidRDefault="0006319F" w:rsidP="007C6F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ЗК 1. </w:t>
            </w:r>
            <w:r w:rsidRPr="004556E2">
              <w:rPr>
                <w:sz w:val="24"/>
                <w:szCs w:val="24"/>
                <w:lang w:val="uk-UA"/>
              </w:rPr>
              <w:t>Здатність реалізувати свої права і обов’язки як члена</w:t>
            </w:r>
          </w:p>
          <w:p w:rsidR="0006319F" w:rsidRPr="004556E2" w:rsidRDefault="0006319F" w:rsidP="007C6FB2">
            <w:pPr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суспільства, усвідомлювати цінності громадянського</w:t>
            </w:r>
          </w:p>
          <w:p w:rsidR="0006319F" w:rsidRPr="004556E2" w:rsidRDefault="0006319F" w:rsidP="007C6FB2">
            <w:pPr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(демократичного) суспільства та необхідність його сталого</w:t>
            </w:r>
          </w:p>
          <w:p w:rsidR="0006319F" w:rsidRPr="004556E2" w:rsidRDefault="0006319F" w:rsidP="007C6FB2">
            <w:pPr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розвитку, верховенства права, прав і свобод людини і</w:t>
            </w:r>
          </w:p>
          <w:p w:rsidR="0006319F" w:rsidRDefault="0006319F" w:rsidP="007C6FB2">
            <w:pPr>
              <w:rPr>
                <w:sz w:val="24"/>
                <w:szCs w:val="24"/>
                <w:lang w:val="uk-UA"/>
              </w:rPr>
            </w:pPr>
            <w:r w:rsidRPr="004556E2">
              <w:rPr>
                <w:sz w:val="24"/>
                <w:szCs w:val="24"/>
                <w:lang w:val="uk-UA"/>
              </w:rPr>
              <w:t>громадянина в Україні.</w:t>
            </w:r>
          </w:p>
        </w:tc>
        <w:tc>
          <w:tcPr>
            <w:tcW w:w="3402" w:type="dxa"/>
          </w:tcPr>
          <w:p w:rsidR="0006319F" w:rsidRDefault="0006319F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Частково, в аспекті виконання завдань, передбачених професійною діяльністю за напрямом освітньої програми</w:t>
            </w:r>
          </w:p>
        </w:tc>
        <w:tc>
          <w:tcPr>
            <w:tcW w:w="2376" w:type="dxa"/>
          </w:tcPr>
          <w:p w:rsidR="0006319F" w:rsidRDefault="0006319F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06319F" w:rsidTr="00DE38C1">
        <w:tc>
          <w:tcPr>
            <w:tcW w:w="3794" w:type="dxa"/>
          </w:tcPr>
          <w:p w:rsidR="0006319F" w:rsidRDefault="0006319F" w:rsidP="007C6F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454EFD">
              <w:rPr>
                <w:sz w:val="24"/>
                <w:szCs w:val="24"/>
                <w:lang w:val="uk-UA"/>
              </w:rPr>
              <w:t>4. Здатність застосовувати знання у практичних ситуаціях</w:t>
            </w:r>
          </w:p>
        </w:tc>
        <w:tc>
          <w:tcPr>
            <w:tcW w:w="3402" w:type="dxa"/>
          </w:tcPr>
          <w:p w:rsidR="0006319F" w:rsidRDefault="0006319F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06319F" w:rsidRDefault="0006319F" w:rsidP="00DE38C1">
            <w:pPr>
              <w:pStyle w:val="a3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Підсумкове (</w:t>
            </w:r>
            <w:r>
              <w:rPr>
                <w:sz w:val="24"/>
                <w:szCs w:val="24"/>
                <w:lang w:val="uk-UA"/>
              </w:rPr>
              <w:t>усний іспит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  <w:tr w:rsidR="0006319F" w:rsidRPr="0006319F" w:rsidTr="00DE38C1">
        <w:tc>
          <w:tcPr>
            <w:tcW w:w="3794" w:type="dxa"/>
          </w:tcPr>
          <w:p w:rsidR="0006319F" w:rsidRDefault="0006319F" w:rsidP="007C6F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 13.</w:t>
            </w:r>
            <w:r w:rsidRPr="00454EFD">
              <w:rPr>
                <w:sz w:val="24"/>
                <w:szCs w:val="24"/>
                <w:lang w:val="uk-UA"/>
              </w:rPr>
              <w:t>. Розуміти принципи і но</w:t>
            </w:r>
            <w:r>
              <w:rPr>
                <w:sz w:val="24"/>
                <w:szCs w:val="24"/>
                <w:lang w:val="uk-UA"/>
              </w:rPr>
              <w:t xml:space="preserve">рми права та використовувати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їх </w:t>
            </w:r>
            <w:r w:rsidRPr="00454EFD">
              <w:rPr>
                <w:sz w:val="24"/>
                <w:szCs w:val="24"/>
                <w:lang w:val="uk-UA"/>
              </w:rPr>
              <w:t>у професійній діяльності.</w:t>
            </w:r>
          </w:p>
        </w:tc>
        <w:tc>
          <w:tcPr>
            <w:tcW w:w="3402" w:type="dxa"/>
          </w:tcPr>
          <w:p w:rsidR="0006319F" w:rsidRDefault="0006319F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lastRenderedPageBreak/>
              <w:t xml:space="preserve">Частково. Разом з іншими освітніми компонентами </w:t>
            </w:r>
            <w:r>
              <w:rPr>
                <w:rStyle w:val="longtext1"/>
                <w:sz w:val="24"/>
                <w:szCs w:val="24"/>
                <w:lang w:val="uk-UA"/>
              </w:rPr>
              <w:lastRenderedPageBreak/>
              <w:t>освітньої програми</w:t>
            </w:r>
          </w:p>
        </w:tc>
        <w:tc>
          <w:tcPr>
            <w:tcW w:w="2376" w:type="dxa"/>
          </w:tcPr>
          <w:p w:rsidR="0006319F" w:rsidRDefault="0006319F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lastRenderedPageBreak/>
              <w:t>Рубіжне (</w:t>
            </w:r>
            <w:r w:rsidRPr="003B0067">
              <w:rPr>
                <w:rStyle w:val="31"/>
                <w:b w:val="0"/>
                <w:bCs/>
              </w:rPr>
              <w:t xml:space="preserve">оцінювання </w:t>
            </w:r>
            <w:r w:rsidRPr="003B0067">
              <w:rPr>
                <w:rStyle w:val="31"/>
                <w:b w:val="0"/>
                <w:bCs/>
              </w:rPr>
              <w:lastRenderedPageBreak/>
              <w:t>індивідуальних завдань-кейсів у формі презентації</w:t>
            </w:r>
            <w:r w:rsidRPr="003B0067">
              <w:rPr>
                <w:sz w:val="24"/>
                <w:szCs w:val="24"/>
                <w:lang w:val="uk-UA"/>
              </w:rPr>
              <w:t>), підсумкове (у формі</w:t>
            </w:r>
            <w:r>
              <w:rPr>
                <w:sz w:val="24"/>
                <w:szCs w:val="24"/>
                <w:lang w:val="uk-UA"/>
              </w:rPr>
              <w:t xml:space="preserve"> усного іспиту</w:t>
            </w:r>
            <w:r w:rsidRPr="003B0067">
              <w:rPr>
                <w:sz w:val="24"/>
                <w:szCs w:val="24"/>
                <w:lang w:val="uk-UA"/>
              </w:rPr>
              <w:t>)</w:t>
            </w:r>
          </w:p>
        </w:tc>
      </w:tr>
      <w:tr w:rsidR="0006319F" w:rsidTr="00DE38C1">
        <w:tc>
          <w:tcPr>
            <w:tcW w:w="3794" w:type="dxa"/>
          </w:tcPr>
          <w:p w:rsidR="0006319F" w:rsidRPr="00615A48" w:rsidRDefault="0006319F" w:rsidP="007C6F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ФК 9.</w:t>
            </w:r>
            <w:r w:rsidRPr="00615A48">
              <w:rPr>
                <w:sz w:val="24"/>
                <w:szCs w:val="24"/>
                <w:lang w:val="uk-UA"/>
              </w:rPr>
              <w:t>Здатність працювати в команді та налагоджувати</w:t>
            </w:r>
          </w:p>
          <w:p w:rsidR="0006319F" w:rsidRPr="00615A48" w:rsidRDefault="0006319F" w:rsidP="007C6FB2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міжособистісну взаємодію при вирішенні професійних</w:t>
            </w:r>
          </w:p>
          <w:p w:rsidR="0006319F" w:rsidRDefault="0006319F" w:rsidP="007C6FB2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3402" w:type="dxa"/>
          </w:tcPr>
          <w:p w:rsidR="0006319F" w:rsidRDefault="0006319F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376" w:type="dxa"/>
          </w:tcPr>
          <w:p w:rsidR="0006319F" w:rsidRDefault="0006319F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  <w:tr w:rsidR="0006319F" w:rsidRPr="0006319F" w:rsidTr="00DE38C1">
        <w:tc>
          <w:tcPr>
            <w:tcW w:w="3794" w:type="dxa"/>
          </w:tcPr>
          <w:p w:rsidR="0006319F" w:rsidRPr="00615A48" w:rsidRDefault="0006319F" w:rsidP="007C6F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Pr="00615A48">
              <w:rPr>
                <w:sz w:val="24"/>
                <w:szCs w:val="24"/>
                <w:lang w:val="uk-UA"/>
              </w:rPr>
              <w:t>4. Вміння визначати функціональні області організації та</w:t>
            </w:r>
          </w:p>
          <w:p w:rsidR="0006319F" w:rsidRDefault="0006319F" w:rsidP="007C6FB2">
            <w:pPr>
              <w:rPr>
                <w:sz w:val="24"/>
                <w:szCs w:val="24"/>
                <w:lang w:val="uk-UA"/>
              </w:rPr>
            </w:pPr>
            <w:r w:rsidRPr="00615A48">
              <w:rPr>
                <w:sz w:val="24"/>
                <w:szCs w:val="24"/>
                <w:lang w:val="uk-UA"/>
              </w:rPr>
              <w:t>зв’язки між ними.</w:t>
            </w:r>
          </w:p>
        </w:tc>
        <w:tc>
          <w:tcPr>
            <w:tcW w:w="3402" w:type="dxa"/>
          </w:tcPr>
          <w:p w:rsidR="0006319F" w:rsidRDefault="0006319F" w:rsidP="00DE38C1">
            <w:pPr>
              <w:rPr>
                <w:rStyle w:val="longtext1"/>
                <w:sz w:val="24"/>
                <w:szCs w:val="24"/>
                <w:lang w:val="uk-UA"/>
              </w:rPr>
            </w:pPr>
            <w:r>
              <w:rPr>
                <w:rStyle w:val="longtext1"/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376" w:type="dxa"/>
          </w:tcPr>
          <w:p w:rsidR="0006319F" w:rsidRDefault="0006319F" w:rsidP="00E51200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3B0067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3B0067">
              <w:rPr>
                <w:rStyle w:val="31"/>
                <w:b w:val="0"/>
                <w:bCs/>
              </w:rPr>
              <w:t>оцінювання індивідуальних завдань-кейсів у формі презентації</w:t>
            </w:r>
            <w:r w:rsidRPr="003B006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ED043F" w:rsidRDefault="00ED043F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</w:p>
    <w:p w:rsidR="00ED043F" w:rsidRDefault="00ED043F" w:rsidP="00A0487D">
      <w:pPr>
        <w:jc w:val="both"/>
        <w:rPr>
          <w:sz w:val="24"/>
          <w:szCs w:val="24"/>
          <w:lang w:val="uk-UA"/>
        </w:rPr>
      </w:pPr>
      <w:r w:rsidRPr="00285D72">
        <w:rPr>
          <w:b/>
          <w:sz w:val="24"/>
          <w:szCs w:val="24"/>
        </w:rPr>
        <w:t xml:space="preserve">5.   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90 годин (3кредити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874D53">
        <w:rPr>
          <w:sz w:val="24"/>
          <w:szCs w:val="24"/>
          <w:lang w:val="uk-UA"/>
        </w:rPr>
        <w:t xml:space="preserve">30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</w:p>
    <w:p w:rsidR="00ED043F" w:rsidRPr="00160279" w:rsidRDefault="00874D53" w:rsidP="00302872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60 </w:t>
      </w:r>
      <w:r w:rsidR="00ED043F" w:rsidRPr="006B0910">
        <w:rPr>
          <w:sz w:val="24"/>
          <w:szCs w:val="24"/>
          <w:lang w:val="uk-UA"/>
        </w:rPr>
        <w:t>годин – самостійної роботи</w:t>
      </w:r>
      <w:r w:rsidR="00ED043F">
        <w:rPr>
          <w:sz w:val="24"/>
          <w:szCs w:val="24"/>
          <w:lang w:val="uk-UA"/>
        </w:rPr>
        <w:t>, іспит.</w:t>
      </w:r>
    </w:p>
    <w:p w:rsidR="00ED043F" w:rsidRPr="00285D72" w:rsidRDefault="00ED043F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Pr="006B583A">
        <w:rPr>
          <w:rFonts w:ascii="Times New Roman" w:hAnsi="Times New Roman"/>
          <w:b w:val="0"/>
          <w:i/>
          <w:sz w:val="24"/>
          <w:szCs w:val="24"/>
          <w:lang w:val="uk-UA"/>
        </w:rPr>
        <w:t>'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язкова.</w:t>
      </w:r>
    </w:p>
    <w:p w:rsidR="00ED043F" w:rsidRPr="004F489E" w:rsidRDefault="00ED043F" w:rsidP="00512CB5">
      <w:pPr>
        <w:tabs>
          <w:tab w:val="left" w:pos="284"/>
        </w:tabs>
        <w:jc w:val="both"/>
        <w:rPr>
          <w:color w:val="000000"/>
          <w:sz w:val="28"/>
          <w:szCs w:val="28"/>
          <w:lang w:val="uk-UA" w:eastAsia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B67719">
        <w:rPr>
          <w:rFonts w:eastAsiaTheme="minorEastAsia"/>
          <w:sz w:val="24"/>
          <w:szCs w:val="24"/>
          <w:lang w:val="uk-UA"/>
        </w:rPr>
        <w:t>Основи інвестиційного менеджменту</w:t>
      </w:r>
      <w:r w:rsidRPr="00E53DD1">
        <w:rPr>
          <w:sz w:val="24"/>
          <w:szCs w:val="24"/>
          <w:lang w:val="uk-UA"/>
        </w:rPr>
        <w:t>»</w:t>
      </w:r>
      <w:r w:rsidRPr="00D56B23">
        <w:rPr>
          <w:sz w:val="24"/>
          <w:szCs w:val="24"/>
          <w:lang w:val="uk-UA"/>
        </w:rPr>
        <w:t xml:space="preserve"> безпос</w:t>
      </w:r>
      <w:r>
        <w:rPr>
          <w:sz w:val="24"/>
          <w:szCs w:val="24"/>
          <w:lang w:val="uk-UA"/>
        </w:rPr>
        <w:t xml:space="preserve">ередньо пов’язаний з дисциплінами: </w:t>
      </w:r>
      <w:r w:rsidRPr="00512CB5">
        <w:rPr>
          <w:sz w:val="24"/>
          <w:szCs w:val="24"/>
          <w:lang w:val="uk-UA"/>
        </w:rPr>
        <w:t>«Бізнес-тренінг з організаці</w:t>
      </w:r>
      <w:r>
        <w:rPr>
          <w:sz w:val="24"/>
          <w:szCs w:val="24"/>
          <w:lang w:val="uk-UA"/>
        </w:rPr>
        <w:t>йної</w:t>
      </w:r>
      <w:r w:rsidRPr="00512CB5">
        <w:rPr>
          <w:sz w:val="24"/>
          <w:szCs w:val="24"/>
          <w:lang w:val="uk-UA"/>
        </w:rPr>
        <w:t xml:space="preserve"> роботи туристичних підприємств», </w:t>
      </w:r>
      <w:r w:rsidR="0006319F">
        <w:rPr>
          <w:sz w:val="24"/>
          <w:szCs w:val="24"/>
          <w:lang w:val="uk-UA"/>
        </w:rPr>
        <w:t>«Вступ до спеціальності «Менеджмент</w:t>
      </w:r>
      <w:r w:rsidRPr="00512CB5">
        <w:rPr>
          <w:sz w:val="24"/>
          <w:szCs w:val="24"/>
          <w:lang w:val="uk-UA"/>
        </w:rPr>
        <w:t>», «</w:t>
      </w:r>
      <w:r w:rsidR="0006319F">
        <w:rPr>
          <w:sz w:val="24"/>
          <w:szCs w:val="24"/>
          <w:lang w:val="uk-UA"/>
        </w:rPr>
        <w:t>Операційний менеджмент</w:t>
      </w:r>
      <w:r w:rsidRPr="00512CB5">
        <w:rPr>
          <w:sz w:val="24"/>
          <w:szCs w:val="24"/>
          <w:lang w:val="uk-UA"/>
        </w:rPr>
        <w:t>»</w:t>
      </w:r>
      <w:r w:rsidRPr="004F489E">
        <w:rPr>
          <w:sz w:val="24"/>
          <w:szCs w:val="24"/>
          <w:lang w:val="uk-UA"/>
        </w:rPr>
        <w:t>.</w:t>
      </w:r>
    </w:p>
    <w:p w:rsidR="00ED043F" w:rsidRPr="00881BF3" w:rsidRDefault="00ED043F" w:rsidP="007476D1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9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ED043F" w:rsidRPr="00881BF3" w:rsidRDefault="00ED043F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ED043F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ED043F" w:rsidRPr="00BE0EDB" w:rsidRDefault="00ED043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ED043F" w:rsidRPr="00DD0256" w:rsidRDefault="00ED043F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ED043F" w:rsidRPr="00A355E9" w:rsidRDefault="00ED043F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ED043F" w:rsidRPr="00491DB7" w:rsidRDefault="00ED043F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>
        <w:rPr>
          <w:sz w:val="24"/>
          <w:szCs w:val="24"/>
          <w:lang w:val="uk-UA"/>
        </w:rPr>
        <w:t xml:space="preserve">Нормативно-правова база» </w:t>
      </w:r>
    </w:p>
    <w:p w:rsidR="00ED043F" w:rsidRDefault="00ED043F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>
        <w:rPr>
          <w:sz w:val="24"/>
          <w:szCs w:val="24"/>
          <w:lang w:val="uk-UA"/>
        </w:rPr>
        <w:t xml:space="preserve">Окремі аспекти </w:t>
      </w:r>
      <w:r w:rsidR="0006319F">
        <w:rPr>
          <w:sz w:val="24"/>
          <w:szCs w:val="24"/>
          <w:lang w:val="uk-UA"/>
        </w:rPr>
        <w:t>правового забезпечення інвестиційної діяльності</w:t>
      </w:r>
      <w:r>
        <w:rPr>
          <w:sz w:val="24"/>
          <w:szCs w:val="24"/>
          <w:lang w:val="uk-UA"/>
        </w:rPr>
        <w:t xml:space="preserve">» </w:t>
      </w:r>
    </w:p>
    <w:p w:rsidR="00ED043F" w:rsidRDefault="00ED043F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ED043F" w:rsidRPr="00A273D8" w:rsidRDefault="00ED043F" w:rsidP="00DD3500">
      <w:pPr>
        <w:autoSpaceDN w:val="0"/>
        <w:adjustRightInd w:val="0"/>
        <w:ind w:firstLine="709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</w:t>
      </w:r>
      <w:r w:rsidRPr="00A627F9">
        <w:rPr>
          <w:sz w:val="24"/>
          <w:szCs w:val="24"/>
          <w:lang w:val="uk-UA"/>
        </w:rPr>
        <w:t>лекції-</w:t>
      </w:r>
      <w:r>
        <w:rPr>
          <w:sz w:val="24"/>
          <w:szCs w:val="24"/>
          <w:lang w:val="uk-UA"/>
        </w:rPr>
        <w:t>дискусії, лекції-аналіз конкретної ситуації</w:t>
      </w:r>
      <w:r w:rsidRPr="00A627F9">
        <w:rPr>
          <w:sz w:val="24"/>
          <w:szCs w:val="24"/>
          <w:lang w:val="uk-UA"/>
        </w:rPr>
        <w:t xml:space="preserve">. </w:t>
      </w:r>
    </w:p>
    <w:p w:rsidR="00ED043F" w:rsidRPr="00491803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proofErr w:type="spellStart"/>
      <w:r w:rsidRPr="00A273D8">
        <w:rPr>
          <w:i/>
          <w:sz w:val="24"/>
          <w:szCs w:val="24"/>
          <w:lang w:val="uk-UA"/>
        </w:rPr>
        <w:t>Лекція-</w:t>
      </w:r>
      <w:r>
        <w:rPr>
          <w:i/>
          <w:sz w:val="24"/>
          <w:szCs w:val="24"/>
          <w:lang w:val="uk-UA"/>
        </w:rPr>
        <w:t>дискусія</w:t>
      </w:r>
      <w:r>
        <w:rPr>
          <w:sz w:val="24"/>
          <w:szCs w:val="24"/>
          <w:lang w:val="uk-UA"/>
        </w:rPr>
        <w:t>-</w:t>
      </w:r>
      <w:proofErr w:type="spellEnd"/>
      <w:r>
        <w:rPr>
          <w:sz w:val="24"/>
          <w:szCs w:val="24"/>
          <w:lang w:val="uk-UA"/>
        </w:rPr>
        <w:t xml:space="preserve"> </w:t>
      </w:r>
      <w:r w:rsidRPr="00491803">
        <w:rPr>
          <w:sz w:val="24"/>
          <w:szCs w:val="24"/>
          <w:lang w:val="uk-UA"/>
        </w:rPr>
        <w:t>метод групового обговорення проблеми з метою з'ясування істини шляхом зіставлення різних думок, спосіб організації спільної діяльності з метою інтенсифікації процесу ухвалення рішення в групі.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Лекція-аналіз конкретної </w:t>
      </w:r>
      <w:r w:rsidRPr="0069327E"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>ситуації</w:t>
      </w:r>
      <w:r>
        <w:rPr>
          <w:rStyle w:val="af3"/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н</w:t>
      </w:r>
      <w:r>
        <w:rPr>
          <w:color w:val="000000"/>
          <w:sz w:val="24"/>
          <w:szCs w:val="24"/>
          <w:shd w:val="clear" w:color="auto" w:fill="FFFFFF"/>
          <w:lang w:val="uk-UA"/>
        </w:rPr>
        <w:t>агадує лекцію-дискусію: н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а обговорення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виносить не питання, а конкре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тну ситуацію (т.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зв.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>мікроситуації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>, які демонструються аудиторії усно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або у вигляді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відео-запису</w:t>
      </w:r>
      <w:proofErr w:type="spellEnd"/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тощо</w:t>
      </w:r>
      <w:r>
        <w:rPr>
          <w:color w:val="000000"/>
          <w:sz w:val="24"/>
          <w:szCs w:val="24"/>
          <w:shd w:val="clear" w:color="auto" w:fill="FFFFFF"/>
          <w:lang w:val="uk-UA"/>
        </w:rPr>
        <w:t>)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uk-UA"/>
        </w:rPr>
        <w:t>Викладач</w:t>
      </w:r>
      <w:r w:rsidRPr="0069327E">
        <w:rPr>
          <w:color w:val="000000"/>
          <w:sz w:val="24"/>
          <w:szCs w:val="24"/>
          <w:shd w:val="clear" w:color="auto" w:fill="FFFFFF"/>
          <w:lang w:val="uk-UA"/>
        </w:rPr>
        <w:t xml:space="preserve"> активізує діалог за допомогою спеціально спрямованих запитань, підказок, зіставленням різних поглядів, а іноді й їх зіткненням. </w:t>
      </w:r>
    </w:p>
    <w:p w:rsidR="00ED043F" w:rsidRPr="00B6129E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B6129E">
        <w:rPr>
          <w:b/>
          <w:i/>
          <w:sz w:val="24"/>
          <w:szCs w:val="24"/>
          <w:lang w:val="uk-UA"/>
        </w:rPr>
        <w:lastRenderedPageBreak/>
        <w:t>Семінарські/практичні заняття</w:t>
      </w:r>
      <w:r w:rsidRPr="00B6129E">
        <w:rPr>
          <w:sz w:val="24"/>
          <w:szCs w:val="24"/>
          <w:lang w:val="uk-UA"/>
        </w:rPr>
        <w:t xml:space="preserve"> присвячуються виконанню кейсів, розгляду конкретних ситуацій, роботі в командах (малих групах) з презентацією результатів (у тому числі із застосуванням рольових ігор з демонстрацією набутих навичок)</w:t>
      </w:r>
      <w:r>
        <w:rPr>
          <w:sz w:val="24"/>
          <w:szCs w:val="24"/>
          <w:lang w:val="uk-UA"/>
        </w:rPr>
        <w:t>.</w:t>
      </w:r>
    </w:p>
    <w:p w:rsidR="00ED043F" w:rsidRDefault="00ED043F" w:rsidP="00DD3500">
      <w:pPr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ED043F" w:rsidRDefault="00ED043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ED043F" w:rsidRDefault="00ED043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ED043F" w:rsidRPr="00DD3500" w:rsidRDefault="00ED043F" w:rsidP="00DD3500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10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ED043F" w:rsidRPr="00800EA7" w:rsidRDefault="00ED043F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ED043F" w:rsidRPr="002D1E0B" w:rsidTr="004939DE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Вид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Максимальна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к-стьбалів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одиницю</w:t>
            </w:r>
            <w:proofErr w:type="spellEnd"/>
          </w:p>
        </w:tc>
        <w:tc>
          <w:tcPr>
            <w:tcW w:w="2409" w:type="dxa"/>
            <w:gridSpan w:val="2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2</w:t>
            </w:r>
          </w:p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D043F" w:rsidRPr="002D1E0B" w:rsidTr="004939DE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275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Відвідуваннялекцій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ED043F" w:rsidRPr="00D14F4B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Відвідуваннясемінарських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3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Відвідуванняпрактичних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насемінарськомузанятті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</w:tcPr>
          <w:p w:rsidR="00ED043F" w:rsidRPr="000142C4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5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3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практичномузанятті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Лабораторна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робота (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втомучислі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допуск,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захист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завдань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самостійноїроботи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Виконаннямодульноїроботи</w:t>
            </w:r>
            <w:proofErr w:type="spellEnd"/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ІНДЗ</w:t>
            </w:r>
          </w:p>
        </w:tc>
        <w:tc>
          <w:tcPr>
            <w:tcW w:w="851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ED043F" w:rsidRPr="002D1E0B" w:rsidTr="004939DE">
        <w:tc>
          <w:tcPr>
            <w:tcW w:w="4111" w:type="dxa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ED043F" w:rsidRPr="00874D53" w:rsidRDefault="00874D53" w:rsidP="00D14F4B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993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D043F" w:rsidRPr="00874D53" w:rsidRDefault="00874D53" w:rsidP="00D14F4B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67</w:t>
            </w:r>
          </w:p>
        </w:tc>
      </w:tr>
      <w:tr w:rsidR="00ED043F" w:rsidRPr="002D1E0B" w:rsidTr="004939DE">
        <w:tc>
          <w:tcPr>
            <w:tcW w:w="8364" w:type="dxa"/>
            <w:gridSpan w:val="5"/>
          </w:tcPr>
          <w:p w:rsidR="00ED043F" w:rsidRPr="002D1E0B" w:rsidRDefault="00ED043F" w:rsidP="004939DE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1134" w:type="dxa"/>
          </w:tcPr>
          <w:p w:rsidR="00ED043F" w:rsidRPr="00874D53" w:rsidRDefault="00874D53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175</w:t>
            </w:r>
          </w:p>
        </w:tc>
      </w:tr>
      <w:tr w:rsidR="00ED043F" w:rsidRPr="002D1E0B" w:rsidTr="004939DE">
        <w:tc>
          <w:tcPr>
            <w:tcW w:w="8364" w:type="dxa"/>
            <w:gridSpan w:val="5"/>
          </w:tcPr>
          <w:p w:rsidR="00ED043F" w:rsidRPr="002D1E0B" w:rsidRDefault="00874D53" w:rsidP="00874D53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Студент</w:t>
            </w:r>
            <w:proofErr w:type="gram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набрав Х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балів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Розрахунок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1,75</w:t>
            </w:r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= </w:t>
            </w:r>
            <w:proofErr w:type="spellStart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загальнакількістьбалів</w:t>
            </w:r>
            <w:proofErr w:type="spellEnd"/>
            <w:r w:rsidR="00ED043F"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ED043F" w:rsidRPr="002D1E0B" w:rsidRDefault="00ED043F" w:rsidP="004939DE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ED043F" w:rsidRDefault="00ED043F" w:rsidP="004F489E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ED043F" w:rsidRDefault="00ED043F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D043F" w:rsidRDefault="00ED043F" w:rsidP="00DD3500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ED043F" w:rsidRPr="001E7BC9" w:rsidRDefault="00ED043F" w:rsidP="00DD3500">
      <w:pPr>
        <w:ind w:firstLine="426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ED043F" w:rsidRPr="00226053" w:rsidRDefault="00ED043F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ED043F" w:rsidRDefault="00ED043F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ED043F" w:rsidRDefault="00ED043F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ED043F" w:rsidRPr="00226053" w:rsidRDefault="00ED043F" w:rsidP="006A71CA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ED043F" w:rsidRDefault="00ED043F" w:rsidP="006A71CA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повнота відповіді – 3 бали; 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ED043F" w:rsidRPr="0043357D" w:rsidRDefault="00ED043F" w:rsidP="006A71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ED043F" w:rsidRPr="003A5DD0" w:rsidRDefault="00ED043F" w:rsidP="006A71CA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D043F" w:rsidRPr="00C86CDE" w:rsidRDefault="00ED043F" w:rsidP="006A7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Тематика</w:t>
      </w:r>
      <w:r>
        <w:rPr>
          <w:rFonts w:ascii="Times New Roman" w:hAnsi="Times New Roman"/>
          <w:sz w:val="24"/>
          <w:szCs w:val="24"/>
          <w:lang w:val="uk-UA"/>
        </w:rPr>
        <w:t>завдань</w:t>
      </w:r>
      <w:proofErr w:type="spellEnd"/>
      <w:r w:rsidRPr="00C86CDE">
        <w:rPr>
          <w:rFonts w:ascii="Times New Roman" w:hAnsi="Times New Roman"/>
          <w:sz w:val="24"/>
          <w:szCs w:val="24"/>
          <w:lang w:val="uk-UA"/>
        </w:rPr>
        <w:t xml:space="preserve"> вибирається </w:t>
      </w:r>
      <w:r>
        <w:rPr>
          <w:rFonts w:ascii="Times New Roman" w:hAnsi="Times New Roman"/>
          <w:sz w:val="24"/>
          <w:szCs w:val="24"/>
          <w:lang w:val="uk-UA"/>
        </w:rPr>
        <w:t xml:space="preserve">студентом зі списку тем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ІНДЗ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ED043F" w:rsidRDefault="00ED043F" w:rsidP="006A71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ED043F" w:rsidRDefault="00ED043F" w:rsidP="006A71CA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ED043F" w:rsidRPr="004F489E" w:rsidRDefault="00ED043F" w:rsidP="006A7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ED043F" w:rsidRDefault="00ED043F" w:rsidP="006A71CA">
      <w:pPr>
        <w:ind w:firstLine="708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ED043F" w:rsidRDefault="00ED043F" w:rsidP="006A71CA">
      <w:pPr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 xml:space="preserve">Іспит. Усний іспит за переліком питань. Кожен білет містить 3 питання. </w:t>
      </w:r>
      <w:r>
        <w:rPr>
          <w:color w:val="000000"/>
          <w:sz w:val="24"/>
          <w:szCs w:val="24"/>
          <w:lang w:val="uk-UA" w:eastAsia="en-US"/>
        </w:rPr>
        <w:t xml:space="preserve">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 xml:space="preserve">. </w:t>
      </w:r>
    </w:p>
    <w:p w:rsidR="00ED043F" w:rsidRPr="00DD3500" w:rsidRDefault="00ED043F" w:rsidP="00DD3500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ED043F" w:rsidRPr="00CF5BE3" w:rsidRDefault="00ED043F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D043F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ED043F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ED043F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</w:p>
        </w:tc>
      </w:tr>
      <w:tr w:rsidR="00ED043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ED043F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ED043F" w:rsidRPr="008D7E09" w:rsidRDefault="00ED043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ED043F" w:rsidRPr="00CF5BE3" w:rsidRDefault="00ED043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D043F" w:rsidRPr="00D61B10" w:rsidRDefault="00ED043F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ED043F" w:rsidRPr="00E51200" w:rsidRDefault="00ED043F" w:rsidP="00E51200">
      <w:pPr>
        <w:pStyle w:val="a5"/>
        <w:tabs>
          <w:tab w:val="left" w:pos="284"/>
        </w:tabs>
        <w:jc w:val="center"/>
        <w:rPr>
          <w:rStyle w:val="31"/>
          <w:rFonts w:eastAsia="SimSun"/>
          <w:bCs/>
          <w:szCs w:val="24"/>
        </w:rPr>
      </w:pPr>
      <w:r w:rsidRPr="00E51200">
        <w:rPr>
          <w:rStyle w:val="31"/>
          <w:rFonts w:eastAsia="SimSun"/>
          <w:bCs/>
          <w:szCs w:val="24"/>
        </w:rPr>
        <w:t>Основна (базова)</w:t>
      </w:r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 xml:space="preserve">Конституція України: Закон від 28.06.1996 № 254к/96-ВР. База даних «Офіційне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інтернет-представництво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». Президент України. URL: https://www.president.gov.ua/documents/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constitution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 (дата звернення: 27.01.2019).</w:t>
      </w:r>
    </w:p>
    <w:p w:rsidR="00ED043F" w:rsidRPr="00E51200" w:rsidRDefault="00AB672E" w:rsidP="00E51200">
      <w:pPr>
        <w:numPr>
          <w:ilvl w:val="0"/>
          <w:numId w:val="20"/>
        </w:numPr>
        <w:pBdr>
          <w:top w:val="single" w:sz="6" w:space="0" w:color="DCDCDC"/>
          <w:left w:val="single" w:sz="6" w:space="0" w:color="DCDCDC"/>
          <w:bottom w:val="single" w:sz="6" w:space="0" w:color="E0E0E0"/>
          <w:right w:val="single" w:sz="6" w:space="0" w:color="DCDCDC"/>
        </w:pBd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uk-UA"/>
        </w:rPr>
      </w:pPr>
      <w:hyperlink r:id="rId11" w:tgtFrame="_blank" w:history="1">
        <w:r w:rsidR="00ED043F" w:rsidRPr="00E51200">
          <w:rPr>
            <w:sz w:val="24"/>
            <w:szCs w:val="24"/>
            <w:lang w:val="uk-UA"/>
          </w:rPr>
          <w:t> Цивільний кодекс України</w:t>
        </w:r>
      </w:hyperlink>
      <w:r w:rsidR="00ED043F" w:rsidRPr="00E51200">
        <w:rPr>
          <w:sz w:val="24"/>
          <w:szCs w:val="24"/>
          <w:lang w:val="uk-UA"/>
        </w:rPr>
        <w:t xml:space="preserve"> Кодекс України; Закон Кодекс від 16.01.2003 № 435-IV</w:t>
      </w:r>
    </w:p>
    <w:p w:rsidR="00ED043F" w:rsidRPr="00E51200" w:rsidRDefault="00AB672E" w:rsidP="00E51200">
      <w:pPr>
        <w:numPr>
          <w:ilvl w:val="0"/>
          <w:numId w:val="20"/>
        </w:numPr>
        <w:pBdr>
          <w:top w:val="single" w:sz="6" w:space="0" w:color="DCDCDC"/>
          <w:left w:val="single" w:sz="6" w:space="0" w:color="DCDCDC"/>
          <w:bottom w:val="single" w:sz="6" w:space="0" w:color="E0E0E0"/>
          <w:right w:val="single" w:sz="6" w:space="0" w:color="DCDCDC"/>
        </w:pBd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val="uk-UA"/>
        </w:rPr>
      </w:pPr>
      <w:hyperlink r:id="rId12" w:tgtFrame="_blank" w:history="1">
        <w:r w:rsidR="00ED043F" w:rsidRPr="00E51200">
          <w:rPr>
            <w:sz w:val="24"/>
            <w:szCs w:val="24"/>
            <w:lang w:val="uk-UA"/>
          </w:rPr>
          <w:t> Господарський кодекс України</w:t>
        </w:r>
      </w:hyperlink>
      <w:r w:rsidR="00ED043F" w:rsidRPr="00E51200">
        <w:rPr>
          <w:sz w:val="24"/>
          <w:szCs w:val="24"/>
          <w:lang w:val="uk-UA"/>
        </w:rPr>
        <w:t xml:space="preserve"> Кодекс України; Закон, Кодекс від 16.01.2003 № 436-IV</w:t>
      </w:r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 xml:space="preserve">Про туризм: Закон України </w:t>
      </w:r>
      <w:proofErr w:type="spellStart"/>
      <w:r w:rsidRPr="00E51200">
        <w:rPr>
          <w:rFonts w:ascii="Times New Roman" w:hAnsi="Times New Roman"/>
          <w:sz w:val="24"/>
          <w:szCs w:val="24"/>
          <w:lang w:val="uk-UA"/>
        </w:rPr>
        <w:t>вiд</w:t>
      </w:r>
      <w:proofErr w:type="spellEnd"/>
      <w:r w:rsidRPr="00E51200">
        <w:rPr>
          <w:rFonts w:ascii="Times New Roman" w:hAnsi="Times New Roman"/>
          <w:sz w:val="24"/>
          <w:szCs w:val="24"/>
          <w:lang w:val="uk-UA"/>
        </w:rPr>
        <w:t xml:space="preserve"> 15.09.1995 № 324/95-ВР. База даних «Законодавство України». ВР України. URL: http://kodeksy.com.ua/pro_turizm (дата звернення: 27.01.2019). </w:t>
      </w:r>
    </w:p>
    <w:p w:rsidR="00ED043F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>Про затвердження державної програми розвитку туризму на 2002-2010 роки: Постанова КМУ від 29.04.2002 №583. База даних «Законодавство України». ВР України. URL: https://zakon.rada.gov.ua/laws/show/583-2002-%D0%BF (дата звернення: 28.01.2019).</w:t>
      </w:r>
    </w:p>
    <w:p w:rsidR="00A50179" w:rsidRPr="00A50179" w:rsidRDefault="00A50179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>Wanhill</w:t>
      </w:r>
      <w:proofErr w:type="spellEnd"/>
      <w:r w:rsidRPr="00A50179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. – 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6</w:t>
      </w:r>
      <w:r w:rsidRPr="00A50179">
        <w:rPr>
          <w:rStyle w:val="a-size-large"/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ed. – </w:t>
      </w:r>
      <w:proofErr w:type="gramStart"/>
      <w:r w:rsidRPr="00A50179">
        <w:rPr>
          <w:rFonts w:ascii="Times New Roman" w:hAnsi="Times New Roman"/>
          <w:bCs/>
          <w:kern w:val="36"/>
          <w:sz w:val="24"/>
          <w:szCs w:val="24"/>
          <w:lang w:val="en-US"/>
        </w:rPr>
        <w:t>Harlow :</w:t>
      </w:r>
      <w:r w:rsidRPr="00A50179">
        <w:rPr>
          <w:rStyle w:val="a-list-item"/>
          <w:rFonts w:ascii="Times New Roman" w:hAnsi="Times New Roman"/>
          <w:sz w:val="24"/>
          <w:szCs w:val="24"/>
          <w:lang w:val="en-US"/>
        </w:rPr>
        <w:t>Pearson,</w:t>
      </w:r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2018</w:t>
      </w:r>
      <w:proofErr w:type="gramEnd"/>
      <w:r w:rsidRPr="00A50179">
        <w:rPr>
          <w:rStyle w:val="a-size-large"/>
          <w:rFonts w:ascii="Times New Roman" w:hAnsi="Times New Roman"/>
          <w:sz w:val="24"/>
          <w:szCs w:val="24"/>
          <w:lang w:val="en-US"/>
        </w:rPr>
        <w:t>. – 672 p</w:t>
      </w:r>
      <w:r w:rsidRPr="00A50179">
        <w:rPr>
          <w:rStyle w:val="a-size-large"/>
          <w:rFonts w:ascii="Times New Roman" w:hAnsi="Times New Roman"/>
          <w:sz w:val="24"/>
          <w:szCs w:val="24"/>
          <w:lang w:val="uk-UA"/>
        </w:rPr>
        <w:t>.</w:t>
      </w:r>
    </w:p>
    <w:p w:rsidR="00ED043F" w:rsidRPr="00E51200" w:rsidRDefault="00ED043F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</w:p>
    <w:p w:rsidR="00ED043F" w:rsidRPr="00E51200" w:rsidRDefault="00ED043F" w:rsidP="00E51200">
      <w:pPr>
        <w:tabs>
          <w:tab w:val="left" w:pos="2200"/>
        </w:tabs>
        <w:jc w:val="center"/>
        <w:rPr>
          <w:b/>
          <w:sz w:val="24"/>
          <w:szCs w:val="24"/>
        </w:rPr>
      </w:pPr>
      <w:proofErr w:type="spellStart"/>
      <w:r w:rsidRPr="00E51200">
        <w:rPr>
          <w:b/>
          <w:sz w:val="24"/>
          <w:szCs w:val="24"/>
        </w:rPr>
        <w:lastRenderedPageBreak/>
        <w:t>Додаткова</w:t>
      </w:r>
      <w:proofErr w:type="spellEnd"/>
    </w:p>
    <w:p w:rsidR="00ED043F" w:rsidRPr="00E51200" w:rsidRDefault="00ED043F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51200">
        <w:rPr>
          <w:rFonts w:ascii="Times New Roman" w:hAnsi="Times New Roman"/>
          <w:sz w:val="24"/>
          <w:szCs w:val="24"/>
          <w:lang w:val="uk-UA"/>
        </w:rPr>
        <w:t>Про схвалення стратегії розвитку туризму та курортів на період до 2026 року: Розпорядження КМУ від 16.03. 2017 № 168-р. База даних «Урядовий портал». КМ України. URL: https://www.kmu.gov.ua/ua/npas/249826501(дата звернення: 28.01.2019).</w:t>
      </w:r>
    </w:p>
    <w:p w:rsidR="00ED043F" w:rsidRPr="00E51200" w:rsidRDefault="00AB672E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3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Про ліцензування видів господарської діяльності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Закон України від 02.03.2015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222-VIII</w:t>
      </w:r>
    </w:p>
    <w:p w:rsidR="00ED043F" w:rsidRPr="00E51200" w:rsidRDefault="00AB672E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4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Щодо обов'язкової сертифікації послуг, що надаються дитячими оздоровчими закладами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Держспоживстандарт України; Лист, Витяг, Перелік від 19.07.2010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6524-3-11/17</w:t>
      </w:r>
    </w:p>
    <w:p w:rsidR="00ED043F" w:rsidRPr="00E51200" w:rsidRDefault="00AB672E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5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 Щодо окремих питань </w:t>
        </w:r>
        <w:proofErr w:type="spellStart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туроператорської</w:t>
        </w:r>
        <w:proofErr w:type="spellEnd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 та </w:t>
        </w:r>
        <w:proofErr w:type="spellStart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турагентської</w:t>
        </w:r>
        <w:proofErr w:type="spellEnd"/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 xml:space="preserve"> діяльності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МКТ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України,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Держтуризмкурортів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>; Лист від 10.10.2007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3-Д</w:t>
      </w:r>
    </w:p>
    <w:p w:rsidR="00ED043F" w:rsidRPr="00E51200" w:rsidRDefault="00AB672E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6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 Щодо сертифікації готельних послуг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Держспоживстандарт України; Лист від 24.03.2006 № </w:t>
      </w:r>
      <w:r w:rsidR="00ED043F" w:rsidRPr="00E51200">
        <w:rPr>
          <w:rFonts w:ascii="Times New Roman" w:hAnsi="Times New Roman"/>
          <w:bCs/>
          <w:sz w:val="24"/>
          <w:szCs w:val="24"/>
          <w:lang w:val="uk-UA"/>
        </w:rPr>
        <w:t>2703-5-11/19</w:t>
      </w:r>
    </w:p>
    <w:p w:rsidR="00ED043F" w:rsidRPr="00E51200" w:rsidRDefault="00AB672E" w:rsidP="00E51200">
      <w:pPr>
        <w:pStyle w:val="11"/>
        <w:widowControl w:val="0"/>
        <w:numPr>
          <w:ilvl w:val="0"/>
          <w:numId w:val="20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17" w:tgtFrame="_blank" w:history="1">
        <w:r w:rsidR="00ED043F" w:rsidRPr="00E51200">
          <w:rPr>
            <w:rFonts w:ascii="Times New Roman" w:hAnsi="Times New Roman"/>
            <w:sz w:val="24"/>
            <w:szCs w:val="24"/>
            <w:lang w:val="uk-UA"/>
          </w:rPr>
          <w:t>Про затвердження Положення про порядок видачі дозволів на право здійснення туристичного супроводу фахівцям туристичного супроводу</w:t>
        </w:r>
      </w:hyperlink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D043F" w:rsidRPr="00E51200">
        <w:rPr>
          <w:rFonts w:ascii="Times New Roman" w:hAnsi="Times New Roman"/>
          <w:sz w:val="24"/>
          <w:szCs w:val="24"/>
          <w:lang w:val="uk-UA"/>
        </w:rPr>
        <w:t>Держтурадміністрація</w:t>
      </w:r>
      <w:proofErr w:type="spellEnd"/>
      <w:r w:rsidR="00ED043F" w:rsidRPr="00E51200">
        <w:rPr>
          <w:rFonts w:ascii="Times New Roman" w:hAnsi="Times New Roman"/>
          <w:sz w:val="24"/>
          <w:szCs w:val="24"/>
          <w:lang w:val="uk-UA"/>
        </w:rPr>
        <w:t xml:space="preserve"> України; Наказ, Положення, Вимоги, Форма типового документа від 24.09.2004 № 83</w:t>
      </w:r>
    </w:p>
    <w:p w:rsidR="00ED043F" w:rsidRDefault="00AB672E" w:rsidP="00A50179">
      <w:pPr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hyperlink r:id="rId18" w:tgtFrame="_blank" w:history="1">
        <w:r w:rsidR="00ED043F" w:rsidRPr="00E51200">
          <w:rPr>
            <w:sz w:val="24"/>
            <w:szCs w:val="24"/>
            <w:lang w:val="uk-UA"/>
          </w:rPr>
          <w:t xml:space="preserve">Щодо ліцензування </w:t>
        </w:r>
        <w:proofErr w:type="spellStart"/>
        <w:r w:rsidR="00ED043F" w:rsidRPr="00E51200">
          <w:rPr>
            <w:sz w:val="24"/>
            <w:szCs w:val="24"/>
            <w:lang w:val="uk-UA"/>
          </w:rPr>
          <w:t>туроператорської</w:t>
        </w:r>
        <w:proofErr w:type="spellEnd"/>
        <w:r w:rsidR="00ED043F" w:rsidRPr="00E51200">
          <w:rPr>
            <w:sz w:val="24"/>
            <w:szCs w:val="24"/>
            <w:lang w:val="uk-UA"/>
          </w:rPr>
          <w:t xml:space="preserve"> та </w:t>
        </w:r>
        <w:proofErr w:type="spellStart"/>
        <w:r w:rsidR="00ED043F" w:rsidRPr="00E51200">
          <w:rPr>
            <w:sz w:val="24"/>
            <w:szCs w:val="24"/>
            <w:lang w:val="uk-UA"/>
          </w:rPr>
          <w:t>турагентської</w:t>
        </w:r>
        <w:proofErr w:type="spellEnd"/>
        <w:r w:rsidR="00ED043F" w:rsidRPr="00E51200">
          <w:rPr>
            <w:sz w:val="24"/>
            <w:szCs w:val="24"/>
            <w:lang w:val="uk-UA"/>
          </w:rPr>
          <w:t xml:space="preserve"> діяльність</w:t>
        </w:r>
      </w:hyperlink>
      <w:r w:rsidR="00ED043F" w:rsidRPr="00E51200">
        <w:rPr>
          <w:sz w:val="24"/>
          <w:szCs w:val="24"/>
          <w:lang w:val="uk-UA"/>
        </w:rPr>
        <w:t xml:space="preserve">. </w:t>
      </w:r>
      <w:proofErr w:type="spellStart"/>
      <w:r w:rsidR="00ED043F" w:rsidRPr="00E51200">
        <w:rPr>
          <w:sz w:val="24"/>
          <w:szCs w:val="24"/>
          <w:lang w:val="uk-UA"/>
        </w:rPr>
        <w:t>Держкомпідприємництво</w:t>
      </w:r>
      <w:proofErr w:type="spellEnd"/>
      <w:r w:rsidR="00ED043F" w:rsidRPr="00E51200">
        <w:rPr>
          <w:sz w:val="24"/>
          <w:szCs w:val="24"/>
          <w:lang w:val="uk-UA"/>
        </w:rPr>
        <w:t>; Лист від 06.04.2004 № </w:t>
      </w:r>
      <w:r w:rsidR="00ED043F" w:rsidRPr="00E51200">
        <w:rPr>
          <w:bCs/>
          <w:sz w:val="24"/>
          <w:szCs w:val="24"/>
          <w:lang w:val="uk-UA"/>
        </w:rPr>
        <w:t>2169</w:t>
      </w:r>
    </w:p>
    <w:p w:rsidR="00A50179" w:rsidRPr="00A50179" w:rsidRDefault="00A50179" w:rsidP="00A50179">
      <w:pPr>
        <w:numPr>
          <w:ilvl w:val="0"/>
          <w:numId w:val="20"/>
        </w:numPr>
        <w:jc w:val="both"/>
        <w:rPr>
          <w:sz w:val="24"/>
          <w:szCs w:val="24"/>
          <w:lang w:val="uk-UA"/>
        </w:rPr>
      </w:pPr>
      <w:r w:rsidRPr="00FF69EC">
        <w:rPr>
          <w:bCs/>
          <w:kern w:val="36"/>
          <w:sz w:val="24"/>
          <w:szCs w:val="24"/>
          <w:lang w:val="en-US"/>
        </w:rPr>
        <w:t xml:space="preserve">Cook R. Tourism: The Business of Hospitality and Travel / Cook R., C. Hsu, </w:t>
      </w:r>
      <w:proofErr w:type="gramStart"/>
      <w:r w:rsidRPr="00FF69EC">
        <w:rPr>
          <w:bCs/>
          <w:kern w:val="36"/>
          <w:sz w:val="24"/>
          <w:szCs w:val="24"/>
          <w:lang w:val="en-US"/>
        </w:rPr>
        <w:t>L</w:t>
      </w:r>
      <w:proofErr w:type="gramEnd"/>
      <w:r w:rsidRPr="00FF69EC">
        <w:rPr>
          <w:bCs/>
          <w:kern w:val="36"/>
          <w:sz w:val="24"/>
          <w:szCs w:val="24"/>
          <w:lang w:val="en-US"/>
        </w:rPr>
        <w:t>. Taylor. – 6</w:t>
      </w:r>
      <w:r w:rsidRPr="00FF69EC">
        <w:rPr>
          <w:bCs/>
          <w:kern w:val="36"/>
          <w:sz w:val="24"/>
          <w:szCs w:val="24"/>
          <w:vertAlign w:val="superscript"/>
          <w:lang w:val="en-US"/>
        </w:rPr>
        <w:t>th</w:t>
      </w:r>
      <w:r w:rsidRPr="00FF69EC">
        <w:rPr>
          <w:bCs/>
          <w:kern w:val="36"/>
          <w:sz w:val="24"/>
          <w:szCs w:val="24"/>
          <w:lang w:val="en-US"/>
        </w:rPr>
        <w:t xml:space="preserve"> ed. – </w:t>
      </w:r>
      <w:proofErr w:type="gramStart"/>
      <w:r w:rsidRPr="00FF69EC">
        <w:rPr>
          <w:bCs/>
          <w:kern w:val="36"/>
          <w:sz w:val="24"/>
          <w:szCs w:val="24"/>
          <w:lang w:val="en-US"/>
        </w:rPr>
        <w:t>Harlow :</w:t>
      </w:r>
      <w:r w:rsidRPr="00FF69EC">
        <w:rPr>
          <w:rStyle w:val="a-list-item"/>
          <w:sz w:val="24"/>
          <w:szCs w:val="24"/>
          <w:lang w:val="en-US"/>
        </w:rPr>
        <w:t>Pearson</w:t>
      </w:r>
      <w:proofErr w:type="gramEnd"/>
      <w:r w:rsidRPr="00FF69EC">
        <w:rPr>
          <w:rStyle w:val="a-list-item"/>
          <w:sz w:val="24"/>
          <w:szCs w:val="24"/>
          <w:lang w:val="en-US"/>
        </w:rPr>
        <w:t>,</w:t>
      </w:r>
      <w:r w:rsidRPr="00FF69EC">
        <w:rPr>
          <w:bCs/>
          <w:kern w:val="36"/>
          <w:sz w:val="24"/>
          <w:szCs w:val="24"/>
          <w:lang w:val="en-US"/>
        </w:rPr>
        <w:t xml:space="preserve"> 2017. – 448 p</w:t>
      </w:r>
      <w:r>
        <w:rPr>
          <w:bCs/>
          <w:kern w:val="36"/>
          <w:sz w:val="24"/>
          <w:szCs w:val="24"/>
          <w:lang w:val="uk-UA"/>
        </w:rPr>
        <w:t>.</w:t>
      </w:r>
    </w:p>
    <w:p w:rsidR="00ED043F" w:rsidRPr="00E51200" w:rsidRDefault="00ED043F" w:rsidP="00E51200">
      <w:pPr>
        <w:widowControl w:val="0"/>
        <w:spacing w:line="276" w:lineRule="auto"/>
        <w:ind w:left="897" w:firstLine="168"/>
        <w:jc w:val="center"/>
        <w:rPr>
          <w:b/>
          <w:i/>
          <w:iCs/>
          <w:sz w:val="24"/>
          <w:szCs w:val="24"/>
          <w:shd w:val="clear" w:color="auto" w:fill="FFFFFF"/>
        </w:rPr>
      </w:pPr>
      <w:proofErr w:type="spellStart"/>
      <w:r w:rsidRPr="00E51200">
        <w:rPr>
          <w:b/>
          <w:sz w:val="24"/>
          <w:szCs w:val="24"/>
          <w:shd w:val="clear" w:color="auto" w:fill="FFFFFF"/>
          <w:lang w:eastAsia="uk-UA"/>
        </w:rPr>
        <w:t>Ін</w:t>
      </w:r>
      <w:proofErr w:type="spellEnd"/>
      <w:r w:rsidRPr="00E51200">
        <w:rPr>
          <w:b/>
          <w:sz w:val="24"/>
          <w:szCs w:val="24"/>
          <w:shd w:val="clear" w:color="auto" w:fill="FFFFFF"/>
          <w:lang w:val="uk-UA" w:eastAsia="uk-UA"/>
        </w:rPr>
        <w:t xml:space="preserve">формаційні </w:t>
      </w:r>
      <w:proofErr w:type="spellStart"/>
      <w:r w:rsidRPr="00E51200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ED043F" w:rsidRPr="00E51200" w:rsidRDefault="00AB672E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19" w:history="1">
        <w:r w:rsidR="00ED043F" w:rsidRPr="00E51200">
          <w:rPr>
            <w:sz w:val="24"/>
            <w:szCs w:val="24"/>
            <w:lang w:val="en-US" w:eastAsia="en-US"/>
          </w:rPr>
          <w:t>www.tourism.gov.ua</w:t>
        </w:r>
      </w:hyperlink>
    </w:p>
    <w:p w:rsidR="00ED043F" w:rsidRPr="00E51200" w:rsidRDefault="00AB672E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20" w:history="1">
        <w:r w:rsidR="00ED043F" w:rsidRPr="00E51200">
          <w:rPr>
            <w:sz w:val="24"/>
            <w:szCs w:val="24"/>
            <w:lang w:val="en-US" w:eastAsia="en-US"/>
          </w:rPr>
          <w:t>http</w:t>
        </w:r>
        <w:r w:rsidR="00ED043F" w:rsidRPr="00E51200">
          <w:rPr>
            <w:sz w:val="24"/>
            <w:szCs w:val="24"/>
            <w:lang w:eastAsia="en-US"/>
          </w:rPr>
          <w:t>://</w:t>
        </w:r>
        <w:r w:rsidR="00ED043F" w:rsidRPr="00E51200">
          <w:rPr>
            <w:sz w:val="24"/>
            <w:szCs w:val="24"/>
            <w:lang w:val="en-US" w:eastAsia="en-US"/>
          </w:rPr>
          <w:t>www</w:t>
        </w:r>
        <w:r w:rsidR="00ED043F" w:rsidRPr="00E51200">
          <w:rPr>
            <w:sz w:val="24"/>
            <w:szCs w:val="24"/>
            <w:lang w:eastAsia="en-US"/>
          </w:rPr>
          <w:t>.</w:t>
        </w:r>
        <w:proofErr w:type="spellStart"/>
        <w:r w:rsidR="00ED043F" w:rsidRPr="00E51200">
          <w:rPr>
            <w:sz w:val="24"/>
            <w:szCs w:val="24"/>
            <w:lang w:val="en-US" w:eastAsia="en-US"/>
          </w:rPr>
          <w:t>ukraine</w:t>
        </w:r>
        <w:proofErr w:type="spellEnd"/>
        <w:r w:rsidR="00ED043F" w:rsidRPr="00E51200">
          <w:rPr>
            <w:sz w:val="24"/>
            <w:szCs w:val="24"/>
            <w:lang w:eastAsia="en-US"/>
          </w:rPr>
          <w:t>.</w:t>
        </w:r>
        <w:r w:rsidR="00ED043F" w:rsidRPr="00E51200">
          <w:rPr>
            <w:sz w:val="24"/>
            <w:szCs w:val="24"/>
            <w:lang w:val="en-US" w:eastAsia="en-US"/>
          </w:rPr>
          <w:t>online</w:t>
        </w:r>
        <w:r w:rsidR="00ED043F" w:rsidRPr="00E51200">
          <w:rPr>
            <w:sz w:val="24"/>
            <w:szCs w:val="24"/>
            <w:lang w:eastAsia="en-US"/>
          </w:rPr>
          <w:t>.</w:t>
        </w:r>
        <w:r w:rsidR="00ED043F" w:rsidRPr="00E51200">
          <w:rPr>
            <w:sz w:val="24"/>
            <w:szCs w:val="24"/>
            <w:lang w:val="en-US" w:eastAsia="en-US"/>
          </w:rPr>
          <w:t>com</w:t>
        </w:r>
        <w:r w:rsidR="00ED043F" w:rsidRPr="00E51200">
          <w:rPr>
            <w:sz w:val="24"/>
            <w:szCs w:val="24"/>
            <w:lang w:eastAsia="en-US"/>
          </w:rPr>
          <w:t>.</w:t>
        </w:r>
        <w:proofErr w:type="spellStart"/>
        <w:r w:rsidR="00ED043F" w:rsidRPr="00E51200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ED043F" w:rsidRPr="00E51200" w:rsidRDefault="00AB672E" w:rsidP="004F489E">
      <w:pPr>
        <w:widowControl w:val="0"/>
        <w:numPr>
          <w:ilvl w:val="0"/>
          <w:numId w:val="19"/>
        </w:num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hyperlink r:id="rId21" w:history="1">
        <w:r w:rsidR="00ED043F" w:rsidRPr="00E51200">
          <w:rPr>
            <w:sz w:val="24"/>
            <w:szCs w:val="24"/>
            <w:lang w:val="en-US" w:eastAsia="en-US"/>
          </w:rPr>
          <w:t>http://www.tour.com.ua</w:t>
        </w:r>
      </w:hyperlink>
    </w:p>
    <w:p w:rsidR="00ED043F" w:rsidRPr="00947CB5" w:rsidRDefault="00AB672E" w:rsidP="00947CB5">
      <w:pPr>
        <w:pStyle w:val="xfmc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lang w:val="en-US"/>
        </w:rPr>
        <w:sectPr w:rsidR="00ED043F" w:rsidRPr="00947CB5" w:rsidSect="003777CA">
          <w:headerReference w:type="even" r:id="rId22"/>
          <w:headerReference w:type="default" r:id="rId23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  <w:hyperlink r:id="rId24" w:history="1">
        <w:r w:rsidR="00ED043F" w:rsidRPr="00E51200">
          <w:rPr>
            <w:rStyle w:val="ab"/>
            <w:color w:val="auto"/>
            <w:u w:val="none"/>
            <w:lang w:val="en-US" w:eastAsia="en-US"/>
          </w:rPr>
          <w:t>www</w:t>
        </w:r>
        <w:r w:rsidR="00ED043F" w:rsidRPr="00E51200">
          <w:rPr>
            <w:rStyle w:val="ab"/>
            <w:color w:val="auto"/>
            <w:u w:val="none"/>
            <w:lang w:eastAsia="en-US"/>
          </w:rPr>
          <w:t>.</w:t>
        </w:r>
        <w:r w:rsidR="00ED043F" w:rsidRPr="00E51200">
          <w:rPr>
            <w:rStyle w:val="ab"/>
            <w:color w:val="auto"/>
            <w:u w:val="none"/>
            <w:lang w:val="en-US" w:eastAsia="en-US"/>
          </w:rPr>
          <w:t>unwto.org</w:t>
        </w:r>
      </w:hyperlink>
    </w:p>
    <w:p w:rsidR="00ED043F" w:rsidRPr="00425AF3" w:rsidRDefault="00ED043F" w:rsidP="00425AF3">
      <w:pPr>
        <w:pStyle w:val="a5"/>
        <w:shd w:val="clear" w:color="auto" w:fill="FFFFFF"/>
        <w:jc w:val="center"/>
        <w:rPr>
          <w:rFonts w:ascii="Times New Roman" w:hAnsi="Times New Roman"/>
          <w:bCs/>
          <w:i/>
          <w:color w:val="000000"/>
          <w:spacing w:val="11"/>
          <w:sz w:val="24"/>
          <w:szCs w:val="24"/>
          <w:lang w:val="uk-UA"/>
        </w:rPr>
      </w:pPr>
      <w:r w:rsidRPr="00425AF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 xml:space="preserve">НАВЧАЛЬНО-МЕТОДИЧНА КАРТА ДИСЦИПЛІНИ </w:t>
      </w:r>
      <w:r w:rsidRPr="00F74A0F">
        <w:rPr>
          <w:rFonts w:ascii="Times New Roman" w:hAnsi="Times New Roman"/>
          <w:bCs/>
          <w:i/>
          <w:color w:val="000000"/>
          <w:spacing w:val="-6"/>
          <w:sz w:val="20"/>
          <w:szCs w:val="20"/>
        </w:rPr>
        <w:t>«</w:t>
      </w:r>
      <w:r w:rsidR="00B67719">
        <w:rPr>
          <w:rFonts w:ascii="Times New Roman" w:hAnsi="Times New Roman"/>
          <w:bCs/>
          <w:i/>
          <w:color w:val="000000"/>
          <w:spacing w:val="-6"/>
          <w:sz w:val="20"/>
          <w:szCs w:val="20"/>
          <w:lang w:val="uk-UA"/>
        </w:rPr>
        <w:t>Основи інвестиційного менеджменту</w:t>
      </w:r>
      <w:r w:rsidRPr="00F74A0F">
        <w:rPr>
          <w:rFonts w:ascii="Times New Roman" w:hAnsi="Times New Roman"/>
          <w:bCs/>
          <w:i/>
          <w:color w:val="000000"/>
          <w:spacing w:val="-1"/>
          <w:sz w:val="20"/>
          <w:szCs w:val="20"/>
        </w:rPr>
        <w:t>»</w:t>
      </w:r>
    </w:p>
    <w:p w:rsidR="00ED043F" w:rsidRPr="00425AF3" w:rsidRDefault="00ED043F" w:rsidP="00425AF3">
      <w:pPr>
        <w:pStyle w:val="a5"/>
        <w:shd w:val="clear" w:color="auto" w:fill="FFFFFF"/>
        <w:spacing w:before="14"/>
        <w:jc w:val="center"/>
        <w:rPr>
          <w:rFonts w:ascii="Times New Roman" w:hAnsi="Times New Roman"/>
          <w:sz w:val="24"/>
          <w:szCs w:val="24"/>
          <w:lang w:val="uk-UA"/>
        </w:rPr>
      </w:pPr>
      <w:r w:rsidRPr="00425AF3">
        <w:rPr>
          <w:rFonts w:ascii="Times New Roman" w:hAnsi="Times New Roman"/>
          <w:b/>
          <w:spacing w:val="2"/>
          <w:sz w:val="24"/>
          <w:szCs w:val="24"/>
          <w:lang w:val="uk-UA"/>
        </w:rPr>
        <w:t>Разом:</w:t>
      </w:r>
      <w:r w:rsidR="00874D53">
        <w:rPr>
          <w:rFonts w:ascii="Times New Roman" w:hAnsi="Times New Roman"/>
          <w:b/>
          <w:spacing w:val="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  <w:lang w:val="uk-UA"/>
        </w:rPr>
        <w:t>9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0 год., з них </w:t>
      </w:r>
      <w:r w:rsidR="0006319F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2</w:t>
      </w:r>
      <w:r w:rsidR="00874D5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0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 год. – лекції, </w:t>
      </w:r>
      <w:r w:rsidR="0006319F">
        <w:rPr>
          <w:rFonts w:ascii="Times New Roman" w:hAnsi="Times New Roman"/>
          <w:spacing w:val="-1"/>
          <w:w w:val="106"/>
          <w:sz w:val="24"/>
          <w:szCs w:val="24"/>
          <w:lang w:val="uk-UA"/>
        </w:rPr>
        <w:t>10</w:t>
      </w:r>
      <w:r w:rsidRPr="00425AF3">
        <w:rPr>
          <w:rFonts w:ascii="Times New Roman" w:hAnsi="Times New Roman"/>
          <w:spacing w:val="-1"/>
          <w:w w:val="106"/>
          <w:sz w:val="24"/>
          <w:szCs w:val="24"/>
          <w:lang w:val="uk-UA"/>
        </w:rPr>
        <w:t xml:space="preserve"> год. – семінарські заняття; </w:t>
      </w:r>
      <w:r w:rsidRPr="00425AF3">
        <w:rPr>
          <w:rFonts w:ascii="Times New Roman" w:hAnsi="Times New Roman"/>
          <w:spacing w:val="-3"/>
          <w:sz w:val="24"/>
          <w:szCs w:val="24"/>
          <w:lang w:val="uk-UA"/>
        </w:rPr>
        <w:t xml:space="preserve">самостійна робота – </w:t>
      </w:r>
      <w:r w:rsidR="00874D53">
        <w:rPr>
          <w:rFonts w:ascii="Times New Roman" w:hAnsi="Times New Roman"/>
          <w:spacing w:val="-3"/>
          <w:sz w:val="24"/>
          <w:szCs w:val="24"/>
          <w:lang w:val="uk-UA"/>
        </w:rPr>
        <w:t>60</w:t>
      </w:r>
      <w:r w:rsidRPr="00425AF3">
        <w:rPr>
          <w:rFonts w:ascii="Times New Roman" w:hAnsi="Times New Roman"/>
          <w:spacing w:val="-3"/>
          <w:sz w:val="24"/>
          <w:szCs w:val="24"/>
          <w:lang w:val="uk-UA"/>
        </w:rPr>
        <w:t xml:space="preserve"> год., </w:t>
      </w:r>
      <w:r w:rsidRPr="00425AF3">
        <w:rPr>
          <w:rFonts w:ascii="Times New Roman" w:hAnsi="Times New Roman"/>
          <w:sz w:val="24"/>
          <w:szCs w:val="24"/>
          <w:lang w:val="uk-UA"/>
        </w:rPr>
        <w:t>модульний контроль – 4 год.</w:t>
      </w:r>
    </w:p>
    <w:tbl>
      <w:tblPr>
        <w:tblW w:w="15209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0"/>
        <w:gridCol w:w="1278"/>
        <w:gridCol w:w="1418"/>
        <w:gridCol w:w="1276"/>
        <w:gridCol w:w="567"/>
        <w:gridCol w:w="1842"/>
        <w:gridCol w:w="1843"/>
        <w:gridCol w:w="262"/>
        <w:gridCol w:w="1297"/>
        <w:gridCol w:w="682"/>
        <w:gridCol w:w="594"/>
        <w:gridCol w:w="961"/>
        <w:gridCol w:w="142"/>
        <w:gridCol w:w="99"/>
        <w:gridCol w:w="74"/>
        <w:gridCol w:w="1524"/>
      </w:tblGrid>
      <w:tr w:rsidR="00ED043F" w:rsidRPr="00900E4C" w:rsidTr="001369E8">
        <w:trPr>
          <w:trHeight w:hRule="exact" w:val="60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Кількість балів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1369E8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175 </w:t>
            </w:r>
            <w:r w:rsidR="00ED043F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ED043F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ED043F" w:rsidRPr="00900E4C" w:rsidTr="001369E8">
        <w:trPr>
          <w:trHeight w:hRule="exact" w:val="27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1369E8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1369E8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ED043F" w:rsidRPr="00900E4C" w:rsidTr="001369E8">
        <w:trPr>
          <w:trHeight w:hRule="exact" w:val="76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F07825" w:rsidRDefault="00ED043F" w:rsidP="0006319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Нормативно-правова база </w:t>
            </w: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043F" w:rsidRPr="00F07825" w:rsidRDefault="00ED043F" w:rsidP="00D14F4B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1369E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uk-UA"/>
              </w:rPr>
              <w:t xml:space="preserve">кремі аспекти правового забезпечення </w:t>
            </w:r>
            <w:r w:rsidR="0006319F">
              <w:rPr>
                <w:sz w:val="18"/>
                <w:szCs w:val="18"/>
                <w:lang w:val="uk-UA"/>
              </w:rPr>
              <w:t>інвестиційної діяльності</w:t>
            </w:r>
          </w:p>
        </w:tc>
      </w:tr>
      <w:tr w:rsidR="00ED043F" w:rsidRPr="00900E4C" w:rsidTr="00DF6585">
        <w:trPr>
          <w:trHeight w:hRule="exact" w:val="366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874D53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 xml:space="preserve"> (1 бал)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Pr="00415253">
              <w:rPr>
                <w:sz w:val="18"/>
                <w:szCs w:val="18"/>
                <w:lang w:val="uk-UA"/>
              </w:rPr>
              <w:t xml:space="preserve"> 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ED043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ED043F" w:rsidRPr="00415253" w:rsidRDefault="00ED043F" w:rsidP="00303DCF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D043F" w:rsidRPr="00900E4C" w:rsidTr="00DF6585">
        <w:trPr>
          <w:trHeight w:hRule="exact" w:val="2261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Міжнародні акти та Основний закон України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 України «Про туризм»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Галузеві нормативно-правові акти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Ліцензування</w:t>
            </w:r>
            <w:r w:rsidR="0006319F">
              <w:rPr>
                <w:sz w:val="18"/>
                <w:szCs w:val="18"/>
                <w:lang w:val="uk-UA"/>
              </w:rPr>
              <w:t xml:space="preserve"> в умовах інвестування</w:t>
            </w:r>
            <w:r>
              <w:rPr>
                <w:sz w:val="18"/>
                <w:szCs w:val="18"/>
                <w:lang w:val="uk-UA"/>
              </w:rPr>
              <w:t>: міжнародний та український досвід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страхування</w:t>
            </w:r>
            <w:r w:rsidR="0006319F">
              <w:rPr>
                <w:sz w:val="18"/>
                <w:szCs w:val="18"/>
                <w:lang w:val="uk-UA"/>
              </w:rPr>
              <w:t xml:space="preserve"> в умовах інвестування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договірної діяльності</w:t>
            </w:r>
            <w:r w:rsidR="0006319F">
              <w:rPr>
                <w:sz w:val="18"/>
                <w:szCs w:val="18"/>
                <w:lang w:val="uk-UA"/>
              </w:rPr>
              <w:t xml:space="preserve"> в умовах інвестування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Default="00ED043F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транспортного забезпечення</w:t>
            </w:r>
          </w:p>
          <w:p w:rsidR="0006319F" w:rsidRPr="001369E8" w:rsidRDefault="0006319F" w:rsidP="001369E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 умовах інвестування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1369E8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забезпечення харчуванням та проживанням</w:t>
            </w:r>
          </w:p>
        </w:tc>
      </w:tr>
      <w:tr w:rsidR="00ED043F" w:rsidRPr="00900E4C" w:rsidTr="00B11F5E">
        <w:trPr>
          <w:trHeight w:hRule="exact" w:val="58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>
              <w:rPr>
                <w:sz w:val="18"/>
                <w:szCs w:val="18"/>
                <w:lang w:val="uk-UA"/>
              </w:rPr>
              <w:t>(2</w:t>
            </w:r>
            <w:r w:rsidR="00ED043F" w:rsidRPr="00415253">
              <w:rPr>
                <w:sz w:val="18"/>
                <w:szCs w:val="18"/>
                <w:lang w:val="uk-UA"/>
              </w:rPr>
              <w:t>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F07825">
            <w:pPr>
              <w:shd w:val="clear" w:color="auto" w:fill="FFFFFF"/>
              <w:ind w:right="13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ED043F" w:rsidRPr="00415253" w:rsidRDefault="00ED043F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left="86" w:right="86" w:hanging="1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86" w:right="86" w:hanging="126"/>
              <w:rPr>
                <w:sz w:val="18"/>
                <w:szCs w:val="18"/>
                <w:lang w:val="uk-UA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874D53" w:rsidP="00303DC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ED043F" w:rsidRPr="00415253">
              <w:rPr>
                <w:sz w:val="18"/>
                <w:szCs w:val="18"/>
                <w:lang w:val="uk-UA"/>
              </w:rPr>
              <w:t>(10 бал</w:t>
            </w:r>
            <w:r w:rsidR="00ED043F">
              <w:rPr>
                <w:sz w:val="18"/>
                <w:szCs w:val="18"/>
                <w:lang w:val="uk-UA"/>
              </w:rPr>
              <w:t>ів</w:t>
            </w:r>
            <w:r w:rsidR="00ED043F" w:rsidRPr="00415253">
              <w:rPr>
                <w:sz w:val="18"/>
                <w:szCs w:val="18"/>
                <w:lang w:val="uk-UA"/>
              </w:rPr>
              <w:t>)</w:t>
            </w:r>
          </w:p>
          <w:p w:rsidR="00ED043F" w:rsidRPr="00415253" w:rsidRDefault="00ED043F" w:rsidP="00303DC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D043F" w:rsidRPr="00900E4C" w:rsidTr="0046013E">
        <w:trPr>
          <w:trHeight w:hRule="exact" w:val="1812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ED043F" w:rsidRPr="00415253" w:rsidRDefault="00ED043F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ED043F" w:rsidRPr="00415253" w:rsidRDefault="00ED043F" w:rsidP="00303DCF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DE38C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Міжнародні акти та Основний закон України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DE38C1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Закон України «Про туризм»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DE38C1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Галузеві нормативно-правові акти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43F" w:rsidRPr="001369E8" w:rsidRDefault="00ED043F" w:rsidP="00DE38C1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страхування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DE38C1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договірної діяльності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DE38C1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D043F" w:rsidRPr="001369E8" w:rsidRDefault="00ED043F" w:rsidP="00DE38C1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Правові аспекти забезпечення харчуванням та проживанням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1369E8" w:rsidRDefault="00ED043F" w:rsidP="00DE38C1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</w:tr>
      <w:tr w:rsidR="00ED043F" w:rsidRPr="00A0478D" w:rsidTr="001369E8">
        <w:trPr>
          <w:trHeight w:hRule="exact" w:val="413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ED043F" w:rsidRPr="00900E4C" w:rsidTr="001369E8">
        <w:trPr>
          <w:trHeight w:hRule="exact" w:val="547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D043F" w:rsidRPr="00415253" w:rsidRDefault="00ED043F" w:rsidP="00303DCF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47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D043F" w:rsidRPr="00900E4C" w:rsidTr="001369E8">
        <w:trPr>
          <w:trHeight w:hRule="exact" w:val="486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4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ED043F" w:rsidRPr="00415253" w:rsidRDefault="00ED043F" w:rsidP="00303DCF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ED043F" w:rsidRPr="00900E4C" w:rsidTr="001369E8">
        <w:trPr>
          <w:trHeight w:hRule="exact" w:val="6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43F" w:rsidRPr="00415253" w:rsidRDefault="00ED043F" w:rsidP="00303DC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ED043F" w:rsidRPr="00415253" w:rsidRDefault="00ED043F" w:rsidP="00303DC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874D53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1,75</w:t>
            </w:r>
          </w:p>
          <w:p w:rsidR="00ED043F" w:rsidRPr="00415253" w:rsidRDefault="00ED043F" w:rsidP="00303DCF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D043F" w:rsidRPr="00947CB5" w:rsidRDefault="00ED043F" w:rsidP="00947CB5">
      <w:pPr>
        <w:tabs>
          <w:tab w:val="left" w:pos="284"/>
        </w:tabs>
        <w:rPr>
          <w:color w:val="000000"/>
          <w:lang w:val="uk-UA"/>
        </w:rPr>
      </w:pPr>
    </w:p>
    <w:sectPr w:rsidR="00ED043F" w:rsidRPr="00947CB5" w:rsidSect="00947CB5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A7" w:rsidRDefault="009912A7">
      <w:r>
        <w:separator/>
      </w:r>
    </w:p>
  </w:endnote>
  <w:endnote w:type="continuationSeparator" w:id="1">
    <w:p w:rsidR="009912A7" w:rsidRDefault="0099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A7" w:rsidRDefault="009912A7">
      <w:r>
        <w:separator/>
      </w:r>
    </w:p>
  </w:footnote>
  <w:footnote w:type="continuationSeparator" w:id="1">
    <w:p w:rsidR="009912A7" w:rsidRDefault="00991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F" w:rsidRDefault="00AB672E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04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043F" w:rsidRDefault="00ED04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3F" w:rsidRDefault="00AB672E">
    <w:pPr>
      <w:pStyle w:val="a6"/>
      <w:jc w:val="right"/>
    </w:pPr>
    <w:fldSimple w:instr="PAGE   \* MERGEFORMAT">
      <w:r w:rsidR="0006319F">
        <w:rPr>
          <w:noProof/>
        </w:rPr>
        <w:t>2</w:t>
      </w:r>
    </w:fldSimple>
  </w:p>
  <w:p w:rsidR="00ED043F" w:rsidRDefault="00ED043F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6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3A6AB3"/>
    <w:multiLevelType w:val="multilevel"/>
    <w:tmpl w:val="673A6AB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9"/>
  </w:num>
  <w:num w:numId="5">
    <w:abstractNumId w:val="16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8"/>
  </w:num>
  <w:num w:numId="16">
    <w:abstractNumId w:val="12"/>
  </w:num>
  <w:num w:numId="17">
    <w:abstractNumId w:val="17"/>
  </w:num>
  <w:num w:numId="18">
    <w:abstractNumId w:val="13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2C4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3063"/>
    <w:rsid w:val="0006319F"/>
    <w:rsid w:val="00065E2E"/>
    <w:rsid w:val="00067620"/>
    <w:rsid w:val="0006792B"/>
    <w:rsid w:val="00074139"/>
    <w:rsid w:val="000752B9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1208"/>
    <w:rsid w:val="000D28E6"/>
    <w:rsid w:val="000D5BDA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0801"/>
    <w:rsid w:val="001211E3"/>
    <w:rsid w:val="00122528"/>
    <w:rsid w:val="00122D88"/>
    <w:rsid w:val="00132620"/>
    <w:rsid w:val="0013433A"/>
    <w:rsid w:val="00134732"/>
    <w:rsid w:val="001369E8"/>
    <w:rsid w:val="00137A68"/>
    <w:rsid w:val="00147865"/>
    <w:rsid w:val="00151A98"/>
    <w:rsid w:val="00154628"/>
    <w:rsid w:val="00160279"/>
    <w:rsid w:val="00160E96"/>
    <w:rsid w:val="00164A85"/>
    <w:rsid w:val="00173E04"/>
    <w:rsid w:val="001753FB"/>
    <w:rsid w:val="001760AD"/>
    <w:rsid w:val="0018361E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8CC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6AA6"/>
    <w:rsid w:val="00260897"/>
    <w:rsid w:val="0026625E"/>
    <w:rsid w:val="002677C5"/>
    <w:rsid w:val="00267FD1"/>
    <w:rsid w:val="00270A04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C732F"/>
    <w:rsid w:val="002D1E0B"/>
    <w:rsid w:val="002D55AF"/>
    <w:rsid w:val="002E2AA3"/>
    <w:rsid w:val="002E3BCA"/>
    <w:rsid w:val="002F37F1"/>
    <w:rsid w:val="003027BA"/>
    <w:rsid w:val="00302872"/>
    <w:rsid w:val="00303DCF"/>
    <w:rsid w:val="00307E60"/>
    <w:rsid w:val="00310AF0"/>
    <w:rsid w:val="003129E1"/>
    <w:rsid w:val="003133D5"/>
    <w:rsid w:val="00314021"/>
    <w:rsid w:val="003172C7"/>
    <w:rsid w:val="00326CCF"/>
    <w:rsid w:val="00330831"/>
    <w:rsid w:val="003314BA"/>
    <w:rsid w:val="00335D82"/>
    <w:rsid w:val="00346C83"/>
    <w:rsid w:val="00353797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3FD5"/>
    <w:rsid w:val="00395A0B"/>
    <w:rsid w:val="003A0D2C"/>
    <w:rsid w:val="003A0F02"/>
    <w:rsid w:val="003A1470"/>
    <w:rsid w:val="003A27AC"/>
    <w:rsid w:val="003A29E3"/>
    <w:rsid w:val="003A4EAF"/>
    <w:rsid w:val="003A5104"/>
    <w:rsid w:val="003A5DD0"/>
    <w:rsid w:val="003A60F7"/>
    <w:rsid w:val="003A77AE"/>
    <w:rsid w:val="003A77D5"/>
    <w:rsid w:val="003B0067"/>
    <w:rsid w:val="003B44BF"/>
    <w:rsid w:val="003B5253"/>
    <w:rsid w:val="003B6803"/>
    <w:rsid w:val="003B6B67"/>
    <w:rsid w:val="003C0FBA"/>
    <w:rsid w:val="003C4997"/>
    <w:rsid w:val="003C7D4F"/>
    <w:rsid w:val="003D30FB"/>
    <w:rsid w:val="003D350B"/>
    <w:rsid w:val="003D3F97"/>
    <w:rsid w:val="003D783F"/>
    <w:rsid w:val="003E2041"/>
    <w:rsid w:val="003E580C"/>
    <w:rsid w:val="003E5B4A"/>
    <w:rsid w:val="003F0649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25AF3"/>
    <w:rsid w:val="0043043A"/>
    <w:rsid w:val="0043357D"/>
    <w:rsid w:val="00433700"/>
    <w:rsid w:val="0043615F"/>
    <w:rsid w:val="00444ED3"/>
    <w:rsid w:val="004466FD"/>
    <w:rsid w:val="004519C7"/>
    <w:rsid w:val="0046013E"/>
    <w:rsid w:val="00460EBB"/>
    <w:rsid w:val="0046145D"/>
    <w:rsid w:val="004633D8"/>
    <w:rsid w:val="004654D4"/>
    <w:rsid w:val="00477D11"/>
    <w:rsid w:val="004835CC"/>
    <w:rsid w:val="00484EB0"/>
    <w:rsid w:val="0048591D"/>
    <w:rsid w:val="00491803"/>
    <w:rsid w:val="00491DB7"/>
    <w:rsid w:val="004939DE"/>
    <w:rsid w:val="00493E0C"/>
    <w:rsid w:val="00496957"/>
    <w:rsid w:val="004A029F"/>
    <w:rsid w:val="004A032D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D92"/>
    <w:rsid w:val="004F6107"/>
    <w:rsid w:val="00502530"/>
    <w:rsid w:val="00502584"/>
    <w:rsid w:val="00504CA0"/>
    <w:rsid w:val="005062B4"/>
    <w:rsid w:val="005072EE"/>
    <w:rsid w:val="00512CB5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0DC9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5DC3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74A0B"/>
    <w:rsid w:val="00676C1B"/>
    <w:rsid w:val="006777B1"/>
    <w:rsid w:val="006805DA"/>
    <w:rsid w:val="00681C92"/>
    <w:rsid w:val="00686F4F"/>
    <w:rsid w:val="0069327E"/>
    <w:rsid w:val="0069386A"/>
    <w:rsid w:val="00694E30"/>
    <w:rsid w:val="006A0AEE"/>
    <w:rsid w:val="006A5993"/>
    <w:rsid w:val="006A71CA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029C"/>
    <w:rsid w:val="0074742C"/>
    <w:rsid w:val="007476D1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E72BC"/>
    <w:rsid w:val="007F0866"/>
    <w:rsid w:val="007F355F"/>
    <w:rsid w:val="00800EA7"/>
    <w:rsid w:val="008021EB"/>
    <w:rsid w:val="008025AE"/>
    <w:rsid w:val="00802B45"/>
    <w:rsid w:val="008038C8"/>
    <w:rsid w:val="0080552B"/>
    <w:rsid w:val="008073A2"/>
    <w:rsid w:val="0080745B"/>
    <w:rsid w:val="00810E3F"/>
    <w:rsid w:val="008142CE"/>
    <w:rsid w:val="00816FBB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4D53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47CB5"/>
    <w:rsid w:val="0095386C"/>
    <w:rsid w:val="00955931"/>
    <w:rsid w:val="00957B0F"/>
    <w:rsid w:val="00957DA0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12A7"/>
    <w:rsid w:val="009928CE"/>
    <w:rsid w:val="00995369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D411D"/>
    <w:rsid w:val="009E0E0F"/>
    <w:rsid w:val="009E3F85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3343"/>
    <w:rsid w:val="00A1372E"/>
    <w:rsid w:val="00A15993"/>
    <w:rsid w:val="00A17C64"/>
    <w:rsid w:val="00A235EC"/>
    <w:rsid w:val="00A23AC4"/>
    <w:rsid w:val="00A273D8"/>
    <w:rsid w:val="00A355E9"/>
    <w:rsid w:val="00A41E07"/>
    <w:rsid w:val="00A43D91"/>
    <w:rsid w:val="00A44B0A"/>
    <w:rsid w:val="00A50179"/>
    <w:rsid w:val="00A57E13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672E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DAE"/>
    <w:rsid w:val="00AF3044"/>
    <w:rsid w:val="00AF69D8"/>
    <w:rsid w:val="00B04A77"/>
    <w:rsid w:val="00B059B8"/>
    <w:rsid w:val="00B111C8"/>
    <w:rsid w:val="00B11F5E"/>
    <w:rsid w:val="00B147CD"/>
    <w:rsid w:val="00B15659"/>
    <w:rsid w:val="00B156F6"/>
    <w:rsid w:val="00B2050E"/>
    <w:rsid w:val="00B218A5"/>
    <w:rsid w:val="00B272E1"/>
    <w:rsid w:val="00B32F92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719"/>
    <w:rsid w:val="00B67AFF"/>
    <w:rsid w:val="00B73D87"/>
    <w:rsid w:val="00B77A08"/>
    <w:rsid w:val="00B828E6"/>
    <w:rsid w:val="00B8476D"/>
    <w:rsid w:val="00B9288C"/>
    <w:rsid w:val="00B9468E"/>
    <w:rsid w:val="00B96083"/>
    <w:rsid w:val="00BA0056"/>
    <w:rsid w:val="00BA2DAB"/>
    <w:rsid w:val="00BA478A"/>
    <w:rsid w:val="00BB0B9C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429E"/>
    <w:rsid w:val="00CE501E"/>
    <w:rsid w:val="00CF3B78"/>
    <w:rsid w:val="00CF5BE3"/>
    <w:rsid w:val="00CF7355"/>
    <w:rsid w:val="00D023EC"/>
    <w:rsid w:val="00D0381F"/>
    <w:rsid w:val="00D0731F"/>
    <w:rsid w:val="00D07A4F"/>
    <w:rsid w:val="00D07B64"/>
    <w:rsid w:val="00D10E34"/>
    <w:rsid w:val="00D13A7F"/>
    <w:rsid w:val="00D14F4B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367A"/>
    <w:rsid w:val="00DA6A04"/>
    <w:rsid w:val="00DB0AFC"/>
    <w:rsid w:val="00DB0D24"/>
    <w:rsid w:val="00DB2480"/>
    <w:rsid w:val="00DB4AB7"/>
    <w:rsid w:val="00DB6789"/>
    <w:rsid w:val="00DC0E99"/>
    <w:rsid w:val="00DC25D3"/>
    <w:rsid w:val="00DD0256"/>
    <w:rsid w:val="00DD0840"/>
    <w:rsid w:val="00DD2993"/>
    <w:rsid w:val="00DD3500"/>
    <w:rsid w:val="00DD3F8B"/>
    <w:rsid w:val="00DD7177"/>
    <w:rsid w:val="00DE0B9F"/>
    <w:rsid w:val="00DE116A"/>
    <w:rsid w:val="00DE38C1"/>
    <w:rsid w:val="00DF1AE0"/>
    <w:rsid w:val="00DF2F1E"/>
    <w:rsid w:val="00DF5473"/>
    <w:rsid w:val="00DF6585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1200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043F"/>
    <w:rsid w:val="00ED5CA5"/>
    <w:rsid w:val="00EE1CDD"/>
    <w:rsid w:val="00EE42F2"/>
    <w:rsid w:val="00EE5870"/>
    <w:rsid w:val="00EE5FDB"/>
    <w:rsid w:val="00EF1382"/>
    <w:rsid w:val="00EF2BE9"/>
    <w:rsid w:val="00F00CC1"/>
    <w:rsid w:val="00F02EFF"/>
    <w:rsid w:val="00F07825"/>
    <w:rsid w:val="00F10E32"/>
    <w:rsid w:val="00F122B0"/>
    <w:rsid w:val="00F129ED"/>
    <w:rsid w:val="00F15301"/>
    <w:rsid w:val="00F204BB"/>
    <w:rsid w:val="00F21C1B"/>
    <w:rsid w:val="00F23E9C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A0F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947CB5"/>
    <w:rPr>
      <w:rFonts w:ascii="Times New Roman" w:hAnsi="Times New Roman"/>
      <w:spacing w:val="-10"/>
      <w:sz w:val="24"/>
    </w:rPr>
  </w:style>
  <w:style w:type="character" w:customStyle="1" w:styleId="apple-converted-space">
    <w:name w:val="apple-converted-space"/>
    <w:basedOn w:val="a0"/>
    <w:uiPriority w:val="99"/>
    <w:rsid w:val="00DD3500"/>
    <w:rPr>
      <w:rFonts w:cs="Times New Roman"/>
    </w:rPr>
  </w:style>
  <w:style w:type="paragraph" w:customStyle="1" w:styleId="11">
    <w:name w:val="Абзац списка1"/>
    <w:basedOn w:val="a"/>
    <w:uiPriority w:val="99"/>
    <w:rsid w:val="00F078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ongtext1">
    <w:name w:val="long_text1"/>
    <w:uiPriority w:val="99"/>
    <w:rsid w:val="00E5120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p.com.ua/ua/pro-akademiyu/instituti/institut-ekonomiki/kafedra-organizacii-turistichnoi-diyalnosti1/silabusi10.html" TargetMode="External"/><Relationship Id="rId13" Type="http://schemas.openxmlformats.org/officeDocument/2006/relationships/hyperlink" Target="https://zakon.rada.gov.ua/laws/show/222-19" TargetMode="External"/><Relationship Id="rId18" Type="http://schemas.openxmlformats.org/officeDocument/2006/relationships/hyperlink" Target="https://zakon.rada.gov.ua/rada/show/v2169563-0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our.com.ua" TargetMode="External"/><Relationship Id="rId7" Type="http://schemas.openxmlformats.org/officeDocument/2006/relationships/hyperlink" Target="mailto:Forever55555@ukr.net" TargetMode="External"/><Relationship Id="rId12" Type="http://schemas.openxmlformats.org/officeDocument/2006/relationships/hyperlink" Target="https://zakon.rada.gov.ua/laws/show/436-15" TargetMode="External"/><Relationship Id="rId17" Type="http://schemas.openxmlformats.org/officeDocument/2006/relationships/hyperlink" Target="https://zakon.rada.gov.ua/laws/show/z1344-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rada/show/v1_19609-06" TargetMode="External"/><Relationship Id="rId20" Type="http://schemas.openxmlformats.org/officeDocument/2006/relationships/hyperlink" Target="http://www.ukraine.online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435-15" TargetMode="External"/><Relationship Id="rId24" Type="http://schemas.openxmlformats.org/officeDocument/2006/relationships/hyperlink" Target="http://www.unwt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rada/show/v0003655-07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drive.google.com/file/d/1ENRncPY-dU2qLke7awVKn1OdfG88Hg8D/view" TargetMode="External"/><Relationship Id="rId19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.unicheck.com/" TargetMode="External"/><Relationship Id="rId14" Type="http://schemas.openxmlformats.org/officeDocument/2006/relationships/hyperlink" Target="https://zakon.rada.gov.ua/rada/show/v6524609-1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6</Pages>
  <Words>2092</Words>
  <Characters>11928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65</cp:revision>
  <cp:lastPrinted>2020-02-07T11:17:00Z</cp:lastPrinted>
  <dcterms:created xsi:type="dcterms:W3CDTF">2020-01-30T07:45:00Z</dcterms:created>
  <dcterms:modified xsi:type="dcterms:W3CDTF">2021-10-27T12:28:00Z</dcterms:modified>
</cp:coreProperties>
</file>