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66A" w:rsidRDefault="007F314B" w:rsidP="007F314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АНАЛІЗ АНКЕТУВАННЯ ЗДОБУВАЧІВ ВИЩОЇ ОСВІТИ ОП «</w:t>
      </w:r>
      <w:r w:rsidR="002A0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МЕНЕДЖМЕНТ</w:t>
      </w:r>
      <w:r w:rsidR="00323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» НАВЧАЛЬНО-НАУКОВОГО ІНСТИТУТУ УПРАВЛІННЯ, ЕКОНОМІКИ ТА БІЗНЕСУ</w:t>
      </w:r>
      <w:bookmarkStart w:id="0" w:name="_GoBack"/>
      <w:bookmarkEnd w:id="0"/>
    </w:p>
    <w:p w:rsidR="007F314B" w:rsidRPr="002A07A6" w:rsidRDefault="0032366A" w:rsidP="007F314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МАГІСТЕРСЬКОГО РІВНЯ ВИЩОЇ ОСВІТИ</w:t>
      </w:r>
      <w:r w:rsidR="007F314B"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br/>
      </w:r>
      <w:r w:rsidR="007F314B" w:rsidRPr="002A0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Дата проведення:</w:t>
      </w:r>
      <w:r w:rsidR="007F314B"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Лютий 2025 року</w:t>
      </w:r>
      <w:r w:rsidR="007F314B"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br/>
      </w:r>
      <w:r w:rsidR="007F314B" w:rsidRPr="002A0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Кількість респондентів:</w:t>
      </w:r>
      <w:r w:rsidR="007F314B"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56040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</w:t>
      </w:r>
      <w:r w:rsidR="00B8038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10</w:t>
      </w:r>
      <w:r w:rsidR="00641B1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7F314B"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ос</w:t>
      </w:r>
      <w:r w:rsidR="00B8038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="007F314B"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</w:t>
      </w:r>
    </w:p>
    <w:p w:rsidR="007F314B" w:rsidRPr="002A07A6" w:rsidRDefault="007F314B" w:rsidP="007F314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Основні запитання анкети та узагальнені відповіді:</w:t>
      </w:r>
    </w:p>
    <w:p w:rsidR="007F314B" w:rsidRPr="002A07A6" w:rsidRDefault="007F314B" w:rsidP="007F314B">
      <w:pPr>
        <w:numPr>
          <w:ilvl w:val="0"/>
          <w:numId w:val="1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Чи задоволені Ви якістю викладання дисциплін?</w:t>
      </w:r>
    </w:p>
    <w:p w:rsidR="007F314B" w:rsidRPr="002A07A6" w:rsidRDefault="002A07A6" w:rsidP="007F314B">
      <w:pPr>
        <w:numPr>
          <w:ilvl w:val="0"/>
          <w:numId w:val="2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Так – </w:t>
      </w:r>
      <w:r w:rsidR="00B8038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92</w:t>
      </w:r>
      <w:r w:rsidR="007F314B"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%</w:t>
      </w:r>
    </w:p>
    <w:p w:rsidR="007F314B" w:rsidRPr="002A07A6" w:rsidRDefault="007F314B" w:rsidP="007F314B">
      <w:pPr>
        <w:numPr>
          <w:ilvl w:val="0"/>
          <w:numId w:val="2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Частково – </w:t>
      </w:r>
      <w:r w:rsidR="00B8038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</w:t>
      </w: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%</w:t>
      </w:r>
    </w:p>
    <w:p w:rsidR="007F314B" w:rsidRPr="002A07A6" w:rsidRDefault="007F314B" w:rsidP="007F314B">
      <w:pPr>
        <w:numPr>
          <w:ilvl w:val="0"/>
          <w:numId w:val="2"/>
        </w:numPr>
        <w:spacing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Ні – </w:t>
      </w:r>
      <w:r w:rsidR="00B8038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</w:t>
      </w: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%</w:t>
      </w:r>
    </w:p>
    <w:p w:rsidR="007F314B" w:rsidRPr="002A07A6" w:rsidRDefault="007F314B" w:rsidP="007F314B">
      <w:pPr>
        <w:numPr>
          <w:ilvl w:val="0"/>
          <w:numId w:val="3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Чи відповідає навчання Вашим очікуванням щодо обраної спеціальності?</w:t>
      </w:r>
    </w:p>
    <w:p w:rsidR="007F314B" w:rsidRPr="002A07A6" w:rsidRDefault="007F314B" w:rsidP="007F314B">
      <w:pPr>
        <w:numPr>
          <w:ilvl w:val="0"/>
          <w:numId w:val="4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Так –</w:t>
      </w:r>
      <w:r w:rsidR="00B8038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94</w:t>
      </w: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%</w:t>
      </w:r>
    </w:p>
    <w:p w:rsidR="007F314B" w:rsidRPr="002A07A6" w:rsidRDefault="007F314B" w:rsidP="007F314B">
      <w:pPr>
        <w:numPr>
          <w:ilvl w:val="0"/>
          <w:numId w:val="4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Частково – </w:t>
      </w:r>
      <w:r w:rsidR="00B8038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</w:t>
      </w: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%</w:t>
      </w:r>
    </w:p>
    <w:p w:rsidR="007F314B" w:rsidRPr="002A07A6" w:rsidRDefault="007F314B" w:rsidP="007F314B">
      <w:pPr>
        <w:numPr>
          <w:ilvl w:val="0"/>
          <w:numId w:val="4"/>
        </w:numPr>
        <w:spacing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Ні – </w:t>
      </w:r>
      <w:r w:rsidR="00B8038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</w:t>
      </w: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%</w:t>
      </w:r>
    </w:p>
    <w:p w:rsidR="007F314B" w:rsidRPr="002A07A6" w:rsidRDefault="007F314B" w:rsidP="007F314B">
      <w:pPr>
        <w:numPr>
          <w:ilvl w:val="0"/>
          <w:numId w:val="5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Як Ви оцінюєте достатність годин на лекційні/практичні заняття?</w:t>
      </w:r>
    </w:p>
    <w:p w:rsidR="007F314B" w:rsidRPr="002A07A6" w:rsidRDefault="007F314B" w:rsidP="007F314B">
      <w:pPr>
        <w:numPr>
          <w:ilvl w:val="0"/>
          <w:numId w:val="6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Достатньо – </w:t>
      </w:r>
      <w:r w:rsidR="00B8038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81</w:t>
      </w: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%</w:t>
      </w:r>
    </w:p>
    <w:p w:rsidR="007F314B" w:rsidRPr="002A07A6" w:rsidRDefault="007F314B" w:rsidP="007F314B">
      <w:pPr>
        <w:numPr>
          <w:ilvl w:val="0"/>
          <w:numId w:val="6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Хотілося б більше практики – </w:t>
      </w:r>
      <w:r w:rsidR="00B8038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12</w:t>
      </w: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%</w:t>
      </w:r>
    </w:p>
    <w:p w:rsidR="007F314B" w:rsidRPr="002A07A6" w:rsidRDefault="007F314B" w:rsidP="007F314B">
      <w:pPr>
        <w:numPr>
          <w:ilvl w:val="0"/>
          <w:numId w:val="6"/>
        </w:numPr>
        <w:spacing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Недостатньо – </w:t>
      </w:r>
      <w:r w:rsidR="00B8038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7</w:t>
      </w: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%</w:t>
      </w:r>
    </w:p>
    <w:p w:rsidR="007F314B" w:rsidRPr="002A07A6" w:rsidRDefault="007F314B" w:rsidP="007F314B">
      <w:pPr>
        <w:numPr>
          <w:ilvl w:val="0"/>
          <w:numId w:val="7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Чи зрозуміла та об’єктивна система оцінювання?</w:t>
      </w:r>
    </w:p>
    <w:p w:rsidR="007F314B" w:rsidRPr="002A07A6" w:rsidRDefault="007F314B" w:rsidP="007F314B">
      <w:pPr>
        <w:numPr>
          <w:ilvl w:val="0"/>
          <w:numId w:val="8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Так – </w:t>
      </w:r>
      <w:r w:rsidR="00683E7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91</w:t>
      </w: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%</w:t>
      </w:r>
    </w:p>
    <w:p w:rsidR="007F314B" w:rsidRPr="002A07A6" w:rsidRDefault="007F314B" w:rsidP="007F314B">
      <w:pPr>
        <w:numPr>
          <w:ilvl w:val="0"/>
          <w:numId w:val="8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Не завжди –</w:t>
      </w:r>
      <w:r w:rsidR="002F243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83E7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7</w:t>
      </w: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%</w:t>
      </w:r>
    </w:p>
    <w:p w:rsidR="007F314B" w:rsidRPr="002A07A6" w:rsidRDefault="007F314B" w:rsidP="007F314B">
      <w:pPr>
        <w:numPr>
          <w:ilvl w:val="0"/>
          <w:numId w:val="8"/>
        </w:numPr>
        <w:spacing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Ні – </w:t>
      </w:r>
      <w:r w:rsidR="002F243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</w:t>
      </w: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%</w:t>
      </w:r>
    </w:p>
    <w:p w:rsidR="007F314B" w:rsidRPr="002A07A6" w:rsidRDefault="007F314B" w:rsidP="007F314B">
      <w:pPr>
        <w:numPr>
          <w:ilvl w:val="0"/>
          <w:numId w:val="9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Чи відчуваєте Ви повагу та підтримку з боку викладачів?</w:t>
      </w:r>
    </w:p>
    <w:p w:rsidR="007F314B" w:rsidRPr="002A07A6" w:rsidRDefault="00C5600D" w:rsidP="007F314B">
      <w:pPr>
        <w:numPr>
          <w:ilvl w:val="0"/>
          <w:numId w:val="10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Завжди – </w:t>
      </w:r>
      <w:r w:rsidR="00404A2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95</w:t>
      </w:r>
      <w:r w:rsidR="007F314B"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%</w:t>
      </w:r>
    </w:p>
    <w:p w:rsidR="007F314B" w:rsidRPr="002A07A6" w:rsidRDefault="007F314B" w:rsidP="007F314B">
      <w:pPr>
        <w:numPr>
          <w:ilvl w:val="0"/>
          <w:numId w:val="10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Інколи – </w:t>
      </w:r>
      <w:r w:rsidR="00404A2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</w:t>
      </w: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%</w:t>
      </w:r>
    </w:p>
    <w:p w:rsidR="007F314B" w:rsidRPr="002A07A6" w:rsidRDefault="007F314B" w:rsidP="007F314B">
      <w:pPr>
        <w:numPr>
          <w:ilvl w:val="0"/>
          <w:numId w:val="10"/>
        </w:numPr>
        <w:spacing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Ні – </w:t>
      </w:r>
      <w:r w:rsidR="00404A2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</w:t>
      </w: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%</w:t>
      </w:r>
    </w:p>
    <w:p w:rsidR="007F314B" w:rsidRPr="002A07A6" w:rsidRDefault="007F314B" w:rsidP="007F314B">
      <w:pPr>
        <w:numPr>
          <w:ilvl w:val="0"/>
          <w:numId w:val="11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Чи комфортне та безпечне освітнє середовище?</w:t>
      </w:r>
    </w:p>
    <w:p w:rsidR="007F314B" w:rsidRPr="002A07A6" w:rsidRDefault="007F314B" w:rsidP="007F314B">
      <w:pPr>
        <w:numPr>
          <w:ilvl w:val="0"/>
          <w:numId w:val="12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Так – </w:t>
      </w:r>
      <w:r w:rsidR="00404A2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94</w:t>
      </w: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%</w:t>
      </w:r>
    </w:p>
    <w:p w:rsidR="007F314B" w:rsidRPr="002A07A6" w:rsidRDefault="007F314B" w:rsidP="007F314B">
      <w:pPr>
        <w:numPr>
          <w:ilvl w:val="0"/>
          <w:numId w:val="12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Місцями є труднощі – </w:t>
      </w:r>
      <w:r w:rsidR="00404A2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</w:t>
      </w: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%</w:t>
      </w:r>
    </w:p>
    <w:p w:rsidR="007F314B" w:rsidRPr="002A07A6" w:rsidRDefault="007F314B" w:rsidP="007F314B">
      <w:pPr>
        <w:numPr>
          <w:ilvl w:val="0"/>
          <w:numId w:val="12"/>
        </w:numPr>
        <w:spacing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Ні – </w:t>
      </w:r>
      <w:r w:rsidR="00404A2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</w:t>
      </w: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%</w:t>
      </w:r>
    </w:p>
    <w:p w:rsidR="007F314B" w:rsidRPr="002A07A6" w:rsidRDefault="007F314B" w:rsidP="007F314B">
      <w:pPr>
        <w:numPr>
          <w:ilvl w:val="0"/>
          <w:numId w:val="13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Чи берете участь у наукових, творчих, волонтерських заходах?</w:t>
      </w:r>
    </w:p>
    <w:p w:rsidR="007F314B" w:rsidRPr="002A07A6" w:rsidRDefault="007F314B" w:rsidP="007F314B">
      <w:pPr>
        <w:numPr>
          <w:ilvl w:val="0"/>
          <w:numId w:val="14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Так – </w:t>
      </w:r>
      <w:r w:rsidR="00404A2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87</w:t>
      </w: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%</w:t>
      </w:r>
    </w:p>
    <w:p w:rsidR="007F314B" w:rsidRPr="002A07A6" w:rsidRDefault="007F314B" w:rsidP="007F314B">
      <w:pPr>
        <w:numPr>
          <w:ilvl w:val="0"/>
          <w:numId w:val="14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Інколи –</w:t>
      </w:r>
      <w:r w:rsidR="00404A2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6%</w:t>
      </w:r>
    </w:p>
    <w:p w:rsidR="007F314B" w:rsidRPr="002A07A6" w:rsidRDefault="007F314B" w:rsidP="007F314B">
      <w:pPr>
        <w:numPr>
          <w:ilvl w:val="0"/>
          <w:numId w:val="14"/>
        </w:numPr>
        <w:spacing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Ні – </w:t>
      </w:r>
      <w:r w:rsidR="00404A2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7</w:t>
      </w: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%</w:t>
      </w:r>
    </w:p>
    <w:p w:rsidR="007F314B" w:rsidRPr="002A07A6" w:rsidRDefault="007F314B" w:rsidP="007F314B">
      <w:pPr>
        <w:numPr>
          <w:ilvl w:val="0"/>
          <w:numId w:val="15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Чи бажаєте Ви проходити практику або стажування за фахом?</w:t>
      </w:r>
    </w:p>
    <w:p w:rsidR="007F314B" w:rsidRPr="002A07A6" w:rsidRDefault="007F314B" w:rsidP="007F314B">
      <w:pPr>
        <w:numPr>
          <w:ilvl w:val="0"/>
          <w:numId w:val="16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Так – </w:t>
      </w:r>
      <w:r w:rsidR="007352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98</w:t>
      </w: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%</w:t>
      </w:r>
    </w:p>
    <w:p w:rsidR="007F314B" w:rsidRPr="002A07A6" w:rsidRDefault="007F314B" w:rsidP="007F314B">
      <w:pPr>
        <w:numPr>
          <w:ilvl w:val="0"/>
          <w:numId w:val="16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Не впевнений/а – </w:t>
      </w:r>
      <w:r w:rsidR="007352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</w:t>
      </w: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%</w:t>
      </w:r>
    </w:p>
    <w:p w:rsidR="007F314B" w:rsidRPr="002A07A6" w:rsidRDefault="007F314B" w:rsidP="007F314B">
      <w:pPr>
        <w:numPr>
          <w:ilvl w:val="0"/>
          <w:numId w:val="16"/>
        </w:numPr>
        <w:spacing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Ні – </w:t>
      </w:r>
      <w:r w:rsidR="007352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</w:t>
      </w: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%</w:t>
      </w:r>
    </w:p>
    <w:p w:rsidR="007F314B" w:rsidRPr="002A07A6" w:rsidRDefault="007F314B" w:rsidP="007F314B">
      <w:pPr>
        <w:numPr>
          <w:ilvl w:val="0"/>
          <w:numId w:val="17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Чи хотіли б Ви мати більше взаємодії з практикуючими </w:t>
      </w:r>
      <w:r w:rsidR="00C95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менеджерами</w:t>
      </w:r>
      <w:r w:rsidRPr="002A0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?</w:t>
      </w:r>
    </w:p>
    <w:p w:rsidR="007F314B" w:rsidRPr="002A07A6" w:rsidRDefault="007F314B" w:rsidP="007F314B">
      <w:pPr>
        <w:numPr>
          <w:ilvl w:val="0"/>
          <w:numId w:val="18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Так – </w:t>
      </w:r>
      <w:r w:rsidR="00595CF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53</w:t>
      </w: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%</w:t>
      </w:r>
    </w:p>
    <w:p w:rsidR="007F314B" w:rsidRPr="002A07A6" w:rsidRDefault="007F314B" w:rsidP="007F314B">
      <w:pPr>
        <w:numPr>
          <w:ilvl w:val="0"/>
          <w:numId w:val="18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 xml:space="preserve">Це неважливо – </w:t>
      </w:r>
      <w:r w:rsidR="00595CF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27</w:t>
      </w: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%</w:t>
      </w:r>
    </w:p>
    <w:p w:rsidR="007F314B" w:rsidRPr="002A07A6" w:rsidRDefault="007F314B" w:rsidP="007F314B">
      <w:pPr>
        <w:numPr>
          <w:ilvl w:val="0"/>
          <w:numId w:val="18"/>
        </w:numPr>
        <w:spacing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Ні – </w:t>
      </w:r>
      <w:r w:rsidR="00595CF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20</w:t>
      </w: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%</w:t>
      </w:r>
    </w:p>
    <w:p w:rsidR="007F314B" w:rsidRDefault="007F314B" w:rsidP="007F314B">
      <w:pPr>
        <w:spacing w:line="240" w:lineRule="auto"/>
        <w:ind w:left="720"/>
        <w:rPr>
          <w:noProof/>
          <w:lang w:val="uk-UA" w:eastAsia="ru-RU"/>
        </w:rPr>
      </w:pPr>
    </w:p>
    <w:p w:rsidR="006B2777" w:rsidRDefault="000158F0" w:rsidP="000158F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inline distT="0" distB="0" distL="0" distR="0" wp14:anchorId="0CB62A48" wp14:editId="44CC723A">
            <wp:extent cx="6235370" cy="3718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38799" cy="372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777" w:rsidRDefault="006B2777" w:rsidP="007F314B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F314B" w:rsidRPr="00AF35F8" w:rsidRDefault="007F314B" w:rsidP="007F314B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5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Загальні висновки за результатами опитування:</w:t>
      </w:r>
    </w:p>
    <w:p w:rsidR="0045247F" w:rsidRPr="00AF35F8" w:rsidRDefault="0045247F" w:rsidP="0045247F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AF35F8">
        <w:rPr>
          <w:lang w:val="uk-UA"/>
        </w:rPr>
        <w:t xml:space="preserve">Результати анкетування свідчать про </w:t>
      </w:r>
      <w:r w:rsidRPr="00AF35F8">
        <w:rPr>
          <w:rStyle w:val="a5"/>
          <w:lang w:val="uk-UA"/>
        </w:rPr>
        <w:t>високий рівень задоволеності здобувачів освіти якістю навчального процесу</w:t>
      </w:r>
      <w:r w:rsidRPr="00AF35F8">
        <w:rPr>
          <w:lang w:val="uk-UA"/>
        </w:rPr>
        <w:t xml:space="preserve"> за освітньо-професійною програмою «Менеджмент».</w:t>
      </w:r>
    </w:p>
    <w:p w:rsidR="0045247F" w:rsidRPr="00AF35F8" w:rsidRDefault="0045247F" w:rsidP="0045247F">
      <w:pPr>
        <w:pStyle w:val="a3"/>
        <w:numPr>
          <w:ilvl w:val="0"/>
          <w:numId w:val="22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AF35F8">
        <w:rPr>
          <w:rStyle w:val="a5"/>
          <w:lang w:val="uk-UA"/>
        </w:rPr>
        <w:t>Якість викладання дисциплін</w:t>
      </w:r>
      <w:r w:rsidRPr="00AF35F8">
        <w:rPr>
          <w:lang w:val="uk-UA"/>
        </w:rPr>
        <w:t xml:space="preserve"> позитивно оцінили </w:t>
      </w:r>
      <w:r w:rsidRPr="00AF35F8">
        <w:rPr>
          <w:rStyle w:val="a5"/>
          <w:lang w:val="uk-UA"/>
        </w:rPr>
        <w:t>92%</w:t>
      </w:r>
      <w:r w:rsidRPr="00AF35F8">
        <w:rPr>
          <w:lang w:val="uk-UA"/>
        </w:rPr>
        <w:t xml:space="preserve"> опитаних, що підтверджує професіоналізм викладацького складу та ефективність застосовуваних методів навчання.</w:t>
      </w:r>
    </w:p>
    <w:p w:rsidR="0045247F" w:rsidRPr="00AF35F8" w:rsidRDefault="0045247F" w:rsidP="0045247F">
      <w:pPr>
        <w:pStyle w:val="a3"/>
        <w:numPr>
          <w:ilvl w:val="0"/>
          <w:numId w:val="22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AF35F8">
        <w:rPr>
          <w:rStyle w:val="a5"/>
          <w:lang w:val="uk-UA"/>
        </w:rPr>
        <w:t>Відповідність навчання очікуванням</w:t>
      </w:r>
      <w:r w:rsidRPr="00AF35F8">
        <w:rPr>
          <w:lang w:val="uk-UA"/>
        </w:rPr>
        <w:t xml:space="preserve"> здобувачів становить </w:t>
      </w:r>
      <w:r w:rsidRPr="00AF35F8">
        <w:rPr>
          <w:rStyle w:val="a5"/>
          <w:lang w:val="uk-UA"/>
        </w:rPr>
        <w:t>94%</w:t>
      </w:r>
      <w:r w:rsidRPr="00AF35F8">
        <w:rPr>
          <w:lang w:val="uk-UA"/>
        </w:rPr>
        <w:t>, що свідчить про актуальність змісту програми та її відповідність потребам студентів.</w:t>
      </w:r>
    </w:p>
    <w:p w:rsidR="0045247F" w:rsidRPr="00AF35F8" w:rsidRDefault="0045247F" w:rsidP="0045247F">
      <w:pPr>
        <w:pStyle w:val="a3"/>
        <w:numPr>
          <w:ilvl w:val="0"/>
          <w:numId w:val="22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AF35F8">
        <w:rPr>
          <w:rStyle w:val="a5"/>
          <w:lang w:val="uk-UA"/>
        </w:rPr>
        <w:t>81%</w:t>
      </w:r>
      <w:r w:rsidRPr="00AF35F8">
        <w:rPr>
          <w:lang w:val="uk-UA"/>
        </w:rPr>
        <w:t xml:space="preserve"> респондентів вважають кількість годин на лекційні та практичні заняття достатньою, водночас </w:t>
      </w:r>
      <w:r w:rsidRPr="00AF35F8">
        <w:rPr>
          <w:rStyle w:val="a5"/>
          <w:lang w:val="uk-UA"/>
        </w:rPr>
        <w:t>12%</w:t>
      </w:r>
      <w:r w:rsidRPr="00AF35F8">
        <w:rPr>
          <w:lang w:val="uk-UA"/>
        </w:rPr>
        <w:t xml:space="preserve"> відзначають потребу в більшій кількості практичних занять, що варто врахувати при подальшому вдосконаленні навчального плану.</w:t>
      </w:r>
    </w:p>
    <w:p w:rsidR="0045247F" w:rsidRPr="00AF35F8" w:rsidRDefault="0045247F" w:rsidP="0045247F">
      <w:pPr>
        <w:pStyle w:val="a3"/>
        <w:numPr>
          <w:ilvl w:val="0"/>
          <w:numId w:val="22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AF35F8">
        <w:rPr>
          <w:rStyle w:val="a5"/>
          <w:lang w:val="uk-UA"/>
        </w:rPr>
        <w:t>Система оцінювання</w:t>
      </w:r>
      <w:r w:rsidRPr="00AF35F8">
        <w:rPr>
          <w:lang w:val="uk-UA"/>
        </w:rPr>
        <w:t xml:space="preserve"> сприймається як зрозуміла та об’єктивна (</w:t>
      </w:r>
      <w:r w:rsidRPr="00AF35F8">
        <w:rPr>
          <w:rStyle w:val="a5"/>
          <w:lang w:val="uk-UA"/>
        </w:rPr>
        <w:t>91%</w:t>
      </w:r>
      <w:r w:rsidRPr="00AF35F8">
        <w:rPr>
          <w:lang w:val="uk-UA"/>
        </w:rPr>
        <w:t>), що свідчить про прозорість та справедливість підходів до оцінювання знань.</w:t>
      </w:r>
    </w:p>
    <w:p w:rsidR="0045247F" w:rsidRPr="00AF35F8" w:rsidRDefault="0045247F" w:rsidP="0045247F">
      <w:pPr>
        <w:pStyle w:val="a3"/>
        <w:numPr>
          <w:ilvl w:val="0"/>
          <w:numId w:val="22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AF35F8">
        <w:rPr>
          <w:rStyle w:val="a5"/>
          <w:lang w:val="uk-UA"/>
        </w:rPr>
        <w:t>95%</w:t>
      </w:r>
      <w:r w:rsidRPr="00AF35F8">
        <w:rPr>
          <w:lang w:val="uk-UA"/>
        </w:rPr>
        <w:t xml:space="preserve"> опитаних відчувають повагу та підтримку з боку викладачів, що демонструє позитивний психологічний клімат у навчальному середовищі.</w:t>
      </w:r>
    </w:p>
    <w:p w:rsidR="0045247F" w:rsidRPr="00AF35F8" w:rsidRDefault="0045247F" w:rsidP="0045247F">
      <w:pPr>
        <w:pStyle w:val="a3"/>
        <w:numPr>
          <w:ilvl w:val="0"/>
          <w:numId w:val="22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AF35F8">
        <w:rPr>
          <w:rStyle w:val="a5"/>
          <w:lang w:val="uk-UA"/>
        </w:rPr>
        <w:t>Комфортність і безпечність освітнього середовища</w:t>
      </w:r>
      <w:r w:rsidRPr="00AF35F8">
        <w:rPr>
          <w:lang w:val="uk-UA"/>
        </w:rPr>
        <w:t xml:space="preserve"> відзначили </w:t>
      </w:r>
      <w:r w:rsidRPr="00AF35F8">
        <w:rPr>
          <w:rStyle w:val="a5"/>
          <w:lang w:val="uk-UA"/>
        </w:rPr>
        <w:t>94%</w:t>
      </w:r>
      <w:r w:rsidRPr="00AF35F8">
        <w:rPr>
          <w:lang w:val="uk-UA"/>
        </w:rPr>
        <w:t xml:space="preserve"> респондентів, що підтверджує належні умови навчання.</w:t>
      </w:r>
    </w:p>
    <w:p w:rsidR="0045247F" w:rsidRPr="00AF35F8" w:rsidRDefault="0045247F" w:rsidP="0045247F">
      <w:pPr>
        <w:pStyle w:val="a3"/>
        <w:numPr>
          <w:ilvl w:val="0"/>
          <w:numId w:val="22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AF35F8">
        <w:rPr>
          <w:lang w:val="uk-UA"/>
        </w:rPr>
        <w:t xml:space="preserve">Участь у </w:t>
      </w:r>
      <w:r w:rsidRPr="00AF35F8">
        <w:rPr>
          <w:rStyle w:val="a5"/>
          <w:lang w:val="uk-UA"/>
        </w:rPr>
        <w:t>наукових, творчих та волонтерських заходах</w:t>
      </w:r>
      <w:r w:rsidRPr="00AF35F8">
        <w:rPr>
          <w:lang w:val="uk-UA"/>
        </w:rPr>
        <w:t xml:space="preserve"> беруть </w:t>
      </w:r>
      <w:r w:rsidRPr="00AF35F8">
        <w:rPr>
          <w:rStyle w:val="a5"/>
          <w:lang w:val="uk-UA"/>
        </w:rPr>
        <w:t>87%</w:t>
      </w:r>
      <w:r w:rsidRPr="00AF35F8">
        <w:rPr>
          <w:lang w:val="uk-UA"/>
        </w:rPr>
        <w:t xml:space="preserve"> студентів, що свідчить про активну громадську позицію здобувачів.</w:t>
      </w:r>
    </w:p>
    <w:p w:rsidR="0045247F" w:rsidRPr="00AF35F8" w:rsidRDefault="0045247F" w:rsidP="0045247F">
      <w:pPr>
        <w:pStyle w:val="a3"/>
        <w:numPr>
          <w:ilvl w:val="0"/>
          <w:numId w:val="22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proofErr w:type="spellStart"/>
      <w:r w:rsidRPr="00AF35F8">
        <w:rPr>
          <w:rStyle w:val="a5"/>
          <w:lang w:val="uk-UA"/>
        </w:rPr>
        <w:t>Практикоорієнтованість</w:t>
      </w:r>
      <w:proofErr w:type="spellEnd"/>
      <w:r w:rsidRPr="00AF35F8">
        <w:rPr>
          <w:rStyle w:val="a5"/>
          <w:lang w:val="uk-UA"/>
        </w:rPr>
        <w:t xml:space="preserve"> навчання</w:t>
      </w:r>
      <w:r w:rsidRPr="00AF35F8">
        <w:rPr>
          <w:lang w:val="uk-UA"/>
        </w:rPr>
        <w:t xml:space="preserve"> є однією з ключових потреб: </w:t>
      </w:r>
      <w:r w:rsidRPr="00AF35F8">
        <w:rPr>
          <w:rStyle w:val="a5"/>
          <w:lang w:val="uk-UA"/>
        </w:rPr>
        <w:t>98%</w:t>
      </w:r>
      <w:r w:rsidRPr="00AF35F8">
        <w:rPr>
          <w:lang w:val="uk-UA"/>
        </w:rPr>
        <w:t xml:space="preserve"> респондентів бажають проходити практику або стажування за фахом.</w:t>
      </w:r>
    </w:p>
    <w:p w:rsidR="0045247F" w:rsidRPr="00AF35F8" w:rsidRDefault="0045247F" w:rsidP="0045247F">
      <w:pPr>
        <w:pStyle w:val="a3"/>
        <w:numPr>
          <w:ilvl w:val="0"/>
          <w:numId w:val="22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AF35F8">
        <w:rPr>
          <w:lang w:val="uk-UA"/>
        </w:rPr>
        <w:t xml:space="preserve">Разом із тим, лише </w:t>
      </w:r>
      <w:r w:rsidRPr="00AF35F8">
        <w:rPr>
          <w:rStyle w:val="a5"/>
          <w:lang w:val="uk-UA"/>
        </w:rPr>
        <w:t>53%</w:t>
      </w:r>
      <w:r w:rsidRPr="00AF35F8">
        <w:rPr>
          <w:lang w:val="uk-UA"/>
        </w:rPr>
        <w:t xml:space="preserve"> висловили бажання більшої взаємодії з практикуючими менеджерами, що може свідчити про часткову задоволеність уже існуючими можливостями або різні рівні зацікавленості в зовнішніх комунікаціях.</w:t>
      </w:r>
    </w:p>
    <w:p w:rsidR="0045247F" w:rsidRPr="00AF35F8" w:rsidRDefault="0045247F" w:rsidP="0045247F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AF35F8">
        <w:rPr>
          <w:lang w:val="uk-UA"/>
        </w:rPr>
        <w:lastRenderedPageBreak/>
        <w:t xml:space="preserve">У цілому результати анкетування засвідчують </w:t>
      </w:r>
      <w:r w:rsidRPr="00AF35F8">
        <w:rPr>
          <w:rStyle w:val="a5"/>
          <w:lang w:val="uk-UA"/>
        </w:rPr>
        <w:t>високу ефективність реалізації освітньо-професійної програми «Менеджмент»</w:t>
      </w:r>
      <w:r w:rsidRPr="00AF35F8">
        <w:rPr>
          <w:lang w:val="uk-UA"/>
        </w:rPr>
        <w:t xml:space="preserve">, позитивне сприйняття навчального процесу здобувачами та </w:t>
      </w:r>
      <w:r w:rsidRPr="00AF35F8">
        <w:rPr>
          <w:rStyle w:val="a5"/>
          <w:lang w:val="uk-UA"/>
        </w:rPr>
        <w:t>високий рівень задоволеності якістю освіти</w:t>
      </w:r>
      <w:r w:rsidRPr="00AF35F8">
        <w:rPr>
          <w:lang w:val="uk-UA"/>
        </w:rPr>
        <w:t xml:space="preserve">. Подальше вдосконалення програми доцільно спрямувати на </w:t>
      </w:r>
      <w:r w:rsidRPr="00FF31BD">
        <w:rPr>
          <w:rStyle w:val="a5"/>
          <w:b w:val="0"/>
          <w:lang w:val="uk-UA"/>
        </w:rPr>
        <w:t>посилення практичної складової навчання</w:t>
      </w:r>
      <w:r w:rsidRPr="00FF31BD">
        <w:rPr>
          <w:b/>
          <w:lang w:val="uk-UA"/>
        </w:rPr>
        <w:t xml:space="preserve"> </w:t>
      </w:r>
      <w:r w:rsidRPr="00FF31BD">
        <w:rPr>
          <w:lang w:val="uk-UA"/>
        </w:rPr>
        <w:t>та</w:t>
      </w:r>
      <w:r w:rsidRPr="00FF31BD">
        <w:rPr>
          <w:b/>
          <w:lang w:val="uk-UA"/>
        </w:rPr>
        <w:t xml:space="preserve"> </w:t>
      </w:r>
      <w:r w:rsidRPr="00FF31BD">
        <w:rPr>
          <w:rStyle w:val="a5"/>
          <w:b w:val="0"/>
          <w:lang w:val="uk-UA"/>
        </w:rPr>
        <w:t>розширення співпраці з представниками бізнес-середовища</w:t>
      </w:r>
      <w:r w:rsidRPr="00FF31BD">
        <w:rPr>
          <w:b/>
          <w:lang w:val="uk-UA"/>
        </w:rPr>
        <w:t>.</w:t>
      </w:r>
    </w:p>
    <w:p w:rsidR="007F314B" w:rsidRPr="00AF35F8" w:rsidRDefault="007F314B" w:rsidP="007F314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F314B" w:rsidRPr="00AF35F8" w:rsidRDefault="007F314B" w:rsidP="007F314B">
      <w:pPr>
        <w:spacing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17FB8" w:rsidRPr="00AF35F8" w:rsidRDefault="0032366A">
      <w:pPr>
        <w:rPr>
          <w:lang w:val="uk-UA"/>
        </w:rPr>
      </w:pPr>
    </w:p>
    <w:sectPr w:rsidR="00917FB8" w:rsidRPr="00AF3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1999"/>
    <w:multiLevelType w:val="multilevel"/>
    <w:tmpl w:val="87540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BD2BCF"/>
    <w:multiLevelType w:val="multilevel"/>
    <w:tmpl w:val="A082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A6949"/>
    <w:multiLevelType w:val="multilevel"/>
    <w:tmpl w:val="C3BE0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043BF3"/>
    <w:multiLevelType w:val="multilevel"/>
    <w:tmpl w:val="28C219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E90682"/>
    <w:multiLevelType w:val="multilevel"/>
    <w:tmpl w:val="9FDA0C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91421C"/>
    <w:multiLevelType w:val="multilevel"/>
    <w:tmpl w:val="028E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C4002E"/>
    <w:multiLevelType w:val="multilevel"/>
    <w:tmpl w:val="445249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AD1ED0"/>
    <w:multiLevelType w:val="multilevel"/>
    <w:tmpl w:val="B36A7A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1F4128"/>
    <w:multiLevelType w:val="multilevel"/>
    <w:tmpl w:val="AFACE5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E26607"/>
    <w:multiLevelType w:val="multilevel"/>
    <w:tmpl w:val="B4D6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6865DA"/>
    <w:multiLevelType w:val="multilevel"/>
    <w:tmpl w:val="63E4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632BE0"/>
    <w:multiLevelType w:val="multilevel"/>
    <w:tmpl w:val="C442AA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B11C29"/>
    <w:multiLevelType w:val="multilevel"/>
    <w:tmpl w:val="2234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300E87"/>
    <w:multiLevelType w:val="multilevel"/>
    <w:tmpl w:val="ED10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8E593D"/>
    <w:multiLevelType w:val="multilevel"/>
    <w:tmpl w:val="95F8D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8718BD"/>
    <w:multiLevelType w:val="multilevel"/>
    <w:tmpl w:val="98FC8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321349"/>
    <w:multiLevelType w:val="multilevel"/>
    <w:tmpl w:val="165A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4B34D7"/>
    <w:multiLevelType w:val="multilevel"/>
    <w:tmpl w:val="B01EEE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242406"/>
    <w:multiLevelType w:val="multilevel"/>
    <w:tmpl w:val="5474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802BC1"/>
    <w:multiLevelType w:val="multilevel"/>
    <w:tmpl w:val="77DE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257AD2"/>
    <w:multiLevelType w:val="multilevel"/>
    <w:tmpl w:val="3808FA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A302CA"/>
    <w:multiLevelType w:val="multilevel"/>
    <w:tmpl w:val="54ACA0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9"/>
  </w:num>
  <w:num w:numId="3">
    <w:abstractNumId w:val="21"/>
    <w:lvlOverride w:ilvl="0">
      <w:lvl w:ilvl="0">
        <w:numFmt w:val="decimal"/>
        <w:lvlText w:val="%1."/>
        <w:lvlJc w:val="left"/>
      </w:lvl>
    </w:lvlOverride>
  </w:num>
  <w:num w:numId="4">
    <w:abstractNumId w:val="13"/>
  </w:num>
  <w:num w:numId="5">
    <w:abstractNumId w:val="20"/>
    <w:lvlOverride w:ilvl="0">
      <w:lvl w:ilvl="0">
        <w:numFmt w:val="decimal"/>
        <w:lvlText w:val="%1."/>
        <w:lvlJc w:val="left"/>
      </w:lvl>
    </w:lvlOverride>
  </w:num>
  <w:num w:numId="6">
    <w:abstractNumId w:val="16"/>
  </w:num>
  <w:num w:numId="7">
    <w:abstractNumId w:val="17"/>
    <w:lvlOverride w:ilvl="0">
      <w:lvl w:ilvl="0">
        <w:numFmt w:val="decimal"/>
        <w:lvlText w:val="%1."/>
        <w:lvlJc w:val="left"/>
      </w:lvl>
    </w:lvlOverride>
  </w:num>
  <w:num w:numId="8">
    <w:abstractNumId w:val="12"/>
  </w:num>
  <w:num w:numId="9">
    <w:abstractNumId w:val="4"/>
    <w:lvlOverride w:ilvl="0">
      <w:lvl w:ilvl="0">
        <w:numFmt w:val="decimal"/>
        <w:lvlText w:val="%1."/>
        <w:lvlJc w:val="left"/>
      </w:lvl>
    </w:lvlOverride>
  </w:num>
  <w:num w:numId="10">
    <w:abstractNumId w:val="14"/>
  </w:num>
  <w:num w:numId="11">
    <w:abstractNumId w:val="8"/>
    <w:lvlOverride w:ilvl="0">
      <w:lvl w:ilvl="0">
        <w:numFmt w:val="decimal"/>
        <w:lvlText w:val="%1."/>
        <w:lvlJc w:val="left"/>
      </w:lvl>
    </w:lvlOverride>
  </w:num>
  <w:num w:numId="12">
    <w:abstractNumId w:val="9"/>
  </w:num>
  <w:num w:numId="13">
    <w:abstractNumId w:val="3"/>
    <w:lvlOverride w:ilvl="0">
      <w:lvl w:ilvl="0">
        <w:numFmt w:val="decimal"/>
        <w:lvlText w:val="%1."/>
        <w:lvlJc w:val="left"/>
      </w:lvl>
    </w:lvlOverride>
  </w:num>
  <w:num w:numId="14">
    <w:abstractNumId w:val="5"/>
  </w:num>
  <w:num w:numId="15">
    <w:abstractNumId w:val="7"/>
    <w:lvlOverride w:ilvl="0">
      <w:lvl w:ilvl="0">
        <w:numFmt w:val="decimal"/>
        <w:lvlText w:val="%1."/>
        <w:lvlJc w:val="left"/>
      </w:lvl>
    </w:lvlOverride>
  </w:num>
  <w:num w:numId="16">
    <w:abstractNumId w:val="15"/>
  </w:num>
  <w:num w:numId="17">
    <w:abstractNumId w:val="6"/>
    <w:lvlOverride w:ilvl="0">
      <w:lvl w:ilvl="0">
        <w:numFmt w:val="decimal"/>
        <w:lvlText w:val="%1."/>
        <w:lvlJc w:val="left"/>
      </w:lvl>
    </w:lvlOverride>
  </w:num>
  <w:num w:numId="18">
    <w:abstractNumId w:val="18"/>
  </w:num>
  <w:num w:numId="19">
    <w:abstractNumId w:val="11"/>
    <w:lvlOverride w:ilvl="0">
      <w:lvl w:ilvl="0">
        <w:numFmt w:val="decimal"/>
        <w:lvlText w:val="%1."/>
        <w:lvlJc w:val="left"/>
      </w:lvl>
    </w:lvlOverride>
  </w:num>
  <w:num w:numId="20">
    <w:abstractNumId w:val="1"/>
  </w:num>
  <w:num w:numId="21">
    <w:abstractNumId w:val="1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14B"/>
    <w:rsid w:val="000158F0"/>
    <w:rsid w:val="0003204F"/>
    <w:rsid w:val="002A07A6"/>
    <w:rsid w:val="002F243B"/>
    <w:rsid w:val="0032366A"/>
    <w:rsid w:val="00404A21"/>
    <w:rsid w:val="0045247F"/>
    <w:rsid w:val="0056040D"/>
    <w:rsid w:val="00595CFA"/>
    <w:rsid w:val="00641B12"/>
    <w:rsid w:val="0066214D"/>
    <w:rsid w:val="00683E75"/>
    <w:rsid w:val="006B2777"/>
    <w:rsid w:val="007352F0"/>
    <w:rsid w:val="007F314B"/>
    <w:rsid w:val="00894166"/>
    <w:rsid w:val="00A421B7"/>
    <w:rsid w:val="00A4297E"/>
    <w:rsid w:val="00A77DBB"/>
    <w:rsid w:val="00AF35F8"/>
    <w:rsid w:val="00B80382"/>
    <w:rsid w:val="00BB3EBA"/>
    <w:rsid w:val="00C5600D"/>
    <w:rsid w:val="00C952C3"/>
    <w:rsid w:val="00D56258"/>
    <w:rsid w:val="00E848E6"/>
    <w:rsid w:val="00FF1A3E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D64A8"/>
  <w15:chartTrackingRefBased/>
  <w15:docId w15:val="{D0F19041-3E1D-423D-AF1A-2E19E720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421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3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2777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A421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A421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29</cp:revision>
  <dcterms:created xsi:type="dcterms:W3CDTF">2025-10-08T15:16:00Z</dcterms:created>
  <dcterms:modified xsi:type="dcterms:W3CDTF">2026-01-29T09:20:00Z</dcterms:modified>
</cp:coreProperties>
</file>