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88975" cy="81597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OF THE PROFESSIONAL AND RESEARCH INTERNSHIP</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Ind w:w="318.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second (master's) level</w:t>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internship</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49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0"/>
        <w:gridCol w:w="5103"/>
        <w:tblGridChange w:id="0">
          <w:tblGrid>
            <w:gridCol w:w="4390"/>
            <w:gridCol w:w="5103"/>
          </w:tblGrid>
        </w:tblGridChange>
      </w:tblGrid>
      <w:tr>
        <w:trPr>
          <w:cantSplit w:val="0"/>
          <w:tblHeader w:val="0"/>
        </w:trPr>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internship</w:t>
            </w:r>
          </w:p>
        </w:tc>
        <w:tc>
          <w:tcP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and research internship </w:t>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Second (master's) level</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credits/270 hours</w:t>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Duration of the internship</w:t>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weeks</w:t>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semester</w:t>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Internship’s description.</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professional and research internship constitutes the final stages of professional training for (master students of the study program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These stages logically complement the system linking theoretical education with the practical activities of modern enterprises, organizations, and institutions of various forms of ownership. Practical training at this stage ensures the deepening, expansion, and integration of the knowledge, abilities, and skills acquired during the learning process, and creates conditions for their application in real organizational management settings.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develop in students the ability to perform professional managerial activities under real working conditions of an enterprise, as well as to acquire experience in independently carrying out complex managerial and analytical tasks. During the internship, students must deepen their theoretical knowledge from the disciplines of the master’s curriculum, master modern methods of organizational management, and improve their practical competencies in strategic, financial, operational, human resource management, project management, business processes, and organizational development.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main objectives of the professional internship: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Familiarise themselves with the structure, functions, management system, and corporate culture of the organisation.</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Investigate key business processes of the enterprise and analyse the efficiency of their functioning.</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the organisation’s strategic, operational, human resources, financial, and innovation management systems.</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Acquire practical skills in performing managerial functions and participating in the work processes of organisational units.</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 methods of collecting, analysing, and interpreting managerial information.</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Apply modern digital tools for analytics and managerial decision support.</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the ability to formulate proposals for improving the management system of the enterprise and enhancing its operational efficiency.</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Prepare a practical basis for further scientific research at the Master’s level.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aim of the pre-diploma internship is to collect, consolidate, and analytically process factual material necessary for the preparation of the Master’s thesis, as well as to enhance students’ capabilities in research, solving complex managerial problems, and developing practical recommendations for enterprises.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main objectives of the research internship: </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 an in-depth study of the enterprise serving as the internship base, in accordance with the topic of the Master’s thesis.</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Gather the necessary statistical, analytical, regulatory, organisational, and managerial materials for the Master’s thesis.</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Perform an extended analysis of the organisation’s external and internal environment.</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Diagnose problems, risks, and development prospects of the enterprise in line with the research focus.</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Apply contemporary scientific analysis methods, including economic, financial, marketing, structural-logical, systems, and expert approaches.</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Evaluate the effectiveness of managerial decisions, organisational structures, business processes, or other objects under study.</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practical recommendations and proposals for improving management mechanisms or enterprise development.</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 the individual assignment and prepare a structured report on the pre-diploma internship.</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Coordinate the research results with the academic supervisor and integrate them into the content of the Master’s thesis.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professional and research internship is particularly important in the context of preparing the master’s qualification thesis (see Table 1). During this stage, the student must collect, process, and analyze practical data necessary for conducting scientific research, as well as master methods of scientific and analytical work, which include the application of modern management models, digital analytics tools, methods for evaluating the effectiveness of managerial decisions, and innovative approaches to organizational development.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1</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Delineation of internships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4"/>
        <w:gridCol w:w="3285"/>
        <w:gridCol w:w="3285"/>
        <w:tblGridChange w:id="0">
          <w:tblGrid>
            <w:gridCol w:w="3284"/>
            <w:gridCol w:w="3285"/>
            <w:gridCol w:w="3285"/>
          </w:tblGrid>
        </w:tblGridChange>
      </w:tblGrid>
      <w:tr>
        <w:trPr>
          <w:cantSplit w:val="0"/>
          <w:tblHeader w:val="0"/>
        </w:trPr>
        <w:tc>
          <w:tcP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w:t>
            </w:r>
            <w:r w:rsidDel="00000000" w:rsidR="00000000" w:rsidRPr="00000000">
              <w:rPr>
                <w:rtl w:val="0"/>
              </w:rPr>
            </w:r>
          </w:p>
        </w:tc>
        <w:tc>
          <w:tcP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Professional internship</w:t>
            </w:r>
            <w:r w:rsidDel="00000000" w:rsidR="00000000" w:rsidRPr="00000000">
              <w:rPr>
                <w:rtl w:val="0"/>
              </w:rPr>
            </w:r>
          </w:p>
        </w:tc>
        <w:tc>
          <w:tcP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internship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focus</w:t>
            </w:r>
          </w:p>
        </w:tc>
        <w:tc>
          <w:tcP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Acquisition of professional skills of a manager, participation in the company's activities</w:t>
            </w:r>
          </w:p>
        </w:tc>
        <w:tc>
          <w:tcP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Collection and analysis of materials for the Master’s thesis</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Type of activity</w:t>
            </w:r>
          </w:p>
        </w:tc>
        <w:tc>
          <w:tcP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Practical management activity</w:t>
            </w:r>
          </w:p>
        </w:tc>
        <w:tc>
          <w:tcP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Analytical and research work</w:t>
            </w:r>
          </w:p>
        </w:tc>
      </w:tr>
      <w:tr>
        <w:trPr>
          <w:cantSplit w:val="0"/>
          <w:tblHeader w:val="0"/>
        </w:trPr>
        <w:tc>
          <w:tcP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Result</w:t>
            </w:r>
          </w:p>
        </w:tc>
        <w:tc>
          <w:tcP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Proposals for improving management</w:t>
            </w:r>
          </w:p>
        </w:tc>
        <w:tc>
          <w:tcP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Theoretical and practical developments for the Master’s thesis</w:t>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Degree of independence</w:t>
            </w:r>
          </w:p>
        </w:tc>
        <w:tc>
          <w:tcP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w:t>
            </w:r>
          </w:p>
        </w:tc>
        <w:tc>
          <w:tcP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highest possible is close to the level of a professional research manager</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program of the professional and research internship includes a system of tasks aimed at familiarizing students with management practices in today’s business environment; developing their ability to analyze enterprise activities; assessing its competitive position, resource potential, and managerial processes; as well as gaining skills in developing proposals to improve the efficiency of the organization’s functioning.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Before the practice begins, the head of the department and internship supervisors from the Academy conduct an introductory lecture to familiarize students with the content, purpose, objectives, expected results of the practice, behavioral requirements at enterprises, as well as basic provisions on occupational safety, safety regulations, and production discipline. Students receive a set of required documents: the internship program, practice diary, individual task (for pre-diploma internship), schedule plan, and methodological recommendations for preparing reporting documentation.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internship, students must comply with the internal labor regulations of the internship base and the requirements for completing the diary and other reporting documents. The reporting system includes maintaining a diary, preparing a detailed written report, and defending the results of the internship before a commission appointed by the graduating department.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Upon completion of the internship, students submit a full set of reporting documentation to the department and undergo a final defense, during which they demonstrate the level of professional competencies acquired during internship training.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competences</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9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7"/>
        <w:gridCol w:w="7233"/>
        <w:tblGridChange w:id="0">
          <w:tblGrid>
            <w:gridCol w:w="2287"/>
            <w:gridCol w:w="7233"/>
          </w:tblGrid>
        </w:tblGridChange>
      </w:tblGrid>
      <w:tr>
        <w:trPr>
          <w:cantSplit w:val="0"/>
          <w:trHeight w:val="699" w:hRule="atLeast"/>
          <w:tblHeader w:val="0"/>
        </w:trPr>
        <w:tc>
          <w:tcP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GC1. Ability to conduct research at the appropriate level.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GC3. Skills in the use of information and communication technologies.</w:t>
            </w:r>
          </w:p>
        </w:tc>
      </w:tr>
      <w:tr>
        <w:trPr>
          <w:cantSplit w:val="0"/>
          <w:trHeight w:val="699" w:hRule="atLeast"/>
          <w:tblHeader w:val="0"/>
        </w:trPr>
        <w:tc>
          <w:tcP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 competences</w:t>
            </w:r>
            <w:r w:rsidDel="00000000" w:rsidR="00000000" w:rsidRPr="00000000">
              <w:rPr>
                <w:rtl w:val="0"/>
              </w:rPr>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SC2. Ability to establish values, vision, mission, goals and criteria by which the organization, enterprise determines further directions of development, to develop and implement appropriate strategies and business development plans.</w:t>
            </w:r>
          </w:p>
        </w:tc>
      </w:tr>
      <w:tr>
        <w:trPr>
          <w:cantSplit w:val="0"/>
          <w:trHeight w:val="699" w:hRule="atLeast"/>
          <w:tblHeader w:val="0"/>
        </w:trPr>
        <w:tc>
          <w:tcP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 To critically comprehend, select and use the necessary scientific, methodological and analytical tools for management in unpredictable conditions.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ILO2. Identify problems in the organization and justify methods of solving them.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ILO11. Ensure personal professional development and time management.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ILO15. Demonstrate the ability to succeed in making a profit from ideas and intellectual knowledge through innovation, using the potential of the innovation economy, taking into account potential threats and risks</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Organization and implementation of the internship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Bases.</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undertake internships at approved bases that ensure the programme’s implementation for the relevant educational level or within the university unit.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specialising in D3 “Management”, internship bases may include enterprises, organisations, or service institutions regardless of their legal or ownership forms. The chosen base should have the profile, scale, financial stability, material and technical resources, and management level necessary to facilitate proper completion of the analytical component of the dissertation. The internship placement should align with the dissertation topic; therefore, allocations are made after the master’s thesis topics have been selected.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institution determines internship bases based on formal agreements with enterprises, institutions, or organisations, regardless of their legal or ownership form. With the approval of the graduating department, students may select their own base. Full-time students must submit a letter to the institute director at least 1.5 months before the start of the internship. Otherwise, students follow placements assigned by the Academy. Part-time students employed in the relevant field may complete their internship at their workplace.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internship and while completing the main tasks of the program, each student must obtain specific scientific results related to the chosen research problem, which will be reflected in the master’s thesis.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program for students consists of the following components: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development of an individual schedule for the research internship;</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familiarization of the student with domestic and foreign scientific and other literature sources in order to compile a bibliography for the chosen research area. During this period, students are required to review regulatory documentation and printed literature, collect and process practical and informational material, and select and process statistical data in the chosen area of the master’s thesis;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completion of the individual assignment and finalization of the topic of the master’s thesis;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preparation of the internship report and its defense.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and methodological guidance and implementation of the internship program are provided by the department responsible for the implementation of the study program (e.g. Business Management). The overall organization of the internship and control over its implementation are carried out by the internship supervisor from the department.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Head of the department appoints a person responsible for the research internship. For the direct supervision of the internship for each student, the graduating department appoints an academic advisor from among the academic staff.</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internship supervisors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the supervisor from the department</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person responsible for the research internship at the department is appointed by the Head of the Department.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duties of the person responsible for the research internship from the department include:</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Organizing and conducting introductory meetings for students to provide instructions on internship procedures, safety rules, occupational health, accident prevention, and to issue the necessary documentation before the internship begins.</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Ensuring the timely development of individual internship schedules by students and the receipt of individual assignments from immediate internship supervisors.</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Timely acquainting students with the requirements for document preparation, reporting procedures, and evaluation criteria regulated by the relevant normative and methodological documentation for internship organization and implementation.</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Providing consultations to students regarding the timing and procedure of internship completion, documentation, and report defense.</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Organizing and conducting the open defense of the internship before a committee in due time.</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Reporting on internship results at a meeting of the department.</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Preparing internship reports in compliance with the established requirements of the Academy.</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Submitting proposals for improving the organizational and methodological support of the internship, as well as other educational and reporting documents (considering the specifics of the specialty).</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Conducting, if necessary and together with internship supervisors, selective monitoring of internship progress directly at the internship site.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the Internship Supervisor from the Organization (Enterprise)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organization (enterprise) – the internship site – is required to:</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Provide methodological guidance and assist students in obtaining the necessary materials for completing the internship program.</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Monitor students’ work, their maintenance of internship diaries, and adherence to labor discipline.</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 the internship supervisor from the department in cases where a student violates labor discipline.</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Review internship reports and provide written evaluations of students, including assessment of their attitude toward work, compliance with labor discipline, and level of theoretical and practical training.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organization (enterprise) reviews the internship report prepared and formatted according to the requirements, certifies it with a signature and the organization’s stamp. In the internship diary, they provide a brief description of the student’s activities during the internship.</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together with the internship diary must be submitted by the student to the internship supervisor from the department within the established deadline.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473xpnmq6p0x" w:id="0"/>
      <w:bookmarkEnd w:id="0"/>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Responsibilities of the Student-Intern</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Before the start of the internship, during orientation meetings and subsequently on an individual basis, receive consultations from the internship supervisor regarding the procedures and preparation of all necessary documentation.</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Arrive at the internship site on time (no later than the date specified in the assignment).</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Fulfill the tasks specified in the internship program.</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Comply with the internal regulations in force at the organization (enterprise), strictly observe occupational safety rules, safety protocols, and industrial hygiene standards.</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Take responsibility for the work performed and its results on the same level as regular employees.</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Keep an internship diary documenting the completion of the stages (sections) of the internship schedule.</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Timely submit written reports to internship supervisors on the completion of all tasks provided by the program.</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Defend the report on the research internship in Management before the commission.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internship the student must develop and strengthen their skills and abilities to:</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 bibliographic research using modern information technologies.</w:t>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Formulate and implement the goals of the internship in practice.</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Process, analyze, and interpret the obtained results, taking into account published materials.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Results the internship</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completing the internship, the student submits the following documents to the department:</w:t>
      </w:r>
    </w:p>
    <w:p w:rsidR="00000000" w:rsidDel="00000000" w:rsidP="00000000" w:rsidRDefault="00000000" w:rsidRPr="00000000" w14:paraId="000000B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completed internship diary signed by supervisors from both the department and the enterprise (organisation), with stamps in designated places;</w:t>
      </w:r>
    </w:p>
    <w:p w:rsidR="00000000" w:rsidDel="00000000" w:rsidP="00000000" w:rsidRDefault="00000000" w:rsidRPr="00000000" w14:paraId="000000B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Feedback from the enterprise supervisor evaluating the student’s performance, timeliness, adherence to the internship programme, and discipline (recorded in the diary);</w:t>
      </w:r>
    </w:p>
    <w:p w:rsidR="00000000" w:rsidDel="00000000" w:rsidP="00000000" w:rsidRDefault="00000000" w:rsidRPr="00000000" w14:paraId="000000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report containing materials reflecting the completion of all tasks specified in the programme.</w:t>
      </w:r>
    </w:p>
    <w:p w:rsidR="00000000" w:rsidDel="00000000" w:rsidP="00000000" w:rsidRDefault="00000000" w:rsidRPr="00000000" w14:paraId="000000B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diary is the primary document confirming the student’s completion of the internship, recording ongoing work, including:</w:t>
      </w:r>
    </w:p>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individual assignment for the research internship and collection of materials for the master’s thesis;</w:t>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Calendar plan of tasks with assessment of completeness and quality (prepared jointly with department and enterprise supervisors);</w:t>
      </w:r>
    </w:p>
    <w:p w:rsidR="00000000" w:rsidDel="00000000" w:rsidP="00000000" w:rsidRDefault="00000000" w:rsidRPr="00000000" w14:paraId="000000B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the content and structure of practical work, deadlines, and evaluation by the enterprise supervisor;</w:t>
      </w:r>
    </w:p>
    <w:p w:rsidR="00000000" w:rsidDel="00000000" w:rsidP="00000000" w:rsidRDefault="00000000" w:rsidRPr="00000000" w14:paraId="000000C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Review and annotated analysis of regulatory, reporting, and accounting documents of the research object;</w:t>
      </w:r>
    </w:p>
    <w:p w:rsidR="00000000" w:rsidDel="00000000" w:rsidP="00000000" w:rsidRDefault="00000000" w:rsidRPr="00000000" w14:paraId="000000C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and evaluation of the student’s performance by the enterprise and the graduating department.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report contains a detailed description of the work performed by the student, information about the completion of all sections of the internship program and the individual task, conclusions and recommendations, and a list of references used.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is formatted on A4 sheets in accordance with the requirements for academic written documents. The main text must be typed in Times New Roman, regular style, font size 14 pt, with 1.5 line spacing.</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Page margins: left - 30 mm, right - 10 mm, top and bottom - 20 mm.</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Pages are numbered with Arabic numerals. The title page is included in the overall pagination, but the number is not printed on it. The numbering starts from the second page (table of contents). Page numbers are placed in the top right corner of the page.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recommended length of the report is 30-40 pages of printed text (including appendices).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report is evaluated by:</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internship site and indicated in the review;</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department and indicated in the review;</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commission based on the results of the defense.</w:t>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Diary</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diary is the primary document reflecting the student’s results during the internship. The internship diary is completed in accordance with established requirements: it must include a calendar plan (the content of the master’s thesis) and daily short entries throughout the internship.</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diary must contain: a note confirming the student’s arrival at the internship site; a note confirming departure from the internship site; a review signed by the internship supervisor from the site (certified with a seal).</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review must reflect the results of the student’s completion of the internship program, demonstrated knowledge and organizational skills, participation in specific activities, the quality of the prepared report, and the final grade for the internship.</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department also writes a review indicating the level of completion of the internship program (based on the internship materials) and the student’s mastery of research methods.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Sample design of a diary’s title is presented in Appendix A.</w:t>
      </w:r>
    </w:p>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student intern's report</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primary document confirming the student's completion of the internship program is the written report. The content of the report must demonstrate the student's knowledge and skills acquired while solving tasks defined by the purpose and objectives of the internship. The report is prepared individually by each student.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following sequence of material presentation in the report is recommended: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Title page of the report (Appendix B).</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Assignment.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Individual internship schedule.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Table of contents with page numbers.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Introduction (length: 1.5-3 pages).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 Description of the internship site (structure, history, specifics).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 Purpose and objectives of the internship.</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part (length: first chapter up to 15 pages, second chapter up to 20 pages).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6.1. Areas and characteristics of scientific work at the institution where the internship takes place.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6.2. Literature review (concise analysis of scientific and informational sources reviewed by the intern and selected for the master's research paper).</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6.3. Analysis and assessment of the state of the subject of work based on collected factual, statistical, and empirical materials.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 Results of scientific work on the selected topic.</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6.5. Results of professional activities.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Conclusions (length: 1.5-2 pages).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Appendices.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must be completed in Ukrainian without stylistic, spelling, or syntactic errors.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text of the report may include relevant calculations, explanations, tables, charts, diagrams, etc.</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prepared by the student must have consecutive page numbering and be bound.</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is reviewed and approved by the internship supervisor from both the internship site and IAPM.</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the report meets the requirements of PJSC “Higher Education Institution ‘Interregional Academy of Personnel Management’,” it is recommended for defense before the commission by marking “approved for defense” on the title page by the direct supervisor.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uncompleted tasks or non-compliance with requirements are identified, the report is returned to the student for revisions with the note “return for revisions” on the title page, certified by the supervisor’s signature and the date.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the knowledge, skills, and abilities of interns</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the results of the report review, the internship supervisor from the department determines the grade with which the report is recommended for defense before the commission.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supervisor’s grade is advisory in nature and is not binding for the commission’s final defense grade. After the report is reviewed by the supervisor from the department and receives a positive assessment, the internship report is publicly defended by the student before a commission formed by order of the Head of the Department and consisting of at least two faculty members of the relevant department.</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is conducted on the basis of the written report and internship diary (completed according to the established requirements), and the supervisor’s review. The grade is determined taking into account the timely submission of all required internship documents, the quality of the prepared report, completion of the individual assignment, the student’s level of knowledge, and the defense performance.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an objective assessment of the knowledge and skills acquired during the internship, the defense is carried out considering established evaluation criteria.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grade is entered into the grade record sheet and the student’s academic record book and is included in the results of the final semester assessment.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640.0" w:type="dxa"/>
        <w:jc w:val="left"/>
        <w:tblInd w:w="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7797"/>
        <w:tblGridChange w:id="0">
          <w:tblGrid>
            <w:gridCol w:w="1843"/>
            <w:gridCol w:w="7797"/>
          </w:tblGrid>
        </w:tblGridChange>
      </w:tblGrid>
      <w:tr>
        <w:trPr>
          <w:cantSplit w:val="0"/>
          <w:trHeight w:val="318" w:hRule="atLeast"/>
          <w:tblHeader w:val="0"/>
        </w:trPr>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Grade</w:t>
            </w:r>
          </w:p>
        </w:tc>
        <w:tc>
          <w:tcP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p>
        </w:tc>
      </w:tr>
      <w:tr>
        <w:trPr>
          <w:cantSplit w:val="0"/>
          <w:trHeight w:val="964" w:hRule="atLeast"/>
          <w:tblHeader w:val="0"/>
        </w:trPr>
        <w:tc>
          <w:tcP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content and formatting of the report are impeccable. The student’s reference letter is positive. Full and accurate answers are provided to all questions from the committee regarding the internship program.</w:t>
            </w:r>
          </w:p>
        </w:tc>
      </w:tr>
      <w:tr>
        <w:trPr>
          <w:cantSplit w:val="0"/>
          <w:trHeight w:val="1197" w:hRule="atLeast"/>
          <w:tblHeader w:val="0"/>
        </w:trPr>
        <w:tc>
          <w:tcP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Minor remarks regarding the content and formatting of the report. The student’s reference letter is positive. Answers to the committee’s questions contain occasional inaccuracies, though overall the student demonstrates solid knowledge.</w:t>
            </w:r>
          </w:p>
        </w:tc>
      </w:tr>
      <w:tr>
        <w:trPr>
          <w:cantSplit w:val="0"/>
          <w:trHeight w:val="1792" w:hRule="atLeast"/>
          <w:tblHeader w:val="0"/>
        </w:trPr>
        <w:tc>
          <w:tcP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Careless formatting of the report. Most internship program issues are covered, but there are some logical mistakes. The student’s reference letter is generally positive. When answering the committee’s questions, the student appears unsure, hesitates, makes errors, and does not demonstrate firm knowledge.</w:t>
            </w:r>
          </w:p>
        </w:tc>
      </w:tr>
      <w:tr>
        <w:trPr>
          <w:cantSplit w:val="0"/>
          <w:trHeight w:val="1497" w:hRule="atLeast"/>
          <w:tblHeader w:val="0"/>
        </w:trPr>
        <w:tc>
          <w:tcP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c>
          <w:tcP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Assigned when not all internship program sections are covered in the report, or the report is not prepared independently. The student’s reference letter regarding attitude to the internship and work discipline is negative. Answers to the committee’s questions are unsatisfactory.</w:t>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student achievements during the internship</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1"/>
        <w:gridCol w:w="2207"/>
        <w:gridCol w:w="5044"/>
        <w:gridCol w:w="1417"/>
        <w:tblGridChange w:id="0">
          <w:tblGrid>
            <w:gridCol w:w="971"/>
            <w:gridCol w:w="2207"/>
            <w:gridCol w:w="5044"/>
            <w:gridCol w:w="1417"/>
          </w:tblGrid>
        </w:tblGridChange>
      </w:tblGrid>
      <w:tr>
        <w:trPr>
          <w:cantSplit w:val="0"/>
          <w:tblHeader w:val="0"/>
        </w:trPr>
        <w:tc>
          <w:tcP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component</w:t>
            </w:r>
          </w:p>
        </w:tc>
        <w:tc>
          <w:tcP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Component assessment criteria</w:t>
            </w:r>
          </w:p>
        </w:tc>
        <w:tc>
          <w:tcP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Maximum number of points</w:t>
            </w:r>
          </w:p>
        </w:tc>
      </w:tr>
      <w:tr>
        <w:trPr>
          <w:cantSplit w:val="0"/>
          <w:trHeight w:val="2200" w:hRule="atLeast"/>
          <w:tblHeader w:val="0"/>
        </w:trPr>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Characteristics of the student from the internship base (review of the manager from the internship base )</w:t>
            </w:r>
          </w:p>
        </w:tc>
        <w:tc>
          <w:tcP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responsibility;</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ethical norms and rules of the enterprise;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quality of performance of assigned tasks;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initiative and professional interest;</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adaptation to practical work.</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Important: The review must be certified by the manager's signature and the company's seal.</w:t>
            </w:r>
          </w:p>
        </w:tc>
        <w:tc>
          <w:tcP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r>
      <w:tr>
        <w:trPr>
          <w:cantSplit w:val="0"/>
          <w:tblHeader w:val="0"/>
        </w:trPr>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diary</w:t>
            </w:r>
          </w:p>
        </w:tc>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regularity and completeness of records;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conformity of the said work with the real content of the practice;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logic, literacy and structure;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confirmation of the head of practice from the enterprise.</w:t>
            </w:r>
          </w:p>
        </w:tc>
        <w:tc>
          <w:tcP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r>
      <w:tr>
        <w:trPr>
          <w:cantSplit w:val="0"/>
          <w:tblHeader w:val="0"/>
        </w:trPr>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gridSpan w:val="2"/>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on the research </w:t>
            </w:r>
            <w:r w:rsidDel="00000000" w:rsidR="00000000" w:rsidRPr="00000000">
              <w:rPr>
                <w:sz w:val="28"/>
                <w:szCs w:val="28"/>
                <w:rtl w:val="0"/>
              </w:rPr>
              <w:t xml:space="preserve">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completion</w:t>
            </w:r>
          </w:p>
        </w:tc>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50</w:t>
            </w:r>
          </w:p>
        </w:tc>
      </w:tr>
      <w:tr>
        <w:trPr>
          <w:cantSplit w:val="0"/>
          <w:tblHeader w:val="0"/>
        </w:trPr>
        <w:tc>
          <w:tcP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w:t>
            </w:r>
          </w:p>
        </w:tc>
        <w:tc>
          <w:tcP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Structure of the report</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correctness of design;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availability of all sections and appendices</w:t>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w:t>
            </w:r>
          </w:p>
        </w:tc>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Analytical part</w:t>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depth of analysis of enterprise activity;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of management methods, economic analysis, statistics; ability to interpret data</w:t>
            </w:r>
          </w:p>
        </w:tc>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r>
      <w:tr>
        <w:trPr>
          <w:cantSplit w:val="0"/>
          <w:tblHeader w:val="0"/>
        </w:trPr>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3.3</w:t>
            </w:r>
          </w:p>
        </w:tc>
        <w:tc>
          <w:tcP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of sources and information base</w:t>
            </w:r>
            <w:r w:rsidDel="00000000" w:rsidR="00000000" w:rsidRPr="00000000">
              <w:rPr>
                <w:rtl w:val="0"/>
              </w:rPr>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relevance of sources;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correct citation.</w:t>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3.4</w:t>
            </w:r>
          </w:p>
        </w:tc>
        <w:tc>
          <w:tcP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Suggestions and recommendations (10 points)</w:t>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realism and practical significance;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validity of the proposed solutions;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identified problems</w:t>
            </w:r>
          </w:p>
        </w:tc>
        <w:tc>
          <w:tcP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r>
      <w:tr>
        <w:trPr>
          <w:cantSplit w:val="0"/>
          <w:tblHeader w:val="0"/>
        </w:trPr>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w:t>
            </w:r>
          </w:p>
        </w:tc>
        <w:tc>
          <w:tcP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Design quality</w:t>
            </w:r>
          </w:p>
        </w:tc>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the requirements for the design of works;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literacy and logic of presentation</w:t>
            </w:r>
            <w:r w:rsidDel="00000000" w:rsidR="00000000" w:rsidRPr="00000000">
              <w:rPr>
                <w:rtl w:val="0"/>
              </w:rPr>
            </w:r>
          </w:p>
        </w:tc>
        <w:tc>
          <w:tcP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Individual task</w:t>
            </w:r>
          </w:p>
        </w:tc>
        <w:tc>
          <w:tcP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completeness of execution;</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ability to apply acquired knowledge in practice;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quality of calculations, diagrams, models or other analytical material;</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originality and independence.</w:t>
            </w:r>
          </w:p>
        </w:tc>
        <w:tc>
          <w:tcP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defence (presentation, answers to questions)</w:t>
            </w:r>
          </w:p>
        </w:tc>
        <w:tc>
          <w:tcP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content of the speech;</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presentation quality:</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argumentativeness of answers to questions.</w:t>
            </w:r>
          </w:p>
        </w:tc>
        <w:tc>
          <w:tcP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Table of correspondence between the ECTS grading scale and the national grading system of Ukraine</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7"/>
        <w:tblW w:w="10150.000000000002" w:type="dxa"/>
        <w:jc w:val="center"/>
        <w:tblLayout w:type="fixed"/>
        <w:tblLook w:val="0000"/>
      </w:tblPr>
      <w:tblGrid>
        <w:gridCol w:w="2270"/>
        <w:gridCol w:w="1693"/>
        <w:gridCol w:w="3326"/>
        <w:gridCol w:w="2861"/>
        <w:tblGridChange w:id="0">
          <w:tblGrid>
            <w:gridCol w:w="2270"/>
            <w:gridCol w:w="1693"/>
            <w:gridCol w:w="3326"/>
            <w:gridCol w:w="2861"/>
          </w:tblGrid>
        </w:tblGridChange>
      </w:tblGrid>
      <w:tr>
        <w:trPr>
          <w:cantSplit w:val="1"/>
          <w:trHeight w:val="606"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points for all types of learning activities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ECTS assessment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r>
      <w:tr>
        <w:trPr>
          <w:cantSplit w:val="1"/>
          <w:trHeight w:val="1005"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pass/fail</w:t>
            </w:r>
            <w:r w:rsidDel="00000000" w:rsidR="00000000" w:rsidRPr="00000000">
              <w:rPr>
                <w:rtl w:val="0"/>
              </w:rPr>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LIST OF RECOMMENDED LITERATURE</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education» dated September 5, 2017 № 2145-VIII. URL: https://zakon.rada.gov.ua/laws/show/2145-19</w:t>
      </w:r>
    </w:p>
    <w:p w:rsidR="00000000" w:rsidDel="00000000" w:rsidP="00000000" w:rsidRDefault="00000000" w:rsidRPr="00000000" w14:paraId="000001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dated 07/01/2014 № 1556-VII. URL: https://zakon.rada.gov.ua/laws/show/1556-18</w:t>
      </w:r>
    </w:p>
    <w:p w:rsidR="00000000" w:rsidDel="00000000" w:rsidP="00000000" w:rsidRDefault="00000000" w:rsidRPr="00000000" w14:paraId="0000017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Standard of higher education of Ukraine. Master's degree. Specialty 073 «Management». URL: https://mon.gov.ua/ua/osvita/visha-osvita/naukovo-metodichna-rada/standarti-vishoyi-osviti</w:t>
      </w:r>
    </w:p>
    <w:p w:rsidR="00000000" w:rsidDel="00000000" w:rsidP="00000000" w:rsidRDefault="00000000" w:rsidRPr="00000000" w14:paraId="000001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Kuzmin, O. E., Melnyk, O. G. Management. Lviv : «New World – 2000», 2020. 430 p.</w:t>
      </w:r>
    </w:p>
    <w:p w:rsidR="00000000" w:rsidDel="00000000" w:rsidP="00000000" w:rsidRDefault="00000000" w:rsidRPr="00000000" w14:paraId="000001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Drucker, P. Effective manager. Kyiv : Our format, 2019. 272 p.</w:t>
      </w:r>
    </w:p>
    <w:p w:rsidR="00000000" w:rsidDel="00000000" w:rsidP="00000000" w:rsidRDefault="00000000" w:rsidRPr="00000000" w14:paraId="0000017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Robbins, S., Coulter, M. Management. 14th ed. Pearson, 2021. 720 p.</w:t>
      </w:r>
    </w:p>
    <w:p w:rsidR="00000000" w:rsidDel="00000000" w:rsidP="00000000" w:rsidRDefault="00000000" w:rsidRPr="00000000" w14:paraId="0000017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Mintzberg, H. The Nature of Managerial Work. New York : HarperCollins, 2009. 298 p.</w:t>
      </w:r>
    </w:p>
    <w:p w:rsidR="00000000" w:rsidDel="00000000" w:rsidP="00000000" w:rsidRDefault="00000000" w:rsidRPr="00000000" w14:paraId="0000017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Porter, M. Competitive Advantage: Creating and Sustaining Superior Performance. New York : Free Press, 1998. 592 p.</w:t>
      </w:r>
    </w:p>
    <w:p w:rsidR="00000000" w:rsidDel="00000000" w:rsidP="00000000" w:rsidRDefault="00000000" w:rsidRPr="00000000" w14:paraId="0000017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Saunders, M., Lewis, P., Thornhill, A. Research Methods for Business Students. 8th ed. Pearson, 2019. 768 p.</w:t>
      </w:r>
    </w:p>
    <w:p w:rsidR="00000000" w:rsidDel="00000000" w:rsidP="00000000" w:rsidRDefault="00000000" w:rsidRPr="00000000" w14:paraId="0000017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Kovalchuk, T. AND. Academic writing: a study guide. Kyiv: KNEU, 2021. 218 p.</w:t>
      </w:r>
    </w:p>
    <w:p w:rsidR="00000000" w:rsidDel="00000000" w:rsidP="00000000" w:rsidRDefault="00000000" w:rsidRPr="00000000" w14:paraId="0000017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Kraus, N. M., Kraus, K. M. Methodology of scientific research. Kyiv: Center for Educational Literature, 2018. 280 p.</w:t>
      </w:r>
    </w:p>
    <w:p w:rsidR="00000000" w:rsidDel="00000000" w:rsidP="00000000" w:rsidRDefault="00000000" w:rsidRPr="00000000" w14:paraId="0000017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Regulations on academic integrity (institution of higher education of Ukraine).URL: https://naqa.gov.ua/wp-content/uploads/2021/09/Academic-integrity.pdf</w:t>
      </w:r>
    </w:p>
    <w:p w:rsidR="00000000" w:rsidDel="00000000" w:rsidP="00000000" w:rsidRDefault="00000000" w:rsidRPr="00000000" w14:paraId="0000018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Kerzner, H. Project Management: A Systems Approach to Planning, Scheduling, and Controlling. 12th ed. Wiley, 2022. 912 p.</w:t>
      </w:r>
    </w:p>
    <w:p w:rsidR="00000000" w:rsidDel="00000000" w:rsidP="00000000" w:rsidRDefault="00000000" w:rsidRPr="00000000" w14:paraId="0000018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Osterwalder, A., Pigneur, Y. Business Model Generation. Hoboken : Wiley, 2010. 288 p.</w:t>
      </w:r>
    </w:p>
    <w:p w:rsidR="00000000" w:rsidDel="00000000" w:rsidP="00000000" w:rsidRDefault="00000000" w:rsidRPr="00000000" w14:paraId="0000018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Directory of Open Access Journals (DOAJ) – international database of open scientific journals. URL: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https://doaj.org/</w:t>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A</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7"/>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design of a diary’s title</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“HIGHER EDUCATION INSTITUTION </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and Scientific Institute of Management, Economics and Business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Business Management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PROFESSIONAL AND RESEARCH INTERNSHIP DIARY</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w:t>
      </w:r>
      <w:r w:rsidDel="00000000" w:rsidR="00000000" w:rsidRPr="00000000">
        <w:rPr>
          <w:rFonts w:ascii="Times New Roman" w:cs="Times New Roman" w:eastAsia="Times New Roman" w:hAnsi="Times New Roman"/>
          <w:b w:val="0"/>
          <w:bCs w:val="0"/>
          <w:i w:val="0"/>
          <w:iCs w:val="0"/>
          <w:smallCaps w:val="0"/>
          <w:strike w:val="0"/>
          <w:color w:val="ffff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name, first name, patronymic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center" w:leader="none" w:pos="4677"/>
          <w:tab w:val="right" w:leader="none" w:pos="9355"/>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group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8"/>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w:t>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second (master's) level</w:t>
            </w:r>
          </w:p>
        </w:tc>
      </w:tr>
      <w:tr>
        <w:trPr>
          <w:cantSplit w:val="0"/>
          <w:tblHeader w:val="0"/>
        </w:trPr>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Field of knowledge: </w:t>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tc>
      </w:tr>
      <w:tr>
        <w:trPr>
          <w:cantSplit w:val="0"/>
          <w:tblHeader w:val="0"/>
        </w:trPr>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program:</w:t>
            </w:r>
          </w:p>
        </w:tc>
        <w:tc>
          <w:tcP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bl>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306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Base of practice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________________________________________________</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full name of the enterprise or organization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B</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design of the internship report’s title</w:t>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“HIGHER EDUCATION INSTITUTION </w:t>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and Scientific Institute of Management, Economics and Business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Business Management</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REPORT</w:t>
      </w: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on the completion of the professional and research internship program </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__________________________________________________</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(surname, first name and patronymic)</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group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9"/>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second (master's) level</w:t>
            </w:r>
          </w:p>
        </w:tc>
      </w:tr>
      <w:tr>
        <w:trPr>
          <w:cantSplit w:val="0"/>
          <w:tblHeader w:val="0"/>
        </w:trPr>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Field of knowledge: </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tc>
      </w:tr>
      <w:tr>
        <w:trPr>
          <w:cantSplit w:val="0"/>
          <w:tblHeader w:val="0"/>
        </w:trPr>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program:</w:t>
            </w:r>
          </w:p>
        </w:tc>
        <w:tc>
          <w:tcP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bl>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306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 of practice ________________________________________________</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(full name of the enterprise or organization)</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0"/>
        <w:tblW w:w="8505.0" w:type="dxa"/>
        <w:jc w:val="left"/>
        <w:tblInd w:w="709.0" w:type="dxa"/>
        <w:tblLayout w:type="fixed"/>
        <w:tblLook w:val="0000"/>
      </w:tblPr>
      <w:tblGrid>
        <w:gridCol w:w="4394"/>
        <w:gridCol w:w="4111"/>
        <w:tblGridChange w:id="0">
          <w:tblGrid>
            <w:gridCol w:w="4394"/>
            <w:gridCol w:w="4111"/>
          </w:tblGrid>
        </w:tblGridChange>
      </w:tblGrid>
      <w:tr>
        <w:trPr>
          <w:cantSplit w:val="0"/>
          <w:tblHeader w:val="0"/>
        </w:trPr>
        <w:tc>
          <w:tcP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from</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institution</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surname, initials)</w:t>
            </w:r>
          </w:p>
        </w:tc>
        <w:tc>
          <w:tcP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from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enterprise  (organisation)</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surname, initials)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defended</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 ___________  2025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defended</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 ___________  2025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Kyiv 2025</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9" w:type="default"/>
      <w:footerReference r:id="rId10" w:type="even"/>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28"/>
      <w:szCs w:val="20"/>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2"/>
    </w:pPr>
    <w:rPr>
      <w:b w:val="1"/>
      <w:w w:val="100"/>
      <w:position w:val="-1"/>
      <w:sz w:val="32"/>
      <w:szCs w:val="20"/>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jc w:val="right"/>
      <w:textDirection w:val="btLr"/>
      <w:textAlignment w:val="top"/>
      <w:outlineLvl w:val="3"/>
    </w:pPr>
    <w:rPr>
      <w:b w:val="1"/>
      <w:bCs w:val="1"/>
      <w:w w:val="100"/>
      <w:position w:val="-1"/>
      <w:sz w:val="24"/>
      <w:szCs w:val="24"/>
      <w:effect w:val="none"/>
      <w:vertAlign w:val="baseline"/>
      <w:cs w:val="0"/>
      <w:em w:val="none"/>
      <w:lang w:bidi="ar-SA" w:eastAsia="ru-RU" w:val="uk-UA"/>
    </w:rPr>
  </w:style>
  <w:style w:type="paragraph" w:styleId="Заголовок7">
    <w:name w:val="Заголовок 7"/>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ru-RU" w:val="ru-RU"/>
    </w:rPr>
  </w:style>
  <w:style w:type="paragraph" w:styleId="Заголовок8">
    <w:name w:val="Заголовок 8"/>
    <w:basedOn w:val="Обычный"/>
    <w:next w:val="Обычный"/>
    <w:autoRedefine w:val="0"/>
    <w:hidden w:val="0"/>
    <w:qFormat w:val="0"/>
    <w:pPr>
      <w:keepNext w:val="1"/>
      <w:tabs>
        <w:tab w:val="left" w:leader="none" w:pos="360"/>
      </w:tabs>
      <w:suppressAutoHyphens w:val="1"/>
      <w:spacing w:line="360" w:lineRule="auto"/>
      <w:ind w:leftChars="-1" w:rightChars="0" w:firstLineChars="-1"/>
      <w:textDirection w:val="btLr"/>
      <w:textAlignment w:val="top"/>
      <w:outlineLvl w:val="7"/>
    </w:pPr>
    <w:rPr>
      <w:w w:val="100"/>
      <w:position w:val="-1"/>
      <w:sz w:val="28"/>
      <w:szCs w:val="24"/>
      <w:effect w:val="none"/>
      <w:vertAlign w:val="baseline"/>
      <w:cs w:val="0"/>
      <w:em w:val="none"/>
      <w:lang w:bidi="ar-SA" w:eastAsia="ru-RU" w:val="uk-UA"/>
    </w:rPr>
  </w:style>
  <w:style w:type="paragraph" w:styleId="Заголовок9">
    <w:name w:val="Заголовок 9"/>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8"/>
      <w:szCs w:val="20"/>
      <w:effect w:val="none"/>
      <w:vertAlign w:val="baseline"/>
      <w:cs w:val="0"/>
      <w:em w:val="none"/>
      <w:lang w:bidi="ar-SA" w:eastAsia="ru-RU" w:val="uk-UA"/>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hd w:color="auto" w:fill="ffffff" w:val="clear"/>
      <w:tabs>
        <w:tab w:val="left" w:leader="none" w:pos="284"/>
      </w:tabs>
      <w:suppressAutoHyphens w:val="1"/>
      <w:autoSpaceDE w:val="0"/>
      <w:autoSpaceDN w:val="0"/>
      <w:adjustRightInd w:val="0"/>
      <w:spacing w:line="1" w:lineRule="atLeast"/>
      <w:ind w:left="284" w:leftChars="-1" w:rightChars="0" w:hanging="284" w:firstLineChars="-1"/>
      <w:jc w:val="both"/>
      <w:textDirection w:val="btLr"/>
      <w:textAlignment w:val="top"/>
      <w:outlineLvl w:val="0"/>
    </w:pPr>
    <w:rPr>
      <w:color w:val="000000"/>
      <w:w w:val="100"/>
      <w:position w:val="-1"/>
      <w:sz w:val="28"/>
      <w:szCs w:val="20"/>
      <w:effect w:val="none"/>
      <w:vertAlign w:val="baseline"/>
      <w:cs w:val="0"/>
      <w:em w:val="none"/>
      <w:lang w:bidi="ar-SA" w:eastAsia="ru-RU" w:val="uk-UA"/>
    </w:rPr>
  </w:style>
  <w:style w:type="paragraph" w:styleId="Заголовок">
    <w:name w:val="Заголовок"/>
    <w:basedOn w:val="Обычный"/>
    <w:next w:val="Заголовок"/>
    <w:autoRedefine w:val="0"/>
    <w:hidden w:val="0"/>
    <w:qFormat w:val="0"/>
    <w:pPr>
      <w:suppressAutoHyphens w:val="1"/>
      <w:spacing w:line="360" w:lineRule="auto"/>
      <w:ind w:leftChars="-1" w:rightChars="0" w:firstLineChars="-1"/>
      <w:jc w:val="center"/>
      <w:textDirection w:val="btLr"/>
      <w:textAlignment w:val="top"/>
      <w:outlineLvl w:val="0"/>
    </w:pPr>
    <w:rPr>
      <w:i w:val="1"/>
      <w:iCs w:val="1"/>
      <w:w w:val="100"/>
      <w:position w:val="-1"/>
      <w:sz w:val="28"/>
      <w:szCs w:val="24"/>
      <w:effect w:val="none"/>
      <w:vertAlign w:val="baseline"/>
      <w:cs w:val="0"/>
      <w:em w:val="none"/>
      <w:lang w:bidi="ar-SA" w:eastAsia="ru-RU"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бычный(Интернет)">
    <w:name w:val="Обычный (Интернет)"/>
    <w:basedOn w:val="Обычный"/>
    <w:next w:val="Обычный(Интернет)"/>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720" w:firstLineChars="-1"/>
      <w:jc w:val="both"/>
      <w:textDirection w:val="btLr"/>
      <w:textAlignment w:val="top"/>
      <w:outlineLvl w:val="0"/>
    </w:pPr>
    <w:rPr>
      <w:i w:val="1"/>
      <w:w w:val="100"/>
      <w:position w:val="-1"/>
      <w:sz w:val="28"/>
      <w:szCs w:val="20"/>
      <w:effect w:val="none"/>
      <w:vertAlign w:val="baseline"/>
      <w:cs w:val="0"/>
      <w:em w:val="none"/>
      <w:lang w:bidi="ar-SA" w:eastAsia="ru-RU" w:val="uk-UA"/>
    </w:rPr>
  </w:style>
  <w:style w:type="table" w:styleId="Сеткатаблицы">
    <w:name w:val="Сетка таблицы"/>
    <w:basedOn w:val="Обычнаятаблица"/>
    <w:next w:val="Сеткатаблицы"/>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Обычный"/>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28">
    <w:name w:val="Font Style28"/>
    <w:next w:val="FontStyle28"/>
    <w:autoRedefine w:val="0"/>
    <w:hidden w:val="0"/>
    <w:qFormat w:val="0"/>
    <w:rPr>
      <w:rFonts w:ascii="Times New Roman" w:cs="Times New Roman" w:hAnsi="Times New Roman" w:hint="default"/>
      <w:w w:val="100"/>
      <w:position w:val="-1"/>
      <w:sz w:val="18"/>
      <w:szCs w:val="18"/>
      <w:effect w:val="none"/>
      <w:vertAlign w:val="baseline"/>
      <w:cs w:val="0"/>
      <w:em w:val="none"/>
      <w:lang/>
    </w:rPr>
  </w:style>
  <w:style w:type="paragraph" w:styleId="_Style25">
    <w:name w:val="_Style 25"/>
    <w:basedOn w:val="Обычный"/>
    <w:next w:val="Заголовок"/>
    <w:autoRedefine w:val="0"/>
    <w:hidden w:val="0"/>
    <w:qFormat w:val="0"/>
    <w:pPr>
      <w:suppressAutoHyphens w:val="1"/>
      <w:spacing w:line="480" w:lineRule="auto"/>
      <w:ind w:leftChars="-1" w:rightChars="0" w:firstLineChars="-1"/>
      <w:jc w:val="center"/>
      <w:textDirection w:val="btLr"/>
      <w:textAlignment w:val="top"/>
      <w:outlineLvl w:val="0"/>
    </w:pPr>
    <w:rPr>
      <w:b w:val="1"/>
      <w:w w:val="100"/>
      <w:position w:val="-1"/>
      <w:sz w:val="28"/>
      <w:szCs w:val="20"/>
      <w:effect w:val="none"/>
      <w:vertAlign w:val="baseline"/>
      <w:cs w:val="0"/>
      <w:em w:val="none"/>
      <w:lang w:bidi="ar-SA" w:eastAsia="ru-RU" w:val="ru-RU"/>
    </w:rPr>
  </w:style>
  <w:style w:type="character" w:styleId="НазваниеЗнак">
    <w:name w:val="Название Знак"/>
    <w:next w:val="НазваниеЗнак"/>
    <w:autoRedefine w:val="0"/>
    <w:hidden w:val="0"/>
    <w:qFormat w:val="0"/>
    <w:rPr>
      <w:b w:val="1"/>
      <w:w w:val="100"/>
      <w:position w:val="-1"/>
      <w:sz w:val="28"/>
      <w:effect w:val="none"/>
      <w:vertAlign w:val="baseline"/>
      <w:cs w:val="0"/>
      <w:em w:val="none"/>
      <w:lang w:eastAsia="ru-RU"/>
    </w:rPr>
  </w:style>
  <w:style w:type="character" w:styleId="hps">
    <w:name w:val="hps"/>
    <w:next w:val="hps"/>
    <w:autoRedefine w:val="0"/>
    <w:hidden w:val="0"/>
    <w:qFormat w:val="0"/>
    <w:rPr>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widowControl w:val="0"/>
      <w:suppressAutoHyphens w:val="1"/>
      <w:autoSpaceDE w:val="0"/>
      <w:autoSpaceDN w:val="0"/>
      <w:spacing w:line="1" w:lineRule="atLeast"/>
      <w:ind w:left="558" w:leftChars="-1" w:rightChars="0" w:firstLine="707" w:firstLineChars="-1"/>
      <w:jc w:val="both"/>
      <w:textDirection w:val="btLr"/>
      <w:textAlignment w:val="top"/>
      <w:outlineLvl w:val="0"/>
    </w:pPr>
    <w:rPr>
      <w:w w:val="100"/>
      <w:position w:val="-1"/>
      <w:sz w:val="22"/>
      <w:szCs w:val="22"/>
      <w:effect w:val="none"/>
      <w:vertAlign w:val="baseline"/>
      <w:cs w:val="0"/>
      <w:em w:val="none"/>
      <w:lang w:bidi="ar-SA" w:eastAsia="en-US" w:val="uk-UA"/>
    </w:rPr>
  </w:style>
  <w:style w:type="paragraph" w:styleId="Style11">
    <w:name w:val="Style11"/>
    <w:basedOn w:val="Обычный"/>
    <w:next w:val="Style11"/>
    <w:autoRedefine w:val="0"/>
    <w:hidden w:val="0"/>
    <w:qFormat w:val="0"/>
    <w:pPr>
      <w:widowControl w:val="0"/>
      <w:suppressAutoHyphens w:val="1"/>
      <w:autoSpaceDE w:val="0"/>
      <w:autoSpaceDN w:val="0"/>
      <w:adjustRightInd w:val="0"/>
      <w:spacing w:line="240" w:lineRule="atLeast"/>
      <w:ind w:leftChars="-1" w:rightChars="0" w:firstLine="557"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18">
    <w:name w:val="Style18"/>
    <w:basedOn w:val="Обычный"/>
    <w:next w:val="Style18"/>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32">
    <w:name w:val="Font Style32"/>
    <w:next w:val="FontStyle32"/>
    <w:autoRedefine w:val="0"/>
    <w:hidden w:val="0"/>
    <w:qFormat w:val="0"/>
    <w:rPr>
      <w:rFonts w:ascii="Arial" w:cs="Arial" w:hAnsi="Arial" w:hint="default"/>
      <w:b w:val="1"/>
      <w:bCs w:val="1"/>
      <w:w w:val="100"/>
      <w:position w:val="-1"/>
      <w:sz w:val="24"/>
      <w:szCs w:val="24"/>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ru-RU" w:val="ru-RU"/>
    </w:rPr>
  </w:style>
  <w:style w:type="character" w:styleId="ЗаголовокЗнак">
    <w:name w:val="Заголовок Знак"/>
    <w:next w:val="ЗаголовокЗнак"/>
    <w:autoRedefine w:val="0"/>
    <w:hidden w:val="0"/>
    <w:qFormat w:val="0"/>
    <w:rPr>
      <w:i w:val="1"/>
      <w:iCs w:val="1"/>
      <w:w w:val="100"/>
      <w:position w:val="-1"/>
      <w:sz w:val="28"/>
      <w:szCs w:val="24"/>
      <w:effect w:val="none"/>
      <w:vertAlign w:val="baseline"/>
      <w:cs w:val="0"/>
      <w:em w:val="none"/>
      <w:lang w:eastAsia="ru-RU" w:val="uk-UA"/>
    </w:rPr>
  </w:style>
  <w:style w:type="paragraph" w:styleId="СтандартныйHTML">
    <w:name w:val="Стандартный HTML"/>
    <w:basedOn w:val="Обычный"/>
    <w:next w:val="Стандартный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US" w:val="en-US"/>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w w:val="100"/>
      <w:position w:val="-1"/>
      <w:effect w:val="none"/>
      <w:vertAlign w:val="baseline"/>
      <w:cs w:val="0"/>
      <w:em w:val="none"/>
      <w:lang/>
    </w:rPr>
  </w:style>
  <w:style w:type="character" w:styleId="y2iqfc">
    <w:name w:val="y2iqfc"/>
    <w:basedOn w:val="Основнойшрифтабзаца"/>
    <w:next w:val="y2iqfc"/>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aj.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6VrVcwxBDcErr2yd3GTTXwiKA==">CgMxLjAyDmguNDczeHBubXE2cDB4OAByITFPRGlHZlVmVGQwRC1uLUZFbWJ5aDlBV1QwcjRhdTNYQg==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2025-12-05T12:15:00Z</dcterms:created>
  <dc:creator>imb_8</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KSOProductBuildVer">
    <vt:lpstr>1049-12.2.0.22549</vt:lpstr>
  </property>
  <property fmtid="{D5CDD505-2E9C-101B-9397-08002B2CF9AE}" pid="4" name="ICV">
    <vt:lpstr>F7A31C27FA7445B39B70B35635E29C9C_12</vt:lpstr>
  </property>
</Properties>
</file>