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AB02" w14:textId="77777777" w:rsidR="008538A1" w:rsidRPr="00CD205F" w:rsidRDefault="008538A1" w:rsidP="00CD205F">
      <w:pPr>
        <w:widowControl w:val="0"/>
        <w:ind w:right="140"/>
        <w:jc w:val="both"/>
        <w:rPr>
          <w:sz w:val="28"/>
          <w:szCs w:val="28"/>
          <w:lang w:val="en-GB"/>
        </w:rPr>
      </w:pPr>
    </w:p>
    <w:p w14:paraId="1833E504" w14:textId="497B767D" w:rsidR="008538A1" w:rsidRPr="00CD205F" w:rsidRDefault="007D047E" w:rsidP="00CD205F">
      <w:pPr>
        <w:widowControl w:val="0"/>
        <w:numPr>
          <w:ilvl w:val="0"/>
          <w:numId w:val="3"/>
        </w:numPr>
        <w:tabs>
          <w:tab w:val="left" w:pos="0"/>
        </w:tabs>
        <w:ind w:right="140"/>
        <w:jc w:val="center"/>
        <w:rPr>
          <w:sz w:val="28"/>
          <w:szCs w:val="28"/>
          <w:lang w:val="en-GB"/>
        </w:rPr>
      </w:pPr>
      <w:r>
        <w:rPr>
          <w:b/>
          <w:bCs/>
          <w:sz w:val="28"/>
          <w:szCs w:val="28"/>
          <w:lang w:val="en-GB"/>
        </w:rPr>
        <w:t>PJSC “</w:t>
      </w:r>
      <w:r w:rsidR="008538A1" w:rsidRPr="00CD205F">
        <w:rPr>
          <w:b/>
          <w:bCs/>
          <w:sz w:val="28"/>
          <w:szCs w:val="28"/>
          <w:lang w:val="en-GB"/>
        </w:rPr>
        <w:t xml:space="preserve">Higher Educational Institution </w:t>
      </w:r>
    </w:p>
    <w:p w14:paraId="19E59AB4" w14:textId="66B637CE" w:rsidR="008538A1" w:rsidRPr="00CD205F" w:rsidRDefault="007D047E" w:rsidP="00CD205F">
      <w:pPr>
        <w:widowControl w:val="0"/>
        <w:numPr>
          <w:ilvl w:val="0"/>
          <w:numId w:val="3"/>
        </w:numPr>
        <w:tabs>
          <w:tab w:val="left" w:pos="0"/>
        </w:tabs>
        <w:ind w:right="140"/>
        <w:jc w:val="center"/>
        <w:rPr>
          <w:sz w:val="28"/>
          <w:szCs w:val="28"/>
          <w:lang w:val="en-GB"/>
        </w:rPr>
      </w:pPr>
      <w:r>
        <w:rPr>
          <w:b/>
          <w:bCs/>
          <w:sz w:val="28"/>
          <w:szCs w:val="28"/>
          <w:lang w:val="en-GB"/>
        </w:rPr>
        <w:t>“</w:t>
      </w:r>
      <w:r w:rsidR="009968FB" w:rsidRPr="00CD205F">
        <w:rPr>
          <w:b/>
          <w:bCs/>
          <w:sz w:val="28"/>
          <w:szCs w:val="28"/>
          <w:lang w:val="en-GB"/>
        </w:rPr>
        <w:t>INTERREGIONAL ACADEMY OF PERSONNEL MANAGEMENT</w:t>
      </w:r>
      <w:r>
        <w:rPr>
          <w:b/>
          <w:bCs/>
          <w:sz w:val="28"/>
          <w:szCs w:val="28"/>
          <w:lang w:val="en-GB"/>
        </w:rPr>
        <w:t>”</w:t>
      </w:r>
    </w:p>
    <w:p w14:paraId="186CB379" w14:textId="77777777" w:rsidR="008538A1" w:rsidRPr="00CD205F" w:rsidRDefault="008538A1" w:rsidP="00CD205F">
      <w:pPr>
        <w:widowControl w:val="0"/>
        <w:numPr>
          <w:ilvl w:val="0"/>
          <w:numId w:val="3"/>
        </w:numPr>
        <w:tabs>
          <w:tab w:val="left" w:pos="0"/>
        </w:tabs>
        <w:ind w:right="140"/>
        <w:rPr>
          <w:sz w:val="28"/>
          <w:szCs w:val="28"/>
          <w:lang w:val="en-GB"/>
        </w:rPr>
      </w:pPr>
    </w:p>
    <w:p w14:paraId="1D2DF8C2" w14:textId="77777777" w:rsidR="008538A1" w:rsidRPr="00CD205F" w:rsidRDefault="008538A1" w:rsidP="00CD205F">
      <w:pPr>
        <w:widowControl w:val="0"/>
        <w:ind w:right="140"/>
        <w:rPr>
          <w:sz w:val="28"/>
          <w:szCs w:val="28"/>
          <w:lang w:val="en-GB"/>
        </w:rPr>
      </w:pPr>
    </w:p>
    <w:p w14:paraId="07ACEF1D" w14:textId="6DA0E68B" w:rsidR="008538A1" w:rsidRPr="00CD205F" w:rsidRDefault="00B50EAA" w:rsidP="00CD205F">
      <w:pPr>
        <w:widowControl w:val="0"/>
        <w:ind w:right="140"/>
        <w:jc w:val="center"/>
        <w:rPr>
          <w:sz w:val="28"/>
          <w:szCs w:val="28"/>
          <w:lang w:val="en-GB"/>
        </w:rPr>
      </w:pPr>
      <w:r w:rsidRPr="00CD205F">
        <w:rPr>
          <w:noProof/>
          <w:sz w:val="28"/>
          <w:szCs w:val="28"/>
        </w:rPr>
        <w:drawing>
          <wp:inline distT="0" distB="0" distL="0" distR="0" wp14:anchorId="0F0A4E49" wp14:editId="62478AB3">
            <wp:extent cx="690245" cy="815975"/>
            <wp:effectExtent l="0" t="0" r="0" b="0"/>
            <wp:docPr id="2"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245" cy="815975"/>
                    </a:xfrm>
                    <a:prstGeom prst="rect">
                      <a:avLst/>
                    </a:prstGeom>
                    <a:noFill/>
                    <a:ln>
                      <a:noFill/>
                    </a:ln>
                  </pic:spPr>
                </pic:pic>
              </a:graphicData>
            </a:graphic>
          </wp:inline>
        </w:drawing>
      </w:r>
    </w:p>
    <w:p w14:paraId="105DEDB3" w14:textId="77777777" w:rsidR="008538A1" w:rsidRPr="00CD205F" w:rsidRDefault="008538A1" w:rsidP="00CD205F">
      <w:pPr>
        <w:widowControl w:val="0"/>
        <w:ind w:right="140"/>
        <w:rPr>
          <w:sz w:val="28"/>
          <w:szCs w:val="28"/>
          <w:lang w:val="en-GB"/>
        </w:rPr>
      </w:pPr>
    </w:p>
    <w:p w14:paraId="7E74AE69" w14:textId="77777777" w:rsidR="008538A1" w:rsidRPr="00CD205F" w:rsidRDefault="008538A1" w:rsidP="00CD205F">
      <w:pPr>
        <w:widowControl w:val="0"/>
        <w:ind w:right="140"/>
        <w:rPr>
          <w:sz w:val="28"/>
          <w:szCs w:val="28"/>
          <w:lang w:val="en-GB"/>
        </w:rPr>
      </w:pPr>
    </w:p>
    <w:p w14:paraId="5D53EFCC" w14:textId="77777777" w:rsidR="008538A1" w:rsidRPr="00CD205F" w:rsidRDefault="008538A1" w:rsidP="00CD205F">
      <w:pPr>
        <w:widowControl w:val="0"/>
        <w:ind w:right="140"/>
        <w:rPr>
          <w:sz w:val="28"/>
          <w:szCs w:val="28"/>
          <w:lang w:val="en-GB"/>
        </w:rPr>
      </w:pPr>
    </w:p>
    <w:p w14:paraId="78235679" w14:textId="77777777" w:rsidR="008538A1" w:rsidRPr="00CD205F" w:rsidRDefault="008538A1" w:rsidP="00CD205F">
      <w:pPr>
        <w:widowControl w:val="0"/>
        <w:ind w:right="140"/>
        <w:rPr>
          <w:sz w:val="28"/>
          <w:szCs w:val="28"/>
          <w:lang w:val="en-GB"/>
        </w:rPr>
      </w:pPr>
    </w:p>
    <w:p w14:paraId="7EB95956" w14:textId="77777777" w:rsidR="008538A1" w:rsidRPr="00CD205F" w:rsidRDefault="008538A1" w:rsidP="00CD205F">
      <w:pPr>
        <w:pStyle w:val="2"/>
        <w:keepNext w:val="0"/>
        <w:widowControl w:val="0"/>
        <w:numPr>
          <w:ilvl w:val="0"/>
          <w:numId w:val="3"/>
        </w:numPr>
        <w:tabs>
          <w:tab w:val="clear" w:pos="0"/>
        </w:tabs>
        <w:spacing w:before="0" w:after="0"/>
        <w:ind w:right="140"/>
        <w:jc w:val="center"/>
        <w:rPr>
          <w:rFonts w:ascii="Times New Roman" w:hAnsi="Times New Roman"/>
          <w:i w:val="0"/>
          <w:lang w:val="en-GB"/>
        </w:rPr>
      </w:pPr>
      <w:r w:rsidRPr="00CD205F">
        <w:rPr>
          <w:rFonts w:ascii="Times New Roman" w:hAnsi="Times New Roman"/>
          <w:lang w:val="en-GB"/>
        </w:rPr>
        <w:br/>
      </w:r>
      <w:r w:rsidRPr="00CD205F">
        <w:rPr>
          <w:rFonts w:ascii="Times New Roman" w:hAnsi="Times New Roman"/>
          <w:lang w:val="en-GB"/>
        </w:rPr>
        <w:br/>
      </w:r>
      <w:r w:rsidRPr="00CD205F">
        <w:rPr>
          <w:rFonts w:ascii="Times New Roman" w:hAnsi="Times New Roman"/>
          <w:i w:val="0"/>
          <w:lang w:val="en-GB"/>
        </w:rPr>
        <w:t>SYLLABUS</w:t>
      </w:r>
    </w:p>
    <w:p w14:paraId="27A54256" w14:textId="77777777" w:rsidR="008538A1" w:rsidRPr="00CD205F" w:rsidRDefault="008538A1" w:rsidP="00CD205F">
      <w:pPr>
        <w:widowControl w:val="0"/>
        <w:ind w:right="140"/>
        <w:jc w:val="center"/>
        <w:rPr>
          <w:b/>
          <w:bCs/>
          <w:sz w:val="28"/>
          <w:szCs w:val="28"/>
          <w:lang w:val="en-GB"/>
        </w:rPr>
      </w:pPr>
      <w:r w:rsidRPr="00CD205F">
        <w:rPr>
          <w:i/>
          <w:sz w:val="28"/>
          <w:szCs w:val="28"/>
          <w:lang w:val="en-GB"/>
        </w:rPr>
        <w:t>of the academic discipline</w:t>
      </w:r>
    </w:p>
    <w:p w14:paraId="3C43FB8F" w14:textId="77777777" w:rsidR="00CD205F" w:rsidRDefault="00CD205F" w:rsidP="00CD205F">
      <w:pPr>
        <w:pStyle w:val="2"/>
        <w:keepNext w:val="0"/>
        <w:widowControl w:val="0"/>
        <w:numPr>
          <w:ilvl w:val="0"/>
          <w:numId w:val="3"/>
        </w:numPr>
        <w:tabs>
          <w:tab w:val="clear" w:pos="0"/>
        </w:tabs>
        <w:spacing w:before="0" w:after="0"/>
        <w:ind w:right="140"/>
        <w:jc w:val="center"/>
        <w:rPr>
          <w:rFonts w:ascii="Times New Roman" w:hAnsi="Times New Roman"/>
          <w:i w:val="0"/>
          <w:iCs w:val="0"/>
          <w:lang w:val="en-GB"/>
        </w:rPr>
      </w:pPr>
    </w:p>
    <w:p w14:paraId="249981D2" w14:textId="124DDF67" w:rsidR="008538A1" w:rsidRPr="00CD205F" w:rsidRDefault="008538A1" w:rsidP="00CD205F">
      <w:pPr>
        <w:pStyle w:val="2"/>
        <w:keepNext w:val="0"/>
        <w:widowControl w:val="0"/>
        <w:spacing w:before="0" w:after="0"/>
        <w:ind w:right="140"/>
        <w:jc w:val="center"/>
        <w:rPr>
          <w:rFonts w:ascii="Times New Roman" w:hAnsi="Times New Roman"/>
          <w:i w:val="0"/>
          <w:iCs w:val="0"/>
          <w:lang w:val="en-GB"/>
        </w:rPr>
      </w:pPr>
      <w:r w:rsidRPr="00CD205F">
        <w:rPr>
          <w:rFonts w:ascii="Times New Roman" w:hAnsi="Times New Roman"/>
          <w:i w:val="0"/>
          <w:iCs w:val="0"/>
          <w:lang w:val="en-GB"/>
        </w:rPr>
        <w:t>MACROECONOMICS</w:t>
      </w:r>
    </w:p>
    <w:p w14:paraId="5FDF32A4" w14:textId="10A69FD0" w:rsidR="008538A1" w:rsidRPr="00CD205F" w:rsidRDefault="008538A1" w:rsidP="00CD205F">
      <w:pPr>
        <w:widowControl w:val="0"/>
        <w:ind w:right="140"/>
        <w:rPr>
          <w:sz w:val="28"/>
          <w:szCs w:val="28"/>
          <w:lang w:val="en-GB"/>
        </w:rPr>
      </w:pPr>
    </w:p>
    <w:p w14:paraId="634DA70E" w14:textId="77777777" w:rsidR="008538A1" w:rsidRPr="00CD205F" w:rsidRDefault="008538A1" w:rsidP="00CD205F">
      <w:pPr>
        <w:widowControl w:val="0"/>
        <w:ind w:right="140"/>
        <w:rPr>
          <w:sz w:val="28"/>
          <w:szCs w:val="28"/>
          <w:lang w:val="en-GB"/>
        </w:rPr>
      </w:pPr>
    </w:p>
    <w:tbl>
      <w:tblPr>
        <w:tblW w:w="9628" w:type="dxa"/>
        <w:tblInd w:w="-108" w:type="dxa"/>
        <w:tblLayout w:type="fixed"/>
        <w:tblLook w:val="0000" w:firstRow="0" w:lastRow="0" w:firstColumn="0" w:lastColumn="0" w:noHBand="0" w:noVBand="0"/>
      </w:tblPr>
      <w:tblGrid>
        <w:gridCol w:w="3936"/>
        <w:gridCol w:w="5692"/>
      </w:tblGrid>
      <w:tr w:rsidR="00CD205F" w:rsidRPr="00973EF4" w14:paraId="253A0146" w14:textId="77777777" w:rsidTr="00D3680E">
        <w:tc>
          <w:tcPr>
            <w:tcW w:w="3936" w:type="dxa"/>
          </w:tcPr>
          <w:p w14:paraId="2CFEAC83" w14:textId="77777777" w:rsidR="00CD205F" w:rsidRPr="00973EF4" w:rsidRDefault="00CD205F" w:rsidP="00D3680E">
            <w:pPr>
              <w:pBdr>
                <w:top w:val="nil"/>
                <w:left w:val="nil"/>
                <w:bottom w:val="nil"/>
                <w:right w:val="nil"/>
                <w:between w:val="nil"/>
              </w:pBdr>
              <w:rPr>
                <w:b/>
                <w:color w:val="000000"/>
                <w:sz w:val="28"/>
                <w:szCs w:val="28"/>
              </w:rPr>
            </w:pPr>
            <w:proofErr w:type="spellStart"/>
            <w:r w:rsidRPr="00973EF4">
              <w:rPr>
                <w:b/>
                <w:color w:val="000000"/>
                <w:sz w:val="28"/>
                <w:szCs w:val="28"/>
              </w:rPr>
              <w:t>Level</w:t>
            </w:r>
            <w:proofErr w:type="spellEnd"/>
            <w:r w:rsidRPr="00973EF4">
              <w:rPr>
                <w:b/>
                <w:color w:val="000000"/>
                <w:sz w:val="28"/>
                <w:szCs w:val="28"/>
              </w:rPr>
              <w:t xml:space="preserve"> of </w:t>
            </w:r>
            <w:proofErr w:type="spellStart"/>
            <w:r w:rsidRPr="00973EF4">
              <w:rPr>
                <w:b/>
                <w:color w:val="000000"/>
                <w:sz w:val="28"/>
                <w:szCs w:val="28"/>
              </w:rPr>
              <w:t>higher</w:t>
            </w:r>
            <w:proofErr w:type="spellEnd"/>
            <w:r w:rsidRPr="00973EF4">
              <w:rPr>
                <w:b/>
                <w:color w:val="000000"/>
                <w:sz w:val="28"/>
                <w:szCs w:val="28"/>
              </w:rPr>
              <w:t xml:space="preserve"> </w:t>
            </w:r>
            <w:proofErr w:type="spellStart"/>
            <w:r w:rsidRPr="00973EF4">
              <w:rPr>
                <w:b/>
                <w:color w:val="000000"/>
                <w:sz w:val="28"/>
                <w:szCs w:val="28"/>
              </w:rPr>
              <w:t>education</w:t>
            </w:r>
            <w:proofErr w:type="spellEnd"/>
            <w:r w:rsidRPr="00973EF4">
              <w:rPr>
                <w:b/>
                <w:color w:val="000000"/>
                <w:sz w:val="28"/>
                <w:szCs w:val="28"/>
              </w:rPr>
              <w:t>:</w:t>
            </w:r>
          </w:p>
          <w:p w14:paraId="412CF3FB" w14:textId="77777777" w:rsidR="00CD205F" w:rsidRPr="00973EF4" w:rsidRDefault="00CD205F" w:rsidP="00D3680E">
            <w:pPr>
              <w:pBdr>
                <w:top w:val="nil"/>
                <w:left w:val="nil"/>
                <w:bottom w:val="nil"/>
                <w:right w:val="nil"/>
                <w:between w:val="nil"/>
              </w:pBdr>
              <w:rPr>
                <w:b/>
                <w:color w:val="000000"/>
                <w:sz w:val="28"/>
                <w:szCs w:val="28"/>
              </w:rPr>
            </w:pPr>
          </w:p>
        </w:tc>
        <w:tc>
          <w:tcPr>
            <w:tcW w:w="5692" w:type="dxa"/>
          </w:tcPr>
          <w:p w14:paraId="7498CE94" w14:textId="77777777" w:rsidR="00CD205F" w:rsidRPr="00973EF4" w:rsidRDefault="00CD205F" w:rsidP="00D3680E">
            <w:pPr>
              <w:pBdr>
                <w:top w:val="nil"/>
                <w:left w:val="nil"/>
                <w:bottom w:val="nil"/>
                <w:right w:val="nil"/>
                <w:between w:val="nil"/>
              </w:pBdr>
              <w:rPr>
                <w:color w:val="000000"/>
                <w:sz w:val="28"/>
                <w:szCs w:val="28"/>
              </w:rPr>
            </w:pPr>
            <w:proofErr w:type="spellStart"/>
            <w:r w:rsidRPr="00973EF4">
              <w:rPr>
                <w:color w:val="000000"/>
                <w:sz w:val="28"/>
                <w:szCs w:val="28"/>
              </w:rPr>
              <w:t>first</w:t>
            </w:r>
            <w:proofErr w:type="spellEnd"/>
            <w:r w:rsidRPr="00973EF4">
              <w:rPr>
                <w:color w:val="000000"/>
                <w:sz w:val="28"/>
                <w:szCs w:val="28"/>
              </w:rPr>
              <w:t xml:space="preserve"> (</w:t>
            </w:r>
            <w:proofErr w:type="spellStart"/>
            <w:r w:rsidRPr="00973EF4">
              <w:rPr>
                <w:color w:val="000000"/>
                <w:sz w:val="28"/>
                <w:szCs w:val="28"/>
              </w:rPr>
              <w:t>bachelor's</w:t>
            </w:r>
            <w:proofErr w:type="spellEnd"/>
            <w:r w:rsidRPr="00973EF4">
              <w:rPr>
                <w:color w:val="000000"/>
                <w:sz w:val="28"/>
                <w:szCs w:val="28"/>
              </w:rPr>
              <w:t xml:space="preserve">) </w:t>
            </w:r>
            <w:proofErr w:type="spellStart"/>
            <w:r w:rsidRPr="00973EF4">
              <w:rPr>
                <w:color w:val="000000"/>
                <w:sz w:val="28"/>
                <w:szCs w:val="28"/>
              </w:rPr>
              <w:t>level</w:t>
            </w:r>
            <w:proofErr w:type="spellEnd"/>
          </w:p>
        </w:tc>
      </w:tr>
      <w:tr w:rsidR="00CD205F" w:rsidRPr="00973EF4" w14:paraId="2BF85B16" w14:textId="77777777" w:rsidTr="00D3680E">
        <w:tc>
          <w:tcPr>
            <w:tcW w:w="3936" w:type="dxa"/>
          </w:tcPr>
          <w:p w14:paraId="3D4F977F" w14:textId="77777777" w:rsidR="00CD205F" w:rsidRPr="00973EF4" w:rsidRDefault="00CD205F" w:rsidP="00D3680E">
            <w:pPr>
              <w:pBdr>
                <w:top w:val="nil"/>
                <w:left w:val="nil"/>
                <w:bottom w:val="nil"/>
                <w:right w:val="nil"/>
                <w:between w:val="nil"/>
              </w:pBdr>
              <w:rPr>
                <w:b/>
                <w:color w:val="000000"/>
                <w:sz w:val="28"/>
                <w:szCs w:val="28"/>
              </w:rPr>
            </w:pPr>
            <w:proofErr w:type="spellStart"/>
            <w:r w:rsidRPr="00973EF4">
              <w:rPr>
                <w:b/>
                <w:color w:val="000000"/>
                <w:sz w:val="28"/>
                <w:szCs w:val="28"/>
              </w:rPr>
              <w:t>Field</w:t>
            </w:r>
            <w:proofErr w:type="spellEnd"/>
            <w:r w:rsidRPr="00973EF4">
              <w:rPr>
                <w:b/>
                <w:color w:val="000000"/>
                <w:sz w:val="28"/>
                <w:szCs w:val="28"/>
              </w:rPr>
              <w:t xml:space="preserve"> of </w:t>
            </w:r>
            <w:proofErr w:type="spellStart"/>
            <w:r w:rsidRPr="00973EF4">
              <w:rPr>
                <w:b/>
                <w:color w:val="000000"/>
                <w:sz w:val="28"/>
                <w:szCs w:val="28"/>
              </w:rPr>
              <w:t>knowledge</w:t>
            </w:r>
            <w:proofErr w:type="spellEnd"/>
            <w:r w:rsidRPr="00973EF4">
              <w:rPr>
                <w:b/>
                <w:color w:val="000000"/>
                <w:sz w:val="28"/>
                <w:szCs w:val="28"/>
              </w:rPr>
              <w:t xml:space="preserve">: </w:t>
            </w:r>
          </w:p>
        </w:tc>
        <w:tc>
          <w:tcPr>
            <w:tcW w:w="5692" w:type="dxa"/>
          </w:tcPr>
          <w:p w14:paraId="3173BE67" w14:textId="77777777" w:rsidR="00CD205F" w:rsidRPr="00973EF4" w:rsidRDefault="00CD205F" w:rsidP="00D3680E">
            <w:pPr>
              <w:pBdr>
                <w:top w:val="nil"/>
                <w:left w:val="nil"/>
                <w:bottom w:val="nil"/>
                <w:right w:val="nil"/>
                <w:between w:val="nil"/>
              </w:pBdr>
              <w:rPr>
                <w:color w:val="000000"/>
                <w:sz w:val="28"/>
                <w:szCs w:val="28"/>
              </w:rPr>
            </w:pPr>
            <w:r w:rsidRPr="00973EF4">
              <w:rPr>
                <w:color w:val="000000"/>
                <w:sz w:val="28"/>
                <w:szCs w:val="28"/>
              </w:rPr>
              <w:t xml:space="preserve">D </w:t>
            </w:r>
            <w:proofErr w:type="spellStart"/>
            <w:r w:rsidRPr="00973EF4">
              <w:rPr>
                <w:color w:val="000000"/>
                <w:sz w:val="28"/>
                <w:szCs w:val="28"/>
              </w:rPr>
              <w:t>Business</w:t>
            </w:r>
            <w:proofErr w:type="spellEnd"/>
            <w:r w:rsidRPr="00973EF4">
              <w:rPr>
                <w:color w:val="000000"/>
                <w:sz w:val="28"/>
                <w:szCs w:val="28"/>
              </w:rPr>
              <w:t xml:space="preserve">, </w:t>
            </w:r>
            <w:proofErr w:type="spellStart"/>
            <w:r w:rsidRPr="00973EF4">
              <w:rPr>
                <w:color w:val="000000"/>
                <w:sz w:val="28"/>
                <w:szCs w:val="28"/>
              </w:rPr>
              <w:t>Administration</w:t>
            </w:r>
            <w:proofErr w:type="spellEnd"/>
            <w:r w:rsidRPr="00973EF4">
              <w:rPr>
                <w:color w:val="000000"/>
                <w:sz w:val="28"/>
                <w:szCs w:val="28"/>
              </w:rPr>
              <w:t xml:space="preserve"> and </w:t>
            </w:r>
            <w:proofErr w:type="spellStart"/>
            <w:r w:rsidRPr="00973EF4">
              <w:rPr>
                <w:color w:val="000000"/>
                <w:sz w:val="28"/>
                <w:szCs w:val="28"/>
              </w:rPr>
              <w:t>Law</w:t>
            </w:r>
            <w:proofErr w:type="spellEnd"/>
          </w:p>
          <w:p w14:paraId="405C3209" w14:textId="77777777" w:rsidR="00CD205F" w:rsidRPr="00973EF4" w:rsidRDefault="00CD205F" w:rsidP="00D3680E">
            <w:pPr>
              <w:pBdr>
                <w:top w:val="nil"/>
                <w:left w:val="nil"/>
                <w:bottom w:val="nil"/>
                <w:right w:val="nil"/>
                <w:between w:val="nil"/>
              </w:pBdr>
              <w:rPr>
                <w:color w:val="000000"/>
                <w:sz w:val="28"/>
                <w:szCs w:val="28"/>
              </w:rPr>
            </w:pPr>
          </w:p>
        </w:tc>
      </w:tr>
      <w:tr w:rsidR="00CD205F" w:rsidRPr="00973EF4" w14:paraId="121D9F57" w14:textId="77777777" w:rsidTr="00D3680E">
        <w:tc>
          <w:tcPr>
            <w:tcW w:w="3936" w:type="dxa"/>
          </w:tcPr>
          <w:p w14:paraId="71CB3055" w14:textId="77777777" w:rsidR="00CD205F" w:rsidRPr="00973EF4" w:rsidRDefault="00CD205F" w:rsidP="00D3680E">
            <w:pPr>
              <w:pBdr>
                <w:top w:val="nil"/>
                <w:left w:val="nil"/>
                <w:bottom w:val="nil"/>
                <w:right w:val="nil"/>
                <w:between w:val="nil"/>
              </w:pBdr>
              <w:rPr>
                <w:b/>
                <w:color w:val="000000"/>
                <w:sz w:val="28"/>
                <w:szCs w:val="28"/>
              </w:rPr>
            </w:pPr>
            <w:proofErr w:type="spellStart"/>
            <w:r w:rsidRPr="00973EF4">
              <w:rPr>
                <w:b/>
                <w:color w:val="000000"/>
                <w:sz w:val="28"/>
                <w:szCs w:val="28"/>
              </w:rPr>
              <w:t>Sp</w:t>
            </w:r>
            <w:r w:rsidRPr="00973EF4">
              <w:rPr>
                <w:b/>
                <w:sz w:val="28"/>
                <w:szCs w:val="28"/>
              </w:rPr>
              <w:t>ec</w:t>
            </w:r>
            <w:r w:rsidRPr="00973EF4">
              <w:rPr>
                <w:b/>
                <w:color w:val="000000"/>
                <w:sz w:val="28"/>
                <w:szCs w:val="28"/>
              </w:rPr>
              <w:t>ialty</w:t>
            </w:r>
            <w:proofErr w:type="spellEnd"/>
            <w:r w:rsidRPr="00973EF4">
              <w:rPr>
                <w:b/>
                <w:color w:val="000000"/>
                <w:sz w:val="28"/>
                <w:szCs w:val="28"/>
              </w:rPr>
              <w:t>:</w:t>
            </w:r>
          </w:p>
          <w:p w14:paraId="1B0A28D0" w14:textId="77777777" w:rsidR="00CD205F" w:rsidRPr="00973EF4" w:rsidRDefault="00CD205F" w:rsidP="00D3680E">
            <w:pPr>
              <w:pBdr>
                <w:top w:val="nil"/>
                <w:left w:val="nil"/>
                <w:bottom w:val="nil"/>
                <w:right w:val="nil"/>
                <w:between w:val="nil"/>
              </w:pBdr>
              <w:rPr>
                <w:b/>
                <w:color w:val="000000"/>
                <w:sz w:val="28"/>
                <w:szCs w:val="28"/>
              </w:rPr>
            </w:pPr>
          </w:p>
        </w:tc>
        <w:tc>
          <w:tcPr>
            <w:tcW w:w="5692" w:type="dxa"/>
          </w:tcPr>
          <w:p w14:paraId="6FCC77D2" w14:textId="77777777" w:rsidR="00CD205F" w:rsidRPr="00973EF4" w:rsidRDefault="00CD205F" w:rsidP="00D3680E">
            <w:pPr>
              <w:pBdr>
                <w:top w:val="nil"/>
                <w:left w:val="nil"/>
                <w:bottom w:val="nil"/>
                <w:right w:val="nil"/>
                <w:between w:val="nil"/>
              </w:pBdr>
              <w:rPr>
                <w:color w:val="000000"/>
                <w:sz w:val="28"/>
                <w:szCs w:val="28"/>
              </w:rPr>
            </w:pPr>
            <w:r w:rsidRPr="00973EF4">
              <w:rPr>
                <w:color w:val="000000"/>
                <w:sz w:val="28"/>
                <w:szCs w:val="28"/>
              </w:rPr>
              <w:t xml:space="preserve">D3 </w:t>
            </w:r>
            <w:proofErr w:type="spellStart"/>
            <w:r w:rsidRPr="00973EF4">
              <w:rPr>
                <w:color w:val="000000"/>
                <w:sz w:val="28"/>
                <w:szCs w:val="28"/>
              </w:rPr>
              <w:t>Management</w:t>
            </w:r>
            <w:proofErr w:type="spellEnd"/>
          </w:p>
        </w:tc>
      </w:tr>
      <w:tr w:rsidR="00CD205F" w:rsidRPr="00973EF4" w14:paraId="6C21DCC9" w14:textId="77777777" w:rsidTr="00D3680E">
        <w:tc>
          <w:tcPr>
            <w:tcW w:w="3936" w:type="dxa"/>
          </w:tcPr>
          <w:p w14:paraId="15767D63" w14:textId="77777777" w:rsidR="00CD205F" w:rsidRPr="00973EF4" w:rsidRDefault="00CD205F" w:rsidP="00D3680E">
            <w:pPr>
              <w:pBdr>
                <w:top w:val="nil"/>
                <w:left w:val="nil"/>
                <w:bottom w:val="nil"/>
                <w:right w:val="nil"/>
                <w:between w:val="nil"/>
              </w:pBdr>
              <w:rPr>
                <w:b/>
                <w:color w:val="000000"/>
                <w:sz w:val="28"/>
                <w:szCs w:val="28"/>
              </w:rPr>
            </w:pPr>
            <w:r w:rsidRPr="00973EF4">
              <w:rPr>
                <w:b/>
                <w:sz w:val="28"/>
                <w:szCs w:val="28"/>
                <w:lang w:val="en-GB"/>
              </w:rPr>
              <w:t>Study program:</w:t>
            </w:r>
          </w:p>
        </w:tc>
        <w:tc>
          <w:tcPr>
            <w:tcW w:w="5692" w:type="dxa"/>
          </w:tcPr>
          <w:p w14:paraId="7DB4FBF4" w14:textId="77777777" w:rsidR="00CD205F" w:rsidRPr="00973EF4" w:rsidRDefault="00CD205F" w:rsidP="00D3680E">
            <w:pPr>
              <w:pStyle w:val="2"/>
              <w:keepNext w:val="0"/>
              <w:widowControl w:val="0"/>
              <w:spacing w:before="0" w:after="0"/>
              <w:rPr>
                <w:rFonts w:ascii="Times New Roman" w:hAnsi="Times New Roman"/>
                <w:b w:val="0"/>
                <w:bCs w:val="0"/>
                <w:i w:val="0"/>
                <w:lang w:val="en-GB"/>
              </w:rPr>
            </w:pPr>
            <w:r w:rsidRPr="00973EF4">
              <w:rPr>
                <w:rFonts w:ascii="Times New Roman" w:hAnsi="Times New Roman"/>
                <w:b w:val="0"/>
                <w:bCs w:val="0"/>
                <w:i w:val="0"/>
                <w:iCs w:val="0"/>
                <w:lang w:val="en-GB"/>
              </w:rPr>
              <w:t>Management</w:t>
            </w:r>
          </w:p>
          <w:p w14:paraId="2332BA4D" w14:textId="77777777" w:rsidR="00CD205F" w:rsidRPr="00973EF4" w:rsidRDefault="00CD205F" w:rsidP="00D3680E">
            <w:pPr>
              <w:pBdr>
                <w:top w:val="nil"/>
                <w:left w:val="nil"/>
                <w:bottom w:val="nil"/>
                <w:right w:val="nil"/>
                <w:between w:val="nil"/>
              </w:pBdr>
              <w:rPr>
                <w:color w:val="000000"/>
                <w:sz w:val="28"/>
                <w:szCs w:val="28"/>
              </w:rPr>
            </w:pPr>
          </w:p>
        </w:tc>
      </w:tr>
    </w:tbl>
    <w:p w14:paraId="5D66E8E4" w14:textId="77777777" w:rsidR="008538A1" w:rsidRPr="00CD205F" w:rsidRDefault="008538A1" w:rsidP="00CD205F">
      <w:pPr>
        <w:widowControl w:val="0"/>
        <w:ind w:right="140"/>
        <w:rPr>
          <w:sz w:val="28"/>
          <w:szCs w:val="28"/>
          <w:lang w:val="en-GB"/>
        </w:rPr>
      </w:pPr>
      <w:r w:rsidRPr="00CD205F">
        <w:rPr>
          <w:sz w:val="28"/>
          <w:szCs w:val="28"/>
          <w:lang w:val="en-GB"/>
        </w:rPr>
        <w:br/>
      </w:r>
    </w:p>
    <w:p w14:paraId="500158E1" w14:textId="77777777" w:rsidR="008538A1" w:rsidRPr="00CD205F" w:rsidRDefault="008538A1" w:rsidP="00CD205F">
      <w:pPr>
        <w:widowControl w:val="0"/>
        <w:ind w:right="140"/>
        <w:rPr>
          <w:sz w:val="28"/>
          <w:szCs w:val="28"/>
          <w:lang w:val="en-GB"/>
        </w:rPr>
      </w:pPr>
    </w:p>
    <w:p w14:paraId="5EBB98B6" w14:textId="77777777" w:rsidR="008538A1" w:rsidRPr="00CD205F" w:rsidRDefault="008538A1" w:rsidP="00CD205F">
      <w:pPr>
        <w:widowControl w:val="0"/>
        <w:ind w:right="140"/>
        <w:rPr>
          <w:sz w:val="28"/>
          <w:szCs w:val="28"/>
          <w:lang w:val="en-GB"/>
        </w:rPr>
      </w:pPr>
    </w:p>
    <w:p w14:paraId="5DDE6A50" w14:textId="77777777" w:rsidR="008538A1" w:rsidRPr="00CD205F" w:rsidRDefault="008538A1" w:rsidP="00CD205F">
      <w:pPr>
        <w:widowControl w:val="0"/>
        <w:ind w:right="140"/>
        <w:rPr>
          <w:sz w:val="28"/>
          <w:szCs w:val="28"/>
          <w:lang w:val="en-GB"/>
        </w:rPr>
      </w:pPr>
    </w:p>
    <w:p w14:paraId="38A163FE" w14:textId="77777777" w:rsidR="008538A1" w:rsidRPr="00CD205F" w:rsidRDefault="008538A1" w:rsidP="00CD205F">
      <w:pPr>
        <w:widowControl w:val="0"/>
        <w:ind w:right="140"/>
        <w:rPr>
          <w:sz w:val="28"/>
          <w:szCs w:val="28"/>
          <w:lang w:val="en-GB"/>
        </w:rPr>
      </w:pPr>
    </w:p>
    <w:p w14:paraId="2285D474" w14:textId="77777777" w:rsidR="008538A1" w:rsidRPr="00CD205F" w:rsidRDefault="008538A1" w:rsidP="00CD205F">
      <w:pPr>
        <w:widowControl w:val="0"/>
        <w:ind w:right="140"/>
        <w:rPr>
          <w:sz w:val="28"/>
          <w:szCs w:val="28"/>
          <w:lang w:val="en-GB"/>
        </w:rPr>
      </w:pPr>
    </w:p>
    <w:p w14:paraId="03341D11" w14:textId="77777777" w:rsidR="008538A1" w:rsidRPr="00CD205F" w:rsidRDefault="008538A1" w:rsidP="00CD205F">
      <w:pPr>
        <w:widowControl w:val="0"/>
        <w:ind w:right="140"/>
        <w:rPr>
          <w:sz w:val="28"/>
          <w:szCs w:val="28"/>
          <w:lang w:val="en-GB"/>
        </w:rPr>
      </w:pPr>
      <w:r w:rsidRPr="00CD205F">
        <w:rPr>
          <w:sz w:val="28"/>
          <w:szCs w:val="28"/>
          <w:lang w:val="en-GB"/>
        </w:rPr>
        <w:br/>
      </w:r>
      <w:r w:rsidRPr="00CD205F">
        <w:rPr>
          <w:sz w:val="28"/>
          <w:szCs w:val="28"/>
          <w:lang w:val="en-GB"/>
        </w:rPr>
        <w:br/>
      </w:r>
    </w:p>
    <w:p w14:paraId="014BCE20" w14:textId="77777777" w:rsidR="008538A1" w:rsidRPr="00CD205F" w:rsidRDefault="008538A1" w:rsidP="00CD205F">
      <w:pPr>
        <w:widowControl w:val="0"/>
        <w:ind w:right="140"/>
        <w:rPr>
          <w:sz w:val="28"/>
          <w:szCs w:val="28"/>
          <w:lang w:val="en-GB"/>
        </w:rPr>
      </w:pPr>
    </w:p>
    <w:p w14:paraId="542F56E7" w14:textId="77777777" w:rsidR="008538A1" w:rsidRPr="00CD205F" w:rsidRDefault="008538A1" w:rsidP="00CD205F">
      <w:pPr>
        <w:widowControl w:val="0"/>
        <w:ind w:right="140"/>
        <w:rPr>
          <w:sz w:val="28"/>
          <w:szCs w:val="28"/>
          <w:lang w:val="en-GB"/>
        </w:rPr>
      </w:pPr>
    </w:p>
    <w:p w14:paraId="3725AC03" w14:textId="77777777" w:rsidR="008538A1" w:rsidRPr="00CD205F" w:rsidRDefault="008538A1" w:rsidP="00CD205F">
      <w:pPr>
        <w:widowControl w:val="0"/>
        <w:ind w:right="140"/>
        <w:rPr>
          <w:sz w:val="28"/>
          <w:szCs w:val="28"/>
          <w:lang w:val="en-GB"/>
        </w:rPr>
      </w:pPr>
    </w:p>
    <w:p w14:paraId="3B44BC7E" w14:textId="58D0877F" w:rsidR="008538A1" w:rsidRPr="00CD205F" w:rsidRDefault="00D92A20" w:rsidP="00CD205F">
      <w:pPr>
        <w:widowControl w:val="0"/>
        <w:ind w:right="140"/>
        <w:jc w:val="center"/>
        <w:rPr>
          <w:sz w:val="28"/>
          <w:szCs w:val="28"/>
          <w:lang w:val="en-GB"/>
        </w:rPr>
      </w:pPr>
      <w:r>
        <w:rPr>
          <w:sz w:val="28"/>
          <w:szCs w:val="28"/>
          <w:lang w:val="en-GB"/>
        </w:rPr>
        <w:t>IAPM</w:t>
      </w:r>
      <w:r w:rsidRPr="00D10452">
        <w:rPr>
          <w:sz w:val="28"/>
          <w:szCs w:val="28"/>
          <w:lang w:val="en-GB"/>
        </w:rPr>
        <w:t xml:space="preserve">  </w:t>
      </w:r>
      <w:r w:rsidR="008538A1" w:rsidRPr="00CD205F">
        <w:rPr>
          <w:sz w:val="28"/>
          <w:szCs w:val="28"/>
          <w:lang w:val="en-GB"/>
        </w:rPr>
        <w:t>2025</w:t>
      </w:r>
    </w:p>
    <w:p w14:paraId="56FFF99A" w14:textId="372CD029" w:rsidR="008538A1" w:rsidRPr="00CD205F" w:rsidRDefault="00D92A20" w:rsidP="00D92A20">
      <w:pPr>
        <w:widowControl w:val="0"/>
        <w:tabs>
          <w:tab w:val="left" w:pos="4185"/>
        </w:tabs>
        <w:ind w:right="140"/>
        <w:rPr>
          <w:sz w:val="28"/>
          <w:szCs w:val="28"/>
          <w:lang w:val="en-GB"/>
        </w:rPr>
      </w:pPr>
      <w:r>
        <w:rPr>
          <w:sz w:val="28"/>
          <w:szCs w:val="28"/>
          <w:lang w:val="en-GB"/>
        </w:rPr>
        <w:tab/>
      </w:r>
    </w:p>
    <w:p w14:paraId="35175BE4" w14:textId="77777777" w:rsidR="008538A1" w:rsidRPr="00CD205F" w:rsidRDefault="008538A1" w:rsidP="00CD205F">
      <w:pPr>
        <w:widowControl w:val="0"/>
        <w:ind w:right="140"/>
        <w:rPr>
          <w:sz w:val="28"/>
          <w:szCs w:val="28"/>
          <w:lang w:val="en-GB"/>
        </w:rPr>
      </w:pPr>
    </w:p>
    <w:p w14:paraId="083529F9" w14:textId="77777777" w:rsidR="008538A1" w:rsidRPr="00CD205F" w:rsidRDefault="008538A1" w:rsidP="00CD205F">
      <w:pPr>
        <w:widowControl w:val="0"/>
        <w:ind w:right="140"/>
        <w:jc w:val="center"/>
        <w:rPr>
          <w:b/>
          <w:sz w:val="28"/>
          <w:szCs w:val="28"/>
          <w:lang w:val="en-GB"/>
        </w:rPr>
      </w:pPr>
      <w:r w:rsidRPr="00CD205F">
        <w:rPr>
          <w:b/>
          <w:sz w:val="28"/>
          <w:szCs w:val="28"/>
          <w:lang w:val="en-GB"/>
        </w:rPr>
        <w:lastRenderedPageBreak/>
        <w:t>General information about the academic discipline</w:t>
      </w:r>
    </w:p>
    <w:tbl>
      <w:tblPr>
        <w:tblpPr w:leftFromText="180" w:rightFromText="180" w:vertAnchor="text" w:tblpX="91" w:tblpY="293"/>
        <w:tblOverlap w:val="never"/>
        <w:tblW w:w="4806" w:type="pct"/>
        <w:tblLayout w:type="fixed"/>
        <w:tblLook w:val="0000" w:firstRow="0" w:lastRow="0" w:firstColumn="0" w:lastColumn="0" w:noHBand="0" w:noVBand="0"/>
      </w:tblPr>
      <w:tblGrid>
        <w:gridCol w:w="3466"/>
        <w:gridCol w:w="5788"/>
      </w:tblGrid>
      <w:tr w:rsidR="00CD205F" w:rsidRPr="00CD205F" w14:paraId="15E39DDE" w14:textId="77777777" w:rsidTr="00CD205F">
        <w:trPr>
          <w:trHeight w:val="290"/>
        </w:trPr>
        <w:tc>
          <w:tcPr>
            <w:tcW w:w="3466" w:type="dxa"/>
            <w:tcBorders>
              <w:top w:val="single" w:sz="4" w:space="0" w:color="000000"/>
              <w:left w:val="single" w:sz="4" w:space="0" w:color="000000"/>
              <w:bottom w:val="single" w:sz="4" w:space="0" w:color="000000"/>
              <w:right w:val="single" w:sz="4" w:space="0" w:color="000000"/>
            </w:tcBorders>
          </w:tcPr>
          <w:p w14:paraId="00D283DB" w14:textId="2B84613C" w:rsidR="00CD205F" w:rsidRPr="00CD205F" w:rsidRDefault="00CD205F" w:rsidP="00CD205F">
            <w:pPr>
              <w:widowControl w:val="0"/>
              <w:ind w:right="140"/>
              <w:rPr>
                <w:sz w:val="28"/>
                <w:szCs w:val="28"/>
                <w:lang w:val="en-GB"/>
              </w:rPr>
            </w:pPr>
            <w:r w:rsidRPr="00973EF4">
              <w:rPr>
                <w:sz w:val="28"/>
                <w:szCs w:val="28"/>
                <w:lang w:val="en-GB"/>
              </w:rPr>
              <w:t>Name of the academic discipline</w:t>
            </w:r>
          </w:p>
        </w:tc>
        <w:tc>
          <w:tcPr>
            <w:tcW w:w="5789" w:type="dxa"/>
            <w:tcBorders>
              <w:top w:val="single" w:sz="4" w:space="0" w:color="000000"/>
              <w:left w:val="single" w:sz="4" w:space="0" w:color="000000"/>
              <w:bottom w:val="single" w:sz="4" w:space="0" w:color="000000"/>
              <w:right w:val="single" w:sz="4" w:space="0" w:color="000000"/>
            </w:tcBorders>
          </w:tcPr>
          <w:p w14:paraId="30966D15" w14:textId="35A79F3C" w:rsidR="00CD205F" w:rsidRPr="00CD205F" w:rsidRDefault="00CD205F" w:rsidP="00CD205F">
            <w:pPr>
              <w:widowControl w:val="0"/>
              <w:ind w:right="140"/>
              <w:rPr>
                <w:sz w:val="28"/>
                <w:szCs w:val="28"/>
                <w:lang w:val="en-GB"/>
              </w:rPr>
            </w:pPr>
            <w:r w:rsidRPr="00CD205F">
              <w:rPr>
                <w:sz w:val="28"/>
                <w:szCs w:val="28"/>
                <w:lang w:val="en-GB"/>
              </w:rPr>
              <w:t>Macroeconomics</w:t>
            </w:r>
          </w:p>
        </w:tc>
      </w:tr>
      <w:tr w:rsidR="00CD205F" w:rsidRPr="00CD205F" w14:paraId="4B1B848B" w14:textId="77777777" w:rsidTr="00CD205F">
        <w:trPr>
          <w:trHeight w:val="289"/>
        </w:trPr>
        <w:tc>
          <w:tcPr>
            <w:tcW w:w="3466" w:type="dxa"/>
            <w:tcBorders>
              <w:top w:val="single" w:sz="4" w:space="0" w:color="000000"/>
              <w:left w:val="single" w:sz="4" w:space="0" w:color="000000"/>
              <w:bottom w:val="single" w:sz="4" w:space="0" w:color="000000"/>
              <w:right w:val="single" w:sz="4" w:space="0" w:color="000000"/>
            </w:tcBorders>
          </w:tcPr>
          <w:p w14:paraId="08D11CE5" w14:textId="1092FFA9" w:rsidR="00CD205F" w:rsidRPr="00CD205F" w:rsidRDefault="00CD205F" w:rsidP="00CD205F">
            <w:pPr>
              <w:widowControl w:val="0"/>
              <w:ind w:right="140"/>
              <w:rPr>
                <w:sz w:val="28"/>
                <w:szCs w:val="28"/>
                <w:lang w:val="en-GB"/>
              </w:rPr>
            </w:pPr>
            <w:r w:rsidRPr="00973EF4">
              <w:rPr>
                <w:sz w:val="28"/>
                <w:szCs w:val="28"/>
                <w:lang w:val="en-GB"/>
              </w:rPr>
              <w:t xml:space="preserve">Code and name of the </w:t>
            </w:r>
            <w:r w:rsidRPr="00973EF4">
              <w:rPr>
                <w:b/>
                <w:bCs/>
                <w:i/>
                <w:sz w:val="28"/>
                <w:szCs w:val="28"/>
                <w:lang w:val="en-GB"/>
              </w:rPr>
              <w:t xml:space="preserve"> </w:t>
            </w:r>
            <w:r w:rsidRPr="00973EF4">
              <w:rPr>
                <w:iCs/>
                <w:sz w:val="28"/>
                <w:szCs w:val="28"/>
                <w:lang w:val="en-GB"/>
              </w:rPr>
              <w:t>s</w:t>
            </w:r>
            <w:r w:rsidRPr="00973EF4">
              <w:rPr>
                <w:sz w:val="28"/>
                <w:szCs w:val="28"/>
                <w:lang w:val="en-GB"/>
              </w:rPr>
              <w:t>pecialty</w:t>
            </w:r>
          </w:p>
        </w:tc>
        <w:tc>
          <w:tcPr>
            <w:tcW w:w="5789" w:type="dxa"/>
            <w:tcBorders>
              <w:top w:val="single" w:sz="4" w:space="0" w:color="000000"/>
              <w:left w:val="single" w:sz="4" w:space="0" w:color="000000"/>
              <w:bottom w:val="single" w:sz="4" w:space="0" w:color="000000"/>
              <w:right w:val="single" w:sz="4" w:space="0" w:color="000000"/>
            </w:tcBorders>
          </w:tcPr>
          <w:p w14:paraId="2A6DA339" w14:textId="7A948CEC" w:rsidR="00CD205F" w:rsidRPr="00CD205F" w:rsidRDefault="00CD205F" w:rsidP="00CD205F">
            <w:pPr>
              <w:pStyle w:val="2"/>
              <w:keepNext w:val="0"/>
              <w:widowControl w:val="0"/>
              <w:spacing w:before="0" w:after="0"/>
              <w:ind w:right="140"/>
              <w:rPr>
                <w:rFonts w:ascii="Times New Roman" w:hAnsi="Times New Roman"/>
                <w:b w:val="0"/>
                <w:bCs w:val="0"/>
                <w:lang w:val="en-GB"/>
              </w:rPr>
            </w:pPr>
            <w:r w:rsidRPr="00CD205F">
              <w:rPr>
                <w:rFonts w:ascii="Times New Roman" w:hAnsi="Times New Roman"/>
                <w:b w:val="0"/>
                <w:bCs w:val="0"/>
                <w:i w:val="0"/>
                <w:iCs w:val="0"/>
                <w:lang w:val="en-GB"/>
              </w:rPr>
              <w:t>D3</w:t>
            </w:r>
            <w:r>
              <w:rPr>
                <w:rFonts w:ascii="Times New Roman" w:hAnsi="Times New Roman"/>
                <w:b w:val="0"/>
                <w:bCs w:val="0"/>
                <w:i w:val="0"/>
                <w:iCs w:val="0"/>
                <w:lang w:val="uk-UA"/>
              </w:rPr>
              <w:t xml:space="preserve"> </w:t>
            </w:r>
            <w:r w:rsidRPr="00CD205F">
              <w:rPr>
                <w:rFonts w:ascii="Times New Roman" w:hAnsi="Times New Roman"/>
                <w:b w:val="0"/>
                <w:bCs w:val="0"/>
                <w:i w:val="0"/>
                <w:iCs w:val="0"/>
                <w:lang w:val="en-GB"/>
              </w:rPr>
              <w:t>Management</w:t>
            </w:r>
            <w:r w:rsidRPr="00CD205F">
              <w:rPr>
                <w:rFonts w:ascii="Times New Roman" w:hAnsi="Times New Roman"/>
                <w:b w:val="0"/>
                <w:bCs w:val="0"/>
                <w:lang w:val="en-GB"/>
              </w:rPr>
              <w:t xml:space="preserve">  </w:t>
            </w:r>
          </w:p>
        </w:tc>
      </w:tr>
      <w:tr w:rsidR="00CD205F" w:rsidRPr="00CD205F" w14:paraId="2F1C773D" w14:textId="77777777" w:rsidTr="00CD205F">
        <w:trPr>
          <w:trHeight w:val="372"/>
        </w:trPr>
        <w:tc>
          <w:tcPr>
            <w:tcW w:w="3466" w:type="dxa"/>
            <w:tcBorders>
              <w:top w:val="single" w:sz="4" w:space="0" w:color="000000"/>
              <w:left w:val="single" w:sz="4" w:space="0" w:color="000000"/>
              <w:bottom w:val="single" w:sz="4" w:space="0" w:color="000000"/>
              <w:right w:val="single" w:sz="4" w:space="0" w:color="000000"/>
            </w:tcBorders>
          </w:tcPr>
          <w:p w14:paraId="28FFA299" w14:textId="7266A718" w:rsidR="00CD205F" w:rsidRPr="00CD205F" w:rsidRDefault="00CD205F" w:rsidP="00CD205F">
            <w:pPr>
              <w:widowControl w:val="0"/>
              <w:ind w:right="140"/>
              <w:rPr>
                <w:sz w:val="28"/>
                <w:szCs w:val="28"/>
                <w:lang w:val="en-GB"/>
              </w:rPr>
            </w:pPr>
            <w:r w:rsidRPr="00973EF4">
              <w:rPr>
                <w:sz w:val="28"/>
                <w:szCs w:val="28"/>
                <w:lang w:val="en-GB"/>
              </w:rPr>
              <w:t>Level</w:t>
            </w:r>
            <w:r>
              <w:rPr>
                <w:sz w:val="28"/>
                <w:szCs w:val="28"/>
                <w:lang w:val="en-GB"/>
              </w:rPr>
              <w:t xml:space="preserve"> of</w:t>
            </w:r>
            <w:r w:rsidRPr="00973EF4">
              <w:rPr>
                <w:sz w:val="28"/>
                <w:szCs w:val="28"/>
                <w:lang w:val="en-GB"/>
              </w:rPr>
              <w:t xml:space="preserve"> higher education </w:t>
            </w:r>
          </w:p>
        </w:tc>
        <w:tc>
          <w:tcPr>
            <w:tcW w:w="5789" w:type="dxa"/>
            <w:tcBorders>
              <w:top w:val="single" w:sz="4" w:space="0" w:color="000000"/>
              <w:left w:val="single" w:sz="4" w:space="0" w:color="000000"/>
              <w:bottom w:val="single" w:sz="4" w:space="0" w:color="000000"/>
              <w:right w:val="single" w:sz="4" w:space="0" w:color="000000"/>
            </w:tcBorders>
          </w:tcPr>
          <w:p w14:paraId="3B5B0D5D" w14:textId="2FEF288E" w:rsidR="00CD205F" w:rsidRPr="00CD205F" w:rsidRDefault="00CD205F" w:rsidP="00CD205F">
            <w:pPr>
              <w:widowControl w:val="0"/>
              <w:ind w:right="140"/>
              <w:rPr>
                <w:iCs/>
                <w:sz w:val="28"/>
                <w:szCs w:val="28"/>
                <w:lang w:val="en-GB"/>
              </w:rPr>
            </w:pPr>
            <w:r w:rsidRPr="00CD205F">
              <w:rPr>
                <w:iCs/>
                <w:sz w:val="28"/>
                <w:szCs w:val="28"/>
                <w:lang w:val="en-GB"/>
              </w:rPr>
              <w:t>First (bachelor's)</w:t>
            </w:r>
            <w:r w:rsidRPr="00CD205F">
              <w:rPr>
                <w:b/>
                <w:bCs/>
                <w:iCs/>
                <w:sz w:val="28"/>
                <w:szCs w:val="28"/>
                <w:lang w:val="en-GB"/>
              </w:rPr>
              <w:t xml:space="preserve"> </w:t>
            </w:r>
            <w:r w:rsidRPr="00CD205F">
              <w:rPr>
                <w:bCs/>
                <w:iCs/>
                <w:sz w:val="28"/>
                <w:szCs w:val="28"/>
                <w:lang w:val="en-GB"/>
              </w:rPr>
              <w:t xml:space="preserve"> level </w:t>
            </w:r>
          </w:p>
        </w:tc>
      </w:tr>
      <w:tr w:rsidR="00CD205F" w:rsidRPr="00CD205F" w14:paraId="3C5929FB" w14:textId="77777777" w:rsidTr="00CD205F">
        <w:trPr>
          <w:trHeight w:val="386"/>
        </w:trPr>
        <w:tc>
          <w:tcPr>
            <w:tcW w:w="3466" w:type="dxa"/>
            <w:tcBorders>
              <w:top w:val="single" w:sz="4" w:space="0" w:color="000000"/>
              <w:left w:val="single" w:sz="4" w:space="0" w:color="000000"/>
              <w:bottom w:val="single" w:sz="4" w:space="0" w:color="000000"/>
              <w:right w:val="single" w:sz="4" w:space="0" w:color="000000"/>
            </w:tcBorders>
          </w:tcPr>
          <w:p w14:paraId="0F3026D5" w14:textId="67254677" w:rsidR="00CD205F" w:rsidRPr="00CD205F" w:rsidRDefault="00CD205F" w:rsidP="00CD205F">
            <w:pPr>
              <w:widowControl w:val="0"/>
              <w:ind w:right="140"/>
              <w:rPr>
                <w:sz w:val="28"/>
                <w:szCs w:val="28"/>
                <w:lang w:val="en-GB"/>
              </w:rPr>
            </w:pPr>
            <w:r w:rsidRPr="00973EF4">
              <w:rPr>
                <w:sz w:val="28"/>
                <w:szCs w:val="28"/>
                <w:lang w:val="en-GB"/>
              </w:rPr>
              <w:t xml:space="preserve">Discipline  status </w:t>
            </w:r>
          </w:p>
        </w:tc>
        <w:tc>
          <w:tcPr>
            <w:tcW w:w="5789" w:type="dxa"/>
            <w:tcBorders>
              <w:top w:val="single" w:sz="4" w:space="0" w:color="000000"/>
              <w:left w:val="single" w:sz="4" w:space="0" w:color="000000"/>
              <w:bottom w:val="single" w:sz="4" w:space="0" w:color="000000"/>
              <w:right w:val="single" w:sz="4" w:space="0" w:color="000000"/>
            </w:tcBorders>
          </w:tcPr>
          <w:p w14:paraId="7B385D1D" w14:textId="2E382C2C" w:rsidR="00CD205F" w:rsidRPr="00CD205F" w:rsidRDefault="007D047E" w:rsidP="00CD205F">
            <w:pPr>
              <w:widowControl w:val="0"/>
              <w:ind w:right="140"/>
              <w:rPr>
                <w:iCs/>
                <w:sz w:val="28"/>
                <w:szCs w:val="28"/>
                <w:lang w:val="en-GB"/>
              </w:rPr>
            </w:pPr>
            <w:r>
              <w:rPr>
                <w:bCs/>
                <w:iCs/>
                <w:sz w:val="28"/>
                <w:szCs w:val="28"/>
                <w:lang w:val="en-GB"/>
              </w:rPr>
              <w:t>Compulsory</w:t>
            </w:r>
          </w:p>
        </w:tc>
      </w:tr>
      <w:tr w:rsidR="00CD205F" w:rsidRPr="00CD205F" w14:paraId="4A72B7AD" w14:textId="77777777" w:rsidTr="00CD205F">
        <w:trPr>
          <w:trHeight w:val="1189"/>
        </w:trPr>
        <w:tc>
          <w:tcPr>
            <w:tcW w:w="3466" w:type="dxa"/>
            <w:tcBorders>
              <w:top w:val="single" w:sz="4" w:space="0" w:color="000000"/>
              <w:left w:val="single" w:sz="4" w:space="0" w:color="000000"/>
              <w:bottom w:val="single" w:sz="4" w:space="0" w:color="000000"/>
              <w:right w:val="single" w:sz="4" w:space="0" w:color="000000"/>
            </w:tcBorders>
          </w:tcPr>
          <w:p w14:paraId="6F030496" w14:textId="1C0D4216" w:rsidR="00CD205F" w:rsidRPr="00CD205F" w:rsidRDefault="00CD205F" w:rsidP="00CD205F">
            <w:pPr>
              <w:widowControl w:val="0"/>
              <w:ind w:right="140"/>
              <w:rPr>
                <w:sz w:val="28"/>
                <w:szCs w:val="28"/>
                <w:lang w:val="en-GB"/>
              </w:rPr>
            </w:pPr>
            <w:r w:rsidRPr="00973EF4">
              <w:rPr>
                <w:sz w:val="28"/>
                <w:szCs w:val="28"/>
                <w:lang w:val="en-GB"/>
              </w:rPr>
              <w:t>Number of credits and hours</w:t>
            </w:r>
          </w:p>
        </w:tc>
        <w:tc>
          <w:tcPr>
            <w:tcW w:w="5789" w:type="dxa"/>
            <w:tcBorders>
              <w:top w:val="single" w:sz="4" w:space="0" w:color="000000"/>
              <w:left w:val="single" w:sz="4" w:space="0" w:color="000000"/>
              <w:bottom w:val="single" w:sz="4" w:space="0" w:color="000000"/>
              <w:right w:val="single" w:sz="4" w:space="0" w:color="000000"/>
            </w:tcBorders>
          </w:tcPr>
          <w:p w14:paraId="44FFF31D" w14:textId="66AA8A59" w:rsidR="00CD205F" w:rsidRPr="00CD205F" w:rsidRDefault="00CD205F" w:rsidP="00CD205F">
            <w:pPr>
              <w:widowControl w:val="0"/>
              <w:ind w:right="140"/>
              <w:rPr>
                <w:iCs/>
                <w:sz w:val="28"/>
                <w:szCs w:val="28"/>
                <w:lang w:val="en-GB"/>
              </w:rPr>
            </w:pPr>
            <w:r w:rsidRPr="00CD205F">
              <w:rPr>
                <w:iCs/>
                <w:sz w:val="28"/>
                <w:szCs w:val="28"/>
                <w:lang w:val="en-GB"/>
              </w:rPr>
              <w:t>4 credits/120 hours</w:t>
            </w:r>
          </w:p>
          <w:p w14:paraId="2A1E6C7D" w14:textId="7BFE3A96" w:rsidR="00CD205F" w:rsidRPr="00CD205F" w:rsidRDefault="00CD205F" w:rsidP="00CD205F">
            <w:pPr>
              <w:widowControl w:val="0"/>
              <w:tabs>
                <w:tab w:val="left" w:pos="8931"/>
                <w:tab w:val="left" w:pos="9356"/>
              </w:tabs>
              <w:ind w:right="140"/>
              <w:rPr>
                <w:iCs/>
                <w:sz w:val="28"/>
                <w:szCs w:val="28"/>
                <w:lang w:val="uk-UA"/>
              </w:rPr>
            </w:pPr>
            <w:r w:rsidRPr="00CD205F">
              <w:rPr>
                <w:iCs/>
                <w:sz w:val="28"/>
                <w:szCs w:val="28"/>
                <w:lang w:val="en-GB"/>
              </w:rPr>
              <w:t>Lectures: 34</w:t>
            </w:r>
            <w:r>
              <w:rPr>
                <w:iCs/>
                <w:sz w:val="28"/>
                <w:szCs w:val="28"/>
                <w:lang w:val="uk-UA"/>
              </w:rPr>
              <w:t xml:space="preserve"> </w:t>
            </w:r>
            <w:r w:rsidRPr="00CD205F">
              <w:rPr>
                <w:iCs/>
                <w:sz w:val="28"/>
                <w:szCs w:val="28"/>
                <w:lang w:val="en-GB"/>
              </w:rPr>
              <w:t xml:space="preserve"> hours</w:t>
            </w:r>
          </w:p>
          <w:p w14:paraId="6C34BFCA" w14:textId="3D26A00B" w:rsidR="00CD205F" w:rsidRPr="00CD205F" w:rsidRDefault="00CD205F" w:rsidP="00CD205F">
            <w:pPr>
              <w:widowControl w:val="0"/>
              <w:tabs>
                <w:tab w:val="left" w:pos="8931"/>
                <w:tab w:val="left" w:pos="9356"/>
              </w:tabs>
              <w:ind w:right="140"/>
              <w:rPr>
                <w:iCs/>
                <w:sz w:val="28"/>
                <w:szCs w:val="28"/>
                <w:lang w:val="uk-UA"/>
              </w:rPr>
            </w:pPr>
            <w:r w:rsidRPr="00CD205F">
              <w:rPr>
                <w:iCs/>
                <w:sz w:val="28"/>
                <w:szCs w:val="28"/>
                <w:lang w:val="en-GB"/>
              </w:rPr>
              <w:t>Seminars/practical classes: 18</w:t>
            </w:r>
            <w:r>
              <w:rPr>
                <w:iCs/>
                <w:sz w:val="28"/>
                <w:szCs w:val="28"/>
                <w:lang w:val="uk-UA"/>
              </w:rPr>
              <w:t xml:space="preserve"> </w:t>
            </w:r>
            <w:r w:rsidRPr="00CD205F">
              <w:rPr>
                <w:iCs/>
                <w:sz w:val="28"/>
                <w:szCs w:val="28"/>
                <w:lang w:val="en-GB"/>
              </w:rPr>
              <w:t xml:space="preserve"> hours</w:t>
            </w:r>
          </w:p>
          <w:p w14:paraId="3EAE940E" w14:textId="0DD69426" w:rsidR="00CD205F" w:rsidRPr="00CD205F" w:rsidRDefault="00CD205F" w:rsidP="00CD205F">
            <w:pPr>
              <w:widowControl w:val="0"/>
              <w:tabs>
                <w:tab w:val="left" w:pos="8931"/>
                <w:tab w:val="left" w:pos="9356"/>
              </w:tabs>
              <w:ind w:right="140"/>
              <w:rPr>
                <w:iCs/>
                <w:sz w:val="28"/>
                <w:szCs w:val="28"/>
                <w:lang w:val="uk-UA"/>
              </w:rPr>
            </w:pPr>
            <w:r w:rsidRPr="00CD205F">
              <w:rPr>
                <w:iCs/>
                <w:sz w:val="28"/>
                <w:szCs w:val="28"/>
                <w:lang w:val="en-GB"/>
              </w:rPr>
              <w:t>Students’ independent work: 68</w:t>
            </w:r>
            <w:r>
              <w:rPr>
                <w:iCs/>
                <w:sz w:val="28"/>
                <w:szCs w:val="28"/>
                <w:lang w:val="uk-UA"/>
              </w:rPr>
              <w:t xml:space="preserve"> </w:t>
            </w:r>
            <w:r w:rsidRPr="00CD205F">
              <w:rPr>
                <w:iCs/>
                <w:sz w:val="28"/>
                <w:szCs w:val="28"/>
                <w:lang w:val="en-GB"/>
              </w:rPr>
              <w:t xml:space="preserve"> hours</w:t>
            </w:r>
          </w:p>
        </w:tc>
      </w:tr>
      <w:tr w:rsidR="00CD205F" w:rsidRPr="00CD205F" w14:paraId="6BA61841" w14:textId="77777777" w:rsidTr="00CD205F">
        <w:trPr>
          <w:trHeight w:val="393"/>
        </w:trPr>
        <w:tc>
          <w:tcPr>
            <w:tcW w:w="3466" w:type="dxa"/>
            <w:tcBorders>
              <w:top w:val="single" w:sz="4" w:space="0" w:color="000000"/>
              <w:left w:val="single" w:sz="4" w:space="0" w:color="000000"/>
              <w:bottom w:val="single" w:sz="4" w:space="0" w:color="000000"/>
              <w:right w:val="single" w:sz="4" w:space="0" w:color="000000"/>
            </w:tcBorders>
          </w:tcPr>
          <w:p w14:paraId="19A9FDBA" w14:textId="43AD0D53" w:rsidR="00CD205F" w:rsidRPr="00CD205F" w:rsidRDefault="00CD205F" w:rsidP="00CD205F">
            <w:pPr>
              <w:widowControl w:val="0"/>
              <w:ind w:right="140"/>
              <w:rPr>
                <w:sz w:val="28"/>
                <w:szCs w:val="28"/>
                <w:lang w:val="en-GB"/>
              </w:rPr>
            </w:pPr>
            <w:r w:rsidRPr="00973EF4">
              <w:rPr>
                <w:sz w:val="28"/>
                <w:szCs w:val="28"/>
                <w:lang w:val="en-GB"/>
              </w:rPr>
              <w:t>Terms of study of the discipline</w:t>
            </w:r>
          </w:p>
        </w:tc>
        <w:tc>
          <w:tcPr>
            <w:tcW w:w="5789" w:type="dxa"/>
            <w:tcBorders>
              <w:top w:val="single" w:sz="4" w:space="0" w:color="000000"/>
              <w:left w:val="single" w:sz="4" w:space="0" w:color="000000"/>
              <w:bottom w:val="single" w:sz="4" w:space="0" w:color="000000"/>
              <w:right w:val="single" w:sz="4" w:space="0" w:color="000000"/>
            </w:tcBorders>
          </w:tcPr>
          <w:p w14:paraId="658648DC" w14:textId="0B1EAB3A" w:rsidR="00CD205F" w:rsidRPr="00CD205F" w:rsidRDefault="00CD205F" w:rsidP="00CD205F">
            <w:pPr>
              <w:widowControl w:val="0"/>
              <w:ind w:right="140"/>
              <w:rPr>
                <w:iCs/>
                <w:sz w:val="28"/>
                <w:szCs w:val="28"/>
                <w:lang w:val="en-GB"/>
              </w:rPr>
            </w:pPr>
            <w:r>
              <w:rPr>
                <w:bCs/>
                <w:iCs/>
                <w:sz w:val="28"/>
                <w:szCs w:val="28"/>
                <w:lang w:val="uk-UA"/>
              </w:rPr>
              <w:t>3</w:t>
            </w:r>
            <w:r w:rsidRPr="00CD205F">
              <w:rPr>
                <w:iCs/>
                <w:sz w:val="28"/>
                <w:szCs w:val="28"/>
                <w:lang w:val="en-GB"/>
              </w:rPr>
              <w:t xml:space="preserve"> semester</w:t>
            </w:r>
          </w:p>
        </w:tc>
      </w:tr>
      <w:tr w:rsidR="00CD205F" w:rsidRPr="00CD205F" w14:paraId="599AD6CE" w14:textId="77777777" w:rsidTr="00CD205F">
        <w:trPr>
          <w:trHeight w:val="376"/>
        </w:trPr>
        <w:tc>
          <w:tcPr>
            <w:tcW w:w="3466" w:type="dxa"/>
            <w:tcBorders>
              <w:top w:val="single" w:sz="4" w:space="0" w:color="000000"/>
              <w:left w:val="single" w:sz="4" w:space="0" w:color="000000"/>
              <w:bottom w:val="single" w:sz="4" w:space="0" w:color="000000"/>
              <w:right w:val="single" w:sz="4" w:space="0" w:color="000000"/>
            </w:tcBorders>
          </w:tcPr>
          <w:p w14:paraId="6751D05E" w14:textId="60E4FFFE" w:rsidR="00CD205F" w:rsidRPr="00CD205F" w:rsidRDefault="00CD205F" w:rsidP="00CD205F">
            <w:pPr>
              <w:widowControl w:val="0"/>
              <w:ind w:right="140"/>
              <w:rPr>
                <w:sz w:val="28"/>
                <w:szCs w:val="28"/>
                <w:lang w:val="en-GB"/>
              </w:rPr>
            </w:pPr>
            <w:r w:rsidRPr="00973EF4">
              <w:rPr>
                <w:sz w:val="28"/>
                <w:szCs w:val="28"/>
                <w:lang w:val="en-GB"/>
              </w:rPr>
              <w:t>Language of instruction</w:t>
            </w:r>
          </w:p>
        </w:tc>
        <w:tc>
          <w:tcPr>
            <w:tcW w:w="5789" w:type="dxa"/>
            <w:tcBorders>
              <w:top w:val="single" w:sz="4" w:space="0" w:color="000000"/>
              <w:left w:val="single" w:sz="4" w:space="0" w:color="000000"/>
              <w:bottom w:val="single" w:sz="4" w:space="0" w:color="000000"/>
              <w:right w:val="single" w:sz="4" w:space="0" w:color="000000"/>
            </w:tcBorders>
          </w:tcPr>
          <w:p w14:paraId="5DF9F78D" w14:textId="77777777" w:rsidR="00CD205F" w:rsidRPr="00CD205F" w:rsidRDefault="00CD205F" w:rsidP="00CD205F">
            <w:pPr>
              <w:widowControl w:val="0"/>
              <w:ind w:right="140"/>
              <w:rPr>
                <w:iCs/>
                <w:sz w:val="28"/>
                <w:szCs w:val="28"/>
                <w:lang w:val="en-GB"/>
              </w:rPr>
            </w:pPr>
            <w:r w:rsidRPr="00CD205F">
              <w:rPr>
                <w:iCs/>
                <w:sz w:val="28"/>
                <w:szCs w:val="28"/>
                <w:lang w:val="en-GB"/>
              </w:rPr>
              <w:t>Ukrainian</w:t>
            </w:r>
          </w:p>
        </w:tc>
      </w:tr>
      <w:tr w:rsidR="00CD205F" w:rsidRPr="00CD205F" w14:paraId="64E43285" w14:textId="77777777" w:rsidTr="00CD205F">
        <w:trPr>
          <w:trHeight w:val="456"/>
        </w:trPr>
        <w:tc>
          <w:tcPr>
            <w:tcW w:w="3466" w:type="dxa"/>
            <w:tcBorders>
              <w:top w:val="single" w:sz="4" w:space="0" w:color="000000"/>
              <w:left w:val="single" w:sz="4" w:space="0" w:color="000000"/>
              <w:bottom w:val="single" w:sz="4" w:space="0" w:color="000000"/>
              <w:right w:val="single" w:sz="4" w:space="0" w:color="000000"/>
            </w:tcBorders>
          </w:tcPr>
          <w:p w14:paraId="2AB4ADE7" w14:textId="4C3DA11E" w:rsidR="00CD205F" w:rsidRPr="00CD205F" w:rsidRDefault="00CD205F" w:rsidP="00CD205F">
            <w:pPr>
              <w:widowControl w:val="0"/>
              <w:ind w:right="140"/>
              <w:rPr>
                <w:sz w:val="28"/>
                <w:szCs w:val="28"/>
                <w:lang w:val="en-GB"/>
              </w:rPr>
            </w:pPr>
            <w:r w:rsidRPr="00973EF4">
              <w:rPr>
                <w:sz w:val="28"/>
                <w:szCs w:val="28"/>
                <w:lang w:val="en-GB"/>
              </w:rPr>
              <w:t xml:space="preserve">Final control type </w:t>
            </w:r>
          </w:p>
        </w:tc>
        <w:tc>
          <w:tcPr>
            <w:tcW w:w="5789" w:type="dxa"/>
            <w:tcBorders>
              <w:top w:val="single" w:sz="4" w:space="0" w:color="000000"/>
              <w:left w:val="single" w:sz="4" w:space="0" w:color="000000"/>
              <w:bottom w:val="single" w:sz="4" w:space="0" w:color="000000"/>
              <w:right w:val="single" w:sz="4" w:space="0" w:color="000000"/>
            </w:tcBorders>
          </w:tcPr>
          <w:p w14:paraId="4CDA11A8" w14:textId="433A520A" w:rsidR="00CD205F" w:rsidRPr="00CD205F" w:rsidRDefault="007D047E" w:rsidP="00CD205F">
            <w:pPr>
              <w:widowControl w:val="0"/>
              <w:ind w:right="140"/>
              <w:rPr>
                <w:iCs/>
                <w:sz w:val="28"/>
                <w:szCs w:val="28"/>
                <w:lang w:val="en-GB"/>
              </w:rPr>
            </w:pPr>
            <w:r w:rsidRPr="00CD205F">
              <w:rPr>
                <w:iCs/>
                <w:sz w:val="28"/>
                <w:szCs w:val="28"/>
                <w:lang w:val="en-GB"/>
              </w:rPr>
              <w:t>E</w:t>
            </w:r>
            <w:r w:rsidR="00CD205F" w:rsidRPr="00CD205F">
              <w:rPr>
                <w:iCs/>
                <w:sz w:val="28"/>
                <w:szCs w:val="28"/>
                <w:lang w:val="en-GB"/>
              </w:rPr>
              <w:t>xam</w:t>
            </w:r>
            <w:r>
              <w:rPr>
                <w:iCs/>
                <w:sz w:val="28"/>
                <w:szCs w:val="28"/>
                <w:lang w:val="en-GB"/>
              </w:rPr>
              <w:t xml:space="preserve"> </w:t>
            </w:r>
          </w:p>
        </w:tc>
      </w:tr>
    </w:tbl>
    <w:p w14:paraId="2B923C1E" w14:textId="77777777" w:rsidR="008538A1" w:rsidRPr="00CD205F" w:rsidRDefault="008538A1" w:rsidP="00CD205F">
      <w:pPr>
        <w:widowControl w:val="0"/>
        <w:ind w:right="140"/>
        <w:rPr>
          <w:b/>
          <w:sz w:val="28"/>
          <w:szCs w:val="28"/>
          <w:lang w:val="en-GB"/>
        </w:rPr>
      </w:pPr>
    </w:p>
    <w:p w14:paraId="24190A24" w14:textId="77777777" w:rsidR="008538A1" w:rsidRPr="00CD205F" w:rsidRDefault="008538A1" w:rsidP="00CD205F">
      <w:pPr>
        <w:widowControl w:val="0"/>
        <w:ind w:right="140"/>
        <w:jc w:val="center"/>
        <w:rPr>
          <w:b/>
          <w:sz w:val="28"/>
          <w:szCs w:val="28"/>
          <w:lang w:val="en-GB"/>
        </w:rPr>
      </w:pPr>
    </w:p>
    <w:p w14:paraId="6B9A77E7" w14:textId="77777777" w:rsidR="00CD205F" w:rsidRPr="00FB1B36" w:rsidRDefault="00CD205F" w:rsidP="00CD205F">
      <w:pPr>
        <w:pStyle w:val="af2"/>
        <w:jc w:val="center"/>
        <w:rPr>
          <w:rFonts w:ascii="Times New Roman" w:hAnsi="Times New Roman"/>
          <w:b/>
          <w:bCs/>
          <w:sz w:val="28"/>
          <w:szCs w:val="28"/>
        </w:rPr>
      </w:pPr>
      <w:r w:rsidRPr="00FB1B36">
        <w:rPr>
          <w:rFonts w:ascii="Times New Roman" w:hAnsi="Times New Roman"/>
          <w:b/>
          <w:bCs/>
          <w:sz w:val="28"/>
          <w:szCs w:val="28"/>
        </w:rPr>
        <w:t>General information about the instructor. Contact information.</w:t>
      </w:r>
    </w:p>
    <w:p w14:paraId="1FF6D35A" w14:textId="77777777" w:rsidR="00CD205F" w:rsidRPr="00FB1B36" w:rsidRDefault="00CD205F" w:rsidP="00CD205F">
      <w:pPr>
        <w:pStyle w:val="af2"/>
        <w:rPr>
          <w:rFonts w:ascii="Times New Roman" w:hAnsi="Times New Roman"/>
          <w:sz w:val="28"/>
          <w:szCs w:val="28"/>
        </w:rPr>
      </w:pPr>
    </w:p>
    <w:tbl>
      <w:tblPr>
        <w:tblW w:w="9350" w:type="dxa"/>
        <w:tblCellMar>
          <w:top w:w="15" w:type="dxa"/>
          <w:left w:w="15" w:type="dxa"/>
          <w:bottom w:w="15" w:type="dxa"/>
          <w:right w:w="15" w:type="dxa"/>
        </w:tblCellMar>
        <w:tblLook w:val="04A0" w:firstRow="1" w:lastRow="0" w:firstColumn="1" w:lastColumn="0" w:noHBand="0" w:noVBand="1"/>
      </w:tblPr>
      <w:tblGrid>
        <w:gridCol w:w="4310"/>
        <w:gridCol w:w="5040"/>
      </w:tblGrid>
      <w:tr w:rsidR="00CD205F" w:rsidRPr="004C3A22" w14:paraId="16C56560" w14:textId="77777777" w:rsidTr="00D3680E">
        <w:trPr>
          <w:trHeight w:val="222"/>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B16F60A"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Full name of the instructor</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AE9CF60" w14:textId="77777777" w:rsidR="00CD205F" w:rsidRPr="00FB1B36" w:rsidRDefault="00CD205F" w:rsidP="00D3680E">
            <w:pPr>
              <w:pStyle w:val="af2"/>
              <w:rPr>
                <w:rFonts w:ascii="Times New Roman" w:hAnsi="Times New Roman"/>
                <w:sz w:val="28"/>
                <w:szCs w:val="28"/>
              </w:rPr>
            </w:pPr>
          </w:p>
        </w:tc>
      </w:tr>
      <w:tr w:rsidR="00CD205F" w:rsidRPr="00FB1B36" w14:paraId="68012631" w14:textId="77777777" w:rsidTr="00D3680E">
        <w:trPr>
          <w:trHeight w:val="80"/>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DCEE300"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Academic degree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4E749A5" w14:textId="77777777" w:rsidR="00CD205F" w:rsidRPr="00FB1B36" w:rsidRDefault="00CD205F" w:rsidP="00D3680E">
            <w:pPr>
              <w:pStyle w:val="af2"/>
              <w:rPr>
                <w:rFonts w:ascii="Times New Roman" w:hAnsi="Times New Roman"/>
                <w:sz w:val="28"/>
                <w:szCs w:val="28"/>
              </w:rPr>
            </w:pPr>
          </w:p>
        </w:tc>
      </w:tr>
      <w:tr w:rsidR="00CD205F" w:rsidRPr="00FB1B36" w14:paraId="314FDF96" w14:textId="77777777" w:rsidTr="00D3680E">
        <w:trPr>
          <w:trHeight w:val="19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F230B55"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Position</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E767413" w14:textId="77777777" w:rsidR="00CD205F" w:rsidRPr="00FB1B36" w:rsidRDefault="00CD205F" w:rsidP="00D3680E">
            <w:pPr>
              <w:pStyle w:val="af2"/>
              <w:rPr>
                <w:rFonts w:ascii="Times New Roman" w:hAnsi="Times New Roman"/>
                <w:sz w:val="28"/>
                <w:szCs w:val="28"/>
              </w:rPr>
            </w:pPr>
          </w:p>
        </w:tc>
      </w:tr>
      <w:tr w:rsidR="00CD205F" w:rsidRPr="00FB1B36" w14:paraId="1847D53E" w14:textId="77777777" w:rsidTr="00D3680E">
        <w:trPr>
          <w:trHeight w:val="36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041396F"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Areas of scientific research</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1453D27" w14:textId="77777777" w:rsidR="00CD205F" w:rsidRPr="00FB1B36" w:rsidRDefault="00CD205F" w:rsidP="00D3680E">
            <w:pPr>
              <w:pStyle w:val="af2"/>
              <w:rPr>
                <w:rFonts w:ascii="Times New Roman" w:hAnsi="Times New Roman"/>
                <w:sz w:val="28"/>
                <w:szCs w:val="28"/>
              </w:rPr>
            </w:pPr>
          </w:p>
        </w:tc>
      </w:tr>
      <w:tr w:rsidR="00CD205F" w:rsidRPr="004C3A22" w14:paraId="0F5FF308" w14:textId="77777777" w:rsidTr="00D3680E">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6CC575C"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Links to the registers of identifiers for scientists</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84021DD" w14:textId="77777777" w:rsidR="00CD205F" w:rsidRPr="00FB1B36" w:rsidRDefault="00CD205F" w:rsidP="00D3680E">
            <w:pPr>
              <w:pStyle w:val="af2"/>
              <w:rPr>
                <w:rFonts w:ascii="Times New Roman" w:hAnsi="Times New Roman"/>
                <w:sz w:val="28"/>
                <w:szCs w:val="28"/>
              </w:rPr>
            </w:pPr>
          </w:p>
        </w:tc>
      </w:tr>
      <w:tr w:rsidR="00CD205F" w:rsidRPr="00FB1B36" w14:paraId="33510E10" w14:textId="77777777" w:rsidTr="00D3680E">
        <w:trPr>
          <w:trHeight w:val="231"/>
        </w:trPr>
        <w:tc>
          <w:tcPr>
            <w:tcW w:w="93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EFB21EA"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Contact information</w:t>
            </w:r>
          </w:p>
        </w:tc>
      </w:tr>
      <w:tr w:rsidR="00CD205F" w:rsidRPr="00FB1B36" w14:paraId="500C7C24" w14:textId="77777777" w:rsidTr="00D3680E">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7953F9F"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E-mail:</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3B69F5D" w14:textId="77777777" w:rsidR="00CD205F" w:rsidRPr="00FB1B36" w:rsidRDefault="00CD205F" w:rsidP="00D3680E">
            <w:pPr>
              <w:pStyle w:val="af2"/>
              <w:rPr>
                <w:rFonts w:ascii="Times New Roman" w:hAnsi="Times New Roman"/>
                <w:sz w:val="28"/>
                <w:szCs w:val="28"/>
              </w:rPr>
            </w:pPr>
          </w:p>
        </w:tc>
      </w:tr>
      <w:tr w:rsidR="00CD205F" w:rsidRPr="00FB1B36" w14:paraId="46940E1E" w14:textId="77777777" w:rsidTr="00D3680E">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A034441"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Department phone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A5E168E" w14:textId="77777777" w:rsidR="00CD205F" w:rsidRPr="00FB1B36" w:rsidRDefault="00CD205F" w:rsidP="00D3680E">
            <w:pPr>
              <w:pStyle w:val="af2"/>
              <w:rPr>
                <w:rFonts w:ascii="Times New Roman" w:hAnsi="Times New Roman"/>
                <w:sz w:val="28"/>
                <w:szCs w:val="28"/>
              </w:rPr>
            </w:pPr>
          </w:p>
        </w:tc>
      </w:tr>
      <w:tr w:rsidR="00CD205F" w:rsidRPr="004C3A22" w14:paraId="7899A1E3" w14:textId="77777777" w:rsidTr="00D3680E">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8EE6825" w14:textId="77777777" w:rsidR="00CD205F" w:rsidRPr="00FB1B36" w:rsidRDefault="00CD205F" w:rsidP="00D3680E">
            <w:pPr>
              <w:pStyle w:val="af2"/>
              <w:rPr>
                <w:rFonts w:ascii="Times New Roman" w:hAnsi="Times New Roman"/>
                <w:sz w:val="28"/>
                <w:szCs w:val="28"/>
              </w:rPr>
            </w:pPr>
            <w:r w:rsidRPr="00FB1B36">
              <w:rPr>
                <w:rFonts w:ascii="Times New Roman" w:hAnsi="Times New Roman"/>
                <w:sz w:val="28"/>
                <w:szCs w:val="28"/>
              </w:rPr>
              <w:t>Instructor’s portfolio on the website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D1E25B7" w14:textId="77777777" w:rsidR="00CD205F" w:rsidRPr="00FB1B36" w:rsidRDefault="00CD205F" w:rsidP="00D3680E">
            <w:pPr>
              <w:pStyle w:val="af2"/>
              <w:rPr>
                <w:rFonts w:ascii="Times New Roman" w:hAnsi="Times New Roman"/>
                <w:sz w:val="28"/>
                <w:szCs w:val="28"/>
              </w:rPr>
            </w:pPr>
          </w:p>
        </w:tc>
      </w:tr>
    </w:tbl>
    <w:p w14:paraId="38E47B73" w14:textId="77777777" w:rsidR="00CD205F" w:rsidRPr="00D10452" w:rsidRDefault="00CD205F" w:rsidP="00CD205F">
      <w:pPr>
        <w:widowControl w:val="0"/>
        <w:ind w:right="-1"/>
        <w:jc w:val="both"/>
        <w:rPr>
          <w:b/>
          <w:sz w:val="28"/>
          <w:szCs w:val="28"/>
          <w:lang w:val="en-GB"/>
        </w:rPr>
      </w:pPr>
    </w:p>
    <w:p w14:paraId="09BA4637" w14:textId="77777777" w:rsidR="00CD205F" w:rsidRDefault="00CD205F" w:rsidP="00CD205F">
      <w:pPr>
        <w:widowControl w:val="0"/>
        <w:ind w:right="140"/>
        <w:jc w:val="both"/>
        <w:rPr>
          <w:rStyle w:val="ng-star-inserted"/>
          <w:sz w:val="28"/>
          <w:szCs w:val="28"/>
          <w:shd w:val="clear" w:color="auto" w:fill="FFFFFF"/>
          <w:lang w:val="en-GB"/>
        </w:rPr>
      </w:pPr>
      <w:r>
        <w:rPr>
          <w:b/>
          <w:bCs/>
          <w:sz w:val="28"/>
          <w:szCs w:val="28"/>
          <w:lang w:val="en-GB" w:eastAsia="en-US"/>
        </w:rPr>
        <w:t>Discipline’s</w:t>
      </w:r>
      <w:r w:rsidRPr="00973EF4">
        <w:rPr>
          <w:b/>
          <w:bCs/>
          <w:sz w:val="28"/>
          <w:szCs w:val="28"/>
          <w:lang w:val="en-GB" w:eastAsia="en-US"/>
        </w:rPr>
        <w:t xml:space="preserve"> </w:t>
      </w:r>
      <w:r w:rsidRPr="00BC211C">
        <w:rPr>
          <w:b/>
          <w:bCs/>
          <w:sz w:val="28"/>
          <w:szCs w:val="28"/>
          <w:lang w:val="en-GB" w:eastAsia="en-US"/>
        </w:rPr>
        <w:t>description</w:t>
      </w:r>
      <w:r w:rsidR="008538A1" w:rsidRPr="00CD205F">
        <w:rPr>
          <w:rStyle w:val="ng-star-inserted"/>
          <w:sz w:val="28"/>
          <w:szCs w:val="28"/>
          <w:shd w:val="clear" w:color="auto" w:fill="FFFFFF"/>
          <w:lang w:val="en-GB"/>
        </w:rPr>
        <w:t xml:space="preserve">. </w:t>
      </w:r>
    </w:p>
    <w:p w14:paraId="175BB4A4" w14:textId="40AA62CA" w:rsidR="008538A1" w:rsidRPr="00CD205F" w:rsidRDefault="008538A1" w:rsidP="00CD205F">
      <w:pPr>
        <w:widowControl w:val="0"/>
        <w:ind w:right="140"/>
        <w:jc w:val="both"/>
        <w:rPr>
          <w:sz w:val="28"/>
          <w:szCs w:val="28"/>
          <w:shd w:val="clear" w:color="auto" w:fill="FFFFFF"/>
          <w:lang w:val="en-GB"/>
        </w:rPr>
      </w:pPr>
      <w:r w:rsidRPr="00CD205F">
        <w:rPr>
          <w:rStyle w:val="ng-star-inserted"/>
          <w:sz w:val="28"/>
          <w:szCs w:val="28"/>
          <w:shd w:val="clear" w:color="auto" w:fill="FFFFFF"/>
          <w:lang w:val="en-GB"/>
        </w:rPr>
        <w:t xml:space="preserve">The discipline </w:t>
      </w:r>
      <w:r w:rsidR="00CD205F">
        <w:rPr>
          <w:rStyle w:val="ng-star-inserted"/>
          <w:sz w:val="28"/>
          <w:szCs w:val="28"/>
          <w:shd w:val="clear" w:color="auto" w:fill="FFFFFF"/>
          <w:lang w:val="en-US"/>
        </w:rPr>
        <w:t>“</w:t>
      </w:r>
      <w:r w:rsidRPr="00CD205F">
        <w:rPr>
          <w:rStyle w:val="ng-star-inserted"/>
          <w:sz w:val="28"/>
          <w:szCs w:val="28"/>
          <w:shd w:val="clear" w:color="auto" w:fill="FFFFFF"/>
          <w:lang w:val="en-GB"/>
        </w:rPr>
        <w:t>Macroeconomics</w:t>
      </w:r>
      <w:r w:rsidR="00CD205F">
        <w:rPr>
          <w:rStyle w:val="ng-star-inserted"/>
          <w:sz w:val="28"/>
          <w:szCs w:val="28"/>
          <w:shd w:val="clear" w:color="auto" w:fill="FFFFFF"/>
          <w:lang w:val="en-GB"/>
        </w:rPr>
        <w:t>”</w:t>
      </w:r>
      <w:r w:rsidRPr="00CD205F">
        <w:rPr>
          <w:rStyle w:val="ng-star-inserted"/>
          <w:sz w:val="28"/>
          <w:szCs w:val="28"/>
          <w:shd w:val="clear" w:color="auto" w:fill="FFFFFF"/>
          <w:lang w:val="en-GB"/>
        </w:rPr>
        <w:t xml:space="preserve"> is focused on deep and thorough assimilation by students of a set of knowledge on macroeconomics issues and learning how to apply them correctly in practical activities. During the period of formation of the state's economy, the necessary conditions for the development of commodity-money relations are the active participation of broad sections of the population in these </w:t>
      </w:r>
      <w:r w:rsidRPr="00CD205F">
        <w:rPr>
          <w:rStyle w:val="ng-star-inserted"/>
          <w:sz w:val="28"/>
          <w:szCs w:val="28"/>
          <w:shd w:val="clear" w:color="auto" w:fill="FFFFFF"/>
          <w:lang w:val="en-GB"/>
        </w:rPr>
        <w:lastRenderedPageBreak/>
        <w:t>processes, the consideration of public opinion, as well as the harmonization of social ties.</w:t>
      </w:r>
    </w:p>
    <w:p w14:paraId="5894B7E9" w14:textId="77777777" w:rsidR="008538A1" w:rsidRPr="00CD205F" w:rsidRDefault="008538A1" w:rsidP="00CD205F">
      <w:pPr>
        <w:widowControl w:val="0"/>
        <w:ind w:right="140"/>
        <w:jc w:val="both"/>
        <w:rPr>
          <w:sz w:val="28"/>
          <w:szCs w:val="28"/>
          <w:shd w:val="clear" w:color="auto" w:fill="FFFFFF"/>
          <w:lang w:val="en-GB"/>
        </w:rPr>
      </w:pPr>
    </w:p>
    <w:p w14:paraId="64E3B00C" w14:textId="223DD3C3" w:rsidR="008538A1" w:rsidRPr="00CD205F" w:rsidRDefault="00CD205F" w:rsidP="00CD205F">
      <w:pPr>
        <w:widowControl w:val="0"/>
        <w:ind w:right="140"/>
        <w:jc w:val="both"/>
        <w:rPr>
          <w:sz w:val="28"/>
          <w:szCs w:val="28"/>
          <w:shd w:val="clear" w:color="auto" w:fill="FFFFFF"/>
          <w:lang w:val="en-GB"/>
        </w:rPr>
      </w:pPr>
      <w:r w:rsidRPr="00D10452">
        <w:rPr>
          <w:b/>
          <w:bCs/>
          <w:sz w:val="28"/>
          <w:szCs w:val="28"/>
          <w:lang w:val="en-GB" w:eastAsia="en-US"/>
        </w:rPr>
        <w:t>The subject of the discipline</w:t>
      </w:r>
      <w:r w:rsidRPr="00D10452">
        <w:rPr>
          <w:sz w:val="28"/>
          <w:szCs w:val="28"/>
          <w:lang w:val="en-GB" w:eastAsia="en-US"/>
        </w:rPr>
        <w:t xml:space="preserve"> </w:t>
      </w:r>
      <w:r w:rsidR="008538A1" w:rsidRPr="00CD205F">
        <w:rPr>
          <w:rStyle w:val="ng-star-inserted"/>
          <w:sz w:val="28"/>
          <w:szCs w:val="28"/>
          <w:shd w:val="clear" w:color="auto" w:fill="FFFFFF"/>
          <w:lang w:val="en-GB"/>
        </w:rPr>
        <w:t>is the mechanism of functioning and development of the national economy. Macroeconomic theory explains how the economic well-being of households is affected by the changes taking place in the economic system. She finds out why firms can gain or lose significant amounts of money when the economic environment in which they function changes, how and why the general conditions of business activity change, how this can be understood, explained, and sometimes predicted.</w:t>
      </w:r>
    </w:p>
    <w:p w14:paraId="3EBC91CD" w14:textId="77777777" w:rsidR="008538A1" w:rsidRPr="00CD205F" w:rsidRDefault="008538A1" w:rsidP="00CD205F">
      <w:pPr>
        <w:widowControl w:val="0"/>
        <w:ind w:right="140"/>
        <w:jc w:val="both"/>
        <w:rPr>
          <w:sz w:val="28"/>
          <w:szCs w:val="28"/>
          <w:shd w:val="clear" w:color="auto" w:fill="FFFFFF"/>
          <w:lang w:val="en-GB"/>
        </w:rPr>
      </w:pPr>
    </w:p>
    <w:p w14:paraId="5C02CA63" w14:textId="1CD13857" w:rsidR="008538A1" w:rsidRPr="00CD205F" w:rsidRDefault="00CD205F" w:rsidP="00CD205F">
      <w:pPr>
        <w:widowControl w:val="0"/>
        <w:ind w:right="140"/>
        <w:jc w:val="both"/>
        <w:rPr>
          <w:rStyle w:val="ng-star-inserted"/>
          <w:sz w:val="28"/>
          <w:szCs w:val="28"/>
          <w:shd w:val="clear" w:color="auto" w:fill="FFFFFF"/>
          <w:lang w:val="en-GB"/>
        </w:rPr>
      </w:pPr>
      <w:r w:rsidRPr="00D10452">
        <w:rPr>
          <w:b/>
          <w:bCs/>
          <w:sz w:val="28"/>
          <w:szCs w:val="28"/>
          <w:lang w:val="en-GB" w:eastAsia="en-US"/>
        </w:rPr>
        <w:t xml:space="preserve">The </w:t>
      </w:r>
      <w:r w:rsidR="007D047E">
        <w:rPr>
          <w:b/>
          <w:bCs/>
          <w:sz w:val="28"/>
          <w:szCs w:val="28"/>
          <w:lang w:val="en-GB" w:eastAsia="en-US"/>
        </w:rPr>
        <w:t>aim</w:t>
      </w:r>
      <w:r w:rsidRPr="00973EF4">
        <w:rPr>
          <w:b/>
          <w:bCs/>
          <w:sz w:val="28"/>
          <w:szCs w:val="28"/>
          <w:lang w:val="en-GB" w:eastAsia="en-US"/>
        </w:rPr>
        <w:t xml:space="preserve"> of the </w:t>
      </w:r>
      <w:r w:rsidRPr="00BC211C">
        <w:rPr>
          <w:b/>
          <w:sz w:val="28"/>
          <w:szCs w:val="28"/>
          <w:lang w:val="en-GB" w:eastAsia="en-US"/>
        </w:rPr>
        <w:t>discipline</w:t>
      </w:r>
      <w:r w:rsidRPr="00973EF4">
        <w:rPr>
          <w:sz w:val="28"/>
          <w:szCs w:val="28"/>
          <w:lang w:val="en-GB" w:eastAsia="en-US"/>
        </w:rPr>
        <w:t xml:space="preserve"> </w:t>
      </w:r>
      <w:r w:rsidR="008538A1" w:rsidRPr="00CD205F">
        <w:rPr>
          <w:rStyle w:val="ng-star-inserted"/>
          <w:sz w:val="28"/>
          <w:szCs w:val="28"/>
          <w:shd w:val="clear" w:color="auto" w:fill="FFFFFF"/>
          <w:lang w:val="en-GB"/>
        </w:rPr>
        <w:t>is to form a holistic view of students about the relationships between macroeconomic phenomena and processes and to provide the foundations for independent analysis of the effectiveness of macroeconomic policy.</w:t>
      </w:r>
    </w:p>
    <w:p w14:paraId="15ABF332" w14:textId="77777777" w:rsidR="008538A1" w:rsidRPr="00CD205F" w:rsidRDefault="008538A1" w:rsidP="00CD205F">
      <w:pPr>
        <w:widowControl w:val="0"/>
        <w:ind w:right="140"/>
        <w:jc w:val="both"/>
        <w:rPr>
          <w:sz w:val="28"/>
          <w:szCs w:val="28"/>
          <w:shd w:val="clear" w:color="auto" w:fill="FFFFFF"/>
          <w:lang w:val="en-GB"/>
        </w:rPr>
      </w:pPr>
    </w:p>
    <w:p w14:paraId="67A346FC" w14:textId="77777777" w:rsidR="00CD205F" w:rsidRPr="00D10452" w:rsidRDefault="00CD205F" w:rsidP="00CD205F">
      <w:pPr>
        <w:widowControl w:val="0"/>
        <w:ind w:right="-1"/>
        <w:jc w:val="both"/>
        <w:rPr>
          <w:sz w:val="28"/>
          <w:szCs w:val="28"/>
          <w:lang w:val="en-GB" w:eastAsia="en-US"/>
        </w:rPr>
      </w:pPr>
      <w:r w:rsidRPr="00D10452">
        <w:rPr>
          <w:b/>
          <w:bCs/>
          <w:sz w:val="28"/>
          <w:szCs w:val="28"/>
          <w:lang w:val="en-GB" w:eastAsia="en-US"/>
        </w:rPr>
        <w:t xml:space="preserve">The </w:t>
      </w:r>
      <w:r>
        <w:rPr>
          <w:b/>
          <w:bCs/>
          <w:sz w:val="28"/>
          <w:szCs w:val="28"/>
          <w:lang w:val="en-GB" w:eastAsia="en-US"/>
        </w:rPr>
        <w:t>o</w:t>
      </w:r>
      <w:r w:rsidRPr="00363664">
        <w:rPr>
          <w:b/>
          <w:bCs/>
          <w:sz w:val="28"/>
          <w:szCs w:val="28"/>
          <w:lang w:val="en-GB" w:eastAsia="en-US"/>
        </w:rPr>
        <w:t>bjectives of the discipline</w:t>
      </w:r>
      <w:r w:rsidRPr="00D10452">
        <w:rPr>
          <w:sz w:val="28"/>
          <w:szCs w:val="28"/>
          <w:lang w:val="en-GB" w:eastAsia="en-US"/>
        </w:rPr>
        <w:t>:</w:t>
      </w:r>
    </w:p>
    <w:p w14:paraId="4E13265C" w14:textId="77777777" w:rsidR="00CD205F" w:rsidRPr="00CD205F" w:rsidRDefault="00CD205F" w:rsidP="00CD205F">
      <w:pPr>
        <w:pStyle w:val="af0"/>
        <w:widowControl w:val="0"/>
        <w:numPr>
          <w:ilvl w:val="0"/>
          <w:numId w:val="5"/>
        </w:numPr>
        <w:ind w:left="426" w:right="140"/>
        <w:jc w:val="both"/>
        <w:rPr>
          <w:rStyle w:val="ng-star-inserted"/>
          <w:sz w:val="28"/>
          <w:szCs w:val="28"/>
          <w:shd w:val="clear" w:color="auto" w:fill="FFFFFF"/>
          <w:lang w:val="en-GB"/>
        </w:rPr>
      </w:pPr>
      <w:r w:rsidRPr="00CD205F">
        <w:rPr>
          <w:rStyle w:val="ng-star-inserted"/>
          <w:rFonts w:ascii="Times New Roman" w:hAnsi="Times New Roman"/>
          <w:sz w:val="28"/>
          <w:szCs w:val="28"/>
          <w:shd w:val="clear" w:color="auto" w:fill="FFFFFF"/>
          <w:lang w:val="en-GB"/>
        </w:rPr>
        <w:t>T</w:t>
      </w:r>
      <w:r w:rsidR="008538A1" w:rsidRPr="00CD205F">
        <w:rPr>
          <w:rStyle w:val="ng-star-inserted"/>
          <w:rFonts w:ascii="Times New Roman" w:hAnsi="Times New Roman"/>
          <w:sz w:val="28"/>
          <w:szCs w:val="28"/>
          <w:shd w:val="clear" w:color="auto" w:fill="FFFFFF"/>
          <w:lang w:val="en-GB"/>
        </w:rPr>
        <w:t>o</w:t>
      </w:r>
      <w:r>
        <w:rPr>
          <w:rStyle w:val="ng-star-inserted"/>
          <w:rFonts w:ascii="Times New Roman" w:hAnsi="Times New Roman"/>
          <w:sz w:val="28"/>
          <w:szCs w:val="28"/>
          <w:shd w:val="clear" w:color="auto" w:fill="FFFFFF"/>
          <w:lang w:val="en-GB"/>
        </w:rPr>
        <w:t xml:space="preserve"> </w:t>
      </w:r>
      <w:r w:rsidR="008538A1" w:rsidRPr="00CD205F">
        <w:rPr>
          <w:rStyle w:val="ng-star-inserted"/>
          <w:rFonts w:ascii="Times New Roman" w:hAnsi="Times New Roman"/>
          <w:sz w:val="28"/>
          <w:szCs w:val="28"/>
          <w:shd w:val="clear" w:color="auto" w:fill="FFFFFF"/>
          <w:lang w:val="en-GB"/>
        </w:rPr>
        <w:t xml:space="preserve">acquaint students with the conceptual and categorical apparatus and tools of modern macroeconomics; </w:t>
      </w:r>
    </w:p>
    <w:p w14:paraId="7DBB6C6D" w14:textId="77777777" w:rsidR="00CD205F" w:rsidRPr="00CD205F" w:rsidRDefault="00CD205F" w:rsidP="00CD205F">
      <w:pPr>
        <w:pStyle w:val="af0"/>
        <w:widowControl w:val="0"/>
        <w:numPr>
          <w:ilvl w:val="0"/>
          <w:numId w:val="5"/>
        </w:numPr>
        <w:ind w:left="426" w:right="140"/>
        <w:jc w:val="both"/>
        <w:rPr>
          <w:rStyle w:val="ng-star-inserted"/>
          <w:sz w:val="28"/>
          <w:szCs w:val="28"/>
          <w:shd w:val="clear" w:color="auto" w:fill="FFFFFF"/>
          <w:lang w:val="en-GB"/>
        </w:rPr>
      </w:pPr>
      <w:r w:rsidRPr="00CD205F">
        <w:rPr>
          <w:rStyle w:val="ng-star-inserted"/>
          <w:rFonts w:ascii="Times New Roman" w:hAnsi="Times New Roman"/>
          <w:sz w:val="28"/>
          <w:szCs w:val="28"/>
          <w:shd w:val="clear" w:color="auto" w:fill="FFFFFF"/>
          <w:lang w:val="en-GB"/>
        </w:rPr>
        <w:t>T</w:t>
      </w:r>
      <w:r w:rsidR="008538A1" w:rsidRPr="00CD205F">
        <w:rPr>
          <w:rStyle w:val="ng-star-inserted"/>
          <w:rFonts w:ascii="Times New Roman" w:hAnsi="Times New Roman"/>
          <w:sz w:val="28"/>
          <w:szCs w:val="28"/>
          <w:shd w:val="clear" w:color="auto" w:fill="FFFFFF"/>
          <w:lang w:val="en-GB"/>
        </w:rPr>
        <w:t>o</w:t>
      </w:r>
      <w:r>
        <w:rPr>
          <w:rStyle w:val="ng-star-inserted"/>
          <w:rFonts w:ascii="Times New Roman" w:hAnsi="Times New Roman"/>
          <w:sz w:val="28"/>
          <w:szCs w:val="28"/>
          <w:shd w:val="clear" w:color="auto" w:fill="FFFFFF"/>
          <w:lang w:val="en-GB"/>
        </w:rPr>
        <w:t xml:space="preserve"> </w:t>
      </w:r>
      <w:r w:rsidR="008538A1" w:rsidRPr="00CD205F">
        <w:rPr>
          <w:rStyle w:val="ng-star-inserted"/>
          <w:rFonts w:ascii="Times New Roman" w:hAnsi="Times New Roman"/>
          <w:sz w:val="28"/>
          <w:szCs w:val="28"/>
          <w:shd w:val="clear" w:color="auto" w:fill="FFFFFF"/>
          <w:lang w:val="en-GB"/>
        </w:rPr>
        <w:t xml:space="preserve">reveal the nature of macroeconomic problems and the peculiarities of the aggregated </w:t>
      </w:r>
      <w:proofErr w:type="spellStart"/>
      <w:r w:rsidR="008538A1" w:rsidRPr="00CD205F">
        <w:rPr>
          <w:rStyle w:val="ng-star-inserted"/>
          <w:rFonts w:ascii="Times New Roman" w:hAnsi="Times New Roman"/>
          <w:sz w:val="28"/>
          <w:szCs w:val="28"/>
          <w:shd w:val="clear" w:color="auto" w:fill="FFFFFF"/>
          <w:lang w:val="en-GB"/>
        </w:rPr>
        <w:t>behavior</w:t>
      </w:r>
      <w:proofErr w:type="spellEnd"/>
      <w:r w:rsidR="008538A1" w:rsidRPr="00CD205F">
        <w:rPr>
          <w:rStyle w:val="ng-star-inserted"/>
          <w:rFonts w:ascii="Times New Roman" w:hAnsi="Times New Roman"/>
          <w:sz w:val="28"/>
          <w:szCs w:val="28"/>
          <w:shd w:val="clear" w:color="auto" w:fill="FFFFFF"/>
          <w:lang w:val="en-GB"/>
        </w:rPr>
        <w:t xml:space="preserve"> of subjects of the national economy; </w:t>
      </w:r>
    </w:p>
    <w:p w14:paraId="134735BF" w14:textId="77777777" w:rsidR="00CD205F" w:rsidRPr="00CD205F" w:rsidRDefault="00CD205F" w:rsidP="00CD205F">
      <w:pPr>
        <w:pStyle w:val="af0"/>
        <w:widowControl w:val="0"/>
        <w:numPr>
          <w:ilvl w:val="0"/>
          <w:numId w:val="5"/>
        </w:numPr>
        <w:ind w:left="426" w:right="140"/>
        <w:jc w:val="both"/>
        <w:rPr>
          <w:rStyle w:val="ng-star-inserted"/>
          <w:sz w:val="28"/>
          <w:szCs w:val="28"/>
          <w:shd w:val="clear" w:color="auto" w:fill="FFFFFF"/>
          <w:lang w:val="en-GB"/>
        </w:rPr>
      </w:pPr>
      <w:r w:rsidRPr="00CD205F">
        <w:rPr>
          <w:rStyle w:val="ng-star-inserted"/>
          <w:rFonts w:ascii="Times New Roman" w:hAnsi="Times New Roman"/>
          <w:sz w:val="28"/>
          <w:szCs w:val="28"/>
          <w:shd w:val="clear" w:color="auto" w:fill="FFFFFF"/>
          <w:lang w:val="en-GB"/>
        </w:rPr>
        <w:t>T</w:t>
      </w:r>
      <w:r w:rsidR="008538A1" w:rsidRPr="00CD205F">
        <w:rPr>
          <w:rStyle w:val="ng-star-inserted"/>
          <w:rFonts w:ascii="Times New Roman" w:hAnsi="Times New Roman"/>
          <w:sz w:val="28"/>
          <w:szCs w:val="28"/>
          <w:shd w:val="clear" w:color="auto" w:fill="FFFFFF"/>
          <w:lang w:val="en-GB"/>
        </w:rPr>
        <w:t>o</w:t>
      </w:r>
      <w:r>
        <w:rPr>
          <w:rStyle w:val="ng-star-inserted"/>
          <w:rFonts w:ascii="Times New Roman" w:hAnsi="Times New Roman"/>
          <w:sz w:val="28"/>
          <w:szCs w:val="28"/>
          <w:shd w:val="clear" w:color="auto" w:fill="FFFFFF"/>
          <w:lang w:val="en-GB"/>
        </w:rPr>
        <w:t xml:space="preserve"> </w:t>
      </w:r>
      <w:r w:rsidR="008538A1" w:rsidRPr="00CD205F">
        <w:rPr>
          <w:rStyle w:val="ng-star-inserted"/>
          <w:rFonts w:ascii="Times New Roman" w:hAnsi="Times New Roman"/>
          <w:sz w:val="28"/>
          <w:szCs w:val="28"/>
          <w:shd w:val="clear" w:color="auto" w:fill="FFFFFF"/>
          <w:lang w:val="en-GB"/>
        </w:rPr>
        <w:t xml:space="preserve">form an idea of the mechanisms of formation of macroeconomic balance and the causes of economic fluctuations; </w:t>
      </w:r>
    </w:p>
    <w:p w14:paraId="63323B7C" w14:textId="1983E625" w:rsidR="008538A1" w:rsidRPr="00CD205F" w:rsidRDefault="00CD205F" w:rsidP="00CD205F">
      <w:pPr>
        <w:pStyle w:val="af0"/>
        <w:widowControl w:val="0"/>
        <w:numPr>
          <w:ilvl w:val="0"/>
          <w:numId w:val="5"/>
        </w:numPr>
        <w:ind w:left="426" w:right="140"/>
        <w:jc w:val="both"/>
        <w:rPr>
          <w:sz w:val="28"/>
          <w:szCs w:val="28"/>
          <w:shd w:val="clear" w:color="auto" w:fill="FFFFFF"/>
          <w:lang w:val="en-GB"/>
        </w:rPr>
      </w:pPr>
      <w:r w:rsidRPr="00CD205F">
        <w:rPr>
          <w:rStyle w:val="ng-star-inserted"/>
          <w:rFonts w:ascii="Times New Roman" w:hAnsi="Times New Roman"/>
          <w:sz w:val="28"/>
          <w:szCs w:val="28"/>
          <w:shd w:val="clear" w:color="auto" w:fill="FFFFFF"/>
          <w:lang w:val="en-GB"/>
        </w:rPr>
        <w:t>T</w:t>
      </w:r>
      <w:r w:rsidR="008538A1" w:rsidRPr="00CD205F">
        <w:rPr>
          <w:rStyle w:val="ng-star-inserted"/>
          <w:rFonts w:ascii="Times New Roman" w:hAnsi="Times New Roman"/>
          <w:sz w:val="28"/>
          <w:szCs w:val="28"/>
          <w:shd w:val="clear" w:color="auto" w:fill="FFFFFF"/>
          <w:lang w:val="en-GB"/>
        </w:rPr>
        <w:t>o</w:t>
      </w:r>
      <w:r>
        <w:rPr>
          <w:rStyle w:val="ng-star-inserted"/>
          <w:rFonts w:ascii="Times New Roman" w:hAnsi="Times New Roman"/>
          <w:sz w:val="28"/>
          <w:szCs w:val="28"/>
          <w:shd w:val="clear" w:color="auto" w:fill="FFFFFF"/>
          <w:lang w:val="en-GB"/>
        </w:rPr>
        <w:t xml:space="preserve"> </w:t>
      </w:r>
      <w:r w:rsidR="008538A1" w:rsidRPr="00CD205F">
        <w:rPr>
          <w:rStyle w:val="ng-star-inserted"/>
          <w:rFonts w:ascii="Times New Roman" w:hAnsi="Times New Roman"/>
          <w:sz w:val="28"/>
          <w:szCs w:val="28"/>
          <w:shd w:val="clear" w:color="auto" w:fill="FFFFFF"/>
          <w:lang w:val="en-GB"/>
        </w:rPr>
        <w:t>reveal the principles and mechanisms of macroeconomic policy.</w:t>
      </w:r>
    </w:p>
    <w:p w14:paraId="2156CC50" w14:textId="77777777" w:rsidR="008538A1" w:rsidRPr="00CD205F" w:rsidRDefault="008538A1" w:rsidP="00CD205F">
      <w:pPr>
        <w:widowControl w:val="0"/>
        <w:ind w:right="140"/>
        <w:jc w:val="both"/>
        <w:rPr>
          <w:sz w:val="28"/>
          <w:szCs w:val="28"/>
          <w:shd w:val="clear" w:color="auto" w:fill="FFFFFF"/>
          <w:lang w:val="en-GB"/>
        </w:rPr>
      </w:pPr>
    </w:p>
    <w:p w14:paraId="721BC725" w14:textId="269741F3" w:rsidR="008538A1" w:rsidRPr="00CD205F" w:rsidRDefault="008538A1" w:rsidP="00CD205F">
      <w:pPr>
        <w:widowControl w:val="0"/>
        <w:ind w:right="140"/>
        <w:jc w:val="both"/>
        <w:rPr>
          <w:rStyle w:val="ng-star-inserted"/>
          <w:sz w:val="28"/>
          <w:szCs w:val="28"/>
          <w:shd w:val="clear" w:color="auto" w:fill="FFFFFF"/>
          <w:lang w:val="en-GB"/>
        </w:rPr>
      </w:pPr>
      <w:r w:rsidRPr="00CD205F">
        <w:rPr>
          <w:rStyle w:val="ng-star-inserted"/>
          <w:b/>
          <w:bCs/>
          <w:sz w:val="28"/>
          <w:szCs w:val="28"/>
          <w:shd w:val="clear" w:color="auto" w:fill="FFFFFF"/>
          <w:lang w:val="en-GB"/>
        </w:rPr>
        <w:t xml:space="preserve">Prerequisites </w:t>
      </w:r>
      <w:r w:rsidR="00322C48">
        <w:rPr>
          <w:b/>
          <w:bCs/>
          <w:sz w:val="28"/>
          <w:szCs w:val="28"/>
          <w:lang w:val="en-GB"/>
        </w:rPr>
        <w:t>for</w:t>
      </w:r>
      <w:r w:rsidRPr="00CD205F">
        <w:rPr>
          <w:rStyle w:val="ng-star-inserted"/>
          <w:b/>
          <w:bCs/>
          <w:sz w:val="28"/>
          <w:szCs w:val="28"/>
          <w:shd w:val="clear" w:color="auto" w:fill="FFFFFF"/>
          <w:lang w:val="en-GB"/>
        </w:rPr>
        <w:t xml:space="preserve"> the discipline</w:t>
      </w:r>
      <w:r w:rsidRPr="00CD205F">
        <w:rPr>
          <w:rStyle w:val="ng-star-inserted"/>
          <w:sz w:val="28"/>
          <w:szCs w:val="28"/>
          <w:shd w:val="clear" w:color="auto" w:fill="FFFFFF"/>
          <w:lang w:val="en-GB"/>
        </w:rPr>
        <w:t xml:space="preserve">: the basic knowledge for studying the course </w:t>
      </w:r>
      <w:r w:rsidR="00F254C0">
        <w:rPr>
          <w:rStyle w:val="ng-star-inserted"/>
          <w:sz w:val="28"/>
          <w:szCs w:val="28"/>
          <w:shd w:val="clear" w:color="auto" w:fill="FFFFFF"/>
          <w:lang w:val="en-GB"/>
        </w:rPr>
        <w:t>“</w:t>
      </w:r>
      <w:r w:rsidRPr="00CD205F">
        <w:rPr>
          <w:rStyle w:val="ng-star-inserted"/>
          <w:sz w:val="28"/>
          <w:szCs w:val="28"/>
          <w:shd w:val="clear" w:color="auto" w:fill="FFFFFF"/>
          <w:lang w:val="en-GB"/>
        </w:rPr>
        <w:t>Macroeconomics</w:t>
      </w:r>
      <w:r w:rsidR="00F254C0">
        <w:rPr>
          <w:rStyle w:val="ng-star-inserted"/>
          <w:sz w:val="28"/>
          <w:szCs w:val="28"/>
          <w:shd w:val="clear" w:color="auto" w:fill="FFFFFF"/>
          <w:lang w:val="en-GB"/>
        </w:rPr>
        <w:t>”</w:t>
      </w:r>
      <w:r w:rsidRPr="00CD205F">
        <w:rPr>
          <w:rStyle w:val="ng-star-inserted"/>
          <w:sz w:val="28"/>
          <w:szCs w:val="28"/>
          <w:shd w:val="clear" w:color="auto" w:fill="FFFFFF"/>
          <w:lang w:val="en-GB"/>
        </w:rPr>
        <w:t xml:space="preserve"> is the disciplines </w:t>
      </w:r>
      <w:r w:rsidR="00F254C0">
        <w:rPr>
          <w:rStyle w:val="ng-star-inserted"/>
          <w:sz w:val="28"/>
          <w:szCs w:val="28"/>
          <w:shd w:val="clear" w:color="auto" w:fill="FFFFFF"/>
          <w:lang w:val="en-GB"/>
        </w:rPr>
        <w:t>of the economic cycle, such as “</w:t>
      </w:r>
      <w:r w:rsidRPr="00CD205F">
        <w:rPr>
          <w:rStyle w:val="ng-star-inserted"/>
          <w:sz w:val="28"/>
          <w:szCs w:val="28"/>
          <w:shd w:val="clear" w:color="auto" w:fill="FFFFFF"/>
          <w:lang w:val="en-GB"/>
        </w:rPr>
        <w:t>Economic theory</w:t>
      </w:r>
      <w:r w:rsidR="00F254C0">
        <w:rPr>
          <w:rStyle w:val="ng-star-inserted"/>
          <w:sz w:val="28"/>
          <w:szCs w:val="28"/>
          <w:shd w:val="clear" w:color="auto" w:fill="FFFFFF"/>
          <w:lang w:val="en-GB"/>
        </w:rPr>
        <w:t>”, “</w:t>
      </w:r>
      <w:r w:rsidRPr="00CD205F">
        <w:rPr>
          <w:rStyle w:val="ng-star-inserted"/>
          <w:sz w:val="28"/>
          <w:szCs w:val="28"/>
          <w:shd w:val="clear" w:color="auto" w:fill="FFFFFF"/>
          <w:lang w:val="en-GB"/>
        </w:rPr>
        <w:t>Philosophy</w:t>
      </w:r>
      <w:r w:rsidR="00F254C0">
        <w:rPr>
          <w:rStyle w:val="ng-star-inserted"/>
          <w:sz w:val="28"/>
          <w:szCs w:val="28"/>
          <w:shd w:val="clear" w:color="auto" w:fill="FFFFFF"/>
          <w:lang w:val="en-GB"/>
        </w:rPr>
        <w:t>”; “</w:t>
      </w:r>
      <w:r w:rsidRPr="00CD205F">
        <w:rPr>
          <w:rStyle w:val="ng-star-inserted"/>
          <w:sz w:val="28"/>
          <w:szCs w:val="28"/>
          <w:shd w:val="clear" w:color="auto" w:fill="FFFFFF"/>
          <w:lang w:val="en-GB"/>
        </w:rPr>
        <w:t>Microeconomics</w:t>
      </w:r>
      <w:r w:rsidR="00F254C0">
        <w:rPr>
          <w:rStyle w:val="ng-star-inserted"/>
          <w:sz w:val="28"/>
          <w:szCs w:val="28"/>
          <w:shd w:val="clear" w:color="auto" w:fill="FFFFFF"/>
          <w:lang w:val="en-GB"/>
        </w:rPr>
        <w:t>”,</w:t>
      </w:r>
      <w:r w:rsidRPr="00CD205F">
        <w:rPr>
          <w:rStyle w:val="ng-star-inserted"/>
          <w:sz w:val="28"/>
          <w:szCs w:val="28"/>
          <w:shd w:val="clear" w:color="auto" w:fill="FFFFFF"/>
          <w:lang w:val="en-GB"/>
        </w:rPr>
        <w:t xml:space="preserve"> the mathematical basis of the course is the disciplines </w:t>
      </w:r>
      <w:r w:rsidR="00F254C0">
        <w:rPr>
          <w:rStyle w:val="ng-star-inserted"/>
          <w:sz w:val="28"/>
          <w:szCs w:val="28"/>
          <w:shd w:val="clear" w:color="auto" w:fill="FFFFFF"/>
          <w:lang w:val="en-GB"/>
        </w:rPr>
        <w:t>“</w:t>
      </w:r>
      <w:r w:rsidRPr="00CD205F">
        <w:rPr>
          <w:rStyle w:val="ng-star-inserted"/>
          <w:sz w:val="28"/>
          <w:szCs w:val="28"/>
          <w:shd w:val="clear" w:color="auto" w:fill="FFFFFF"/>
          <w:lang w:val="en-GB"/>
        </w:rPr>
        <w:t>Higher mathematics</w:t>
      </w:r>
      <w:r w:rsidR="00F254C0">
        <w:rPr>
          <w:rStyle w:val="ng-star-inserted"/>
          <w:sz w:val="28"/>
          <w:szCs w:val="28"/>
          <w:shd w:val="clear" w:color="auto" w:fill="FFFFFF"/>
          <w:lang w:val="en-GB"/>
        </w:rPr>
        <w:t>”</w:t>
      </w:r>
      <w:r w:rsidRPr="00CD205F">
        <w:rPr>
          <w:rStyle w:val="ng-star-inserted"/>
          <w:sz w:val="28"/>
          <w:szCs w:val="28"/>
          <w:shd w:val="clear" w:color="auto" w:fill="FFFFFF"/>
          <w:lang w:val="en-GB"/>
        </w:rPr>
        <w:t>.</w:t>
      </w:r>
    </w:p>
    <w:p w14:paraId="7B4AFE8A" w14:textId="77777777" w:rsidR="00C92057" w:rsidRPr="00CD205F" w:rsidRDefault="00C92057" w:rsidP="00CD205F">
      <w:pPr>
        <w:widowControl w:val="0"/>
        <w:ind w:right="140"/>
        <w:jc w:val="both"/>
        <w:rPr>
          <w:bCs/>
          <w:sz w:val="28"/>
          <w:szCs w:val="28"/>
          <w:lang w:val="en-GB"/>
        </w:rPr>
      </w:pPr>
    </w:p>
    <w:p w14:paraId="5ADEC3F6" w14:textId="4D400F72" w:rsidR="008538A1" w:rsidRPr="00CD205F" w:rsidRDefault="008538A1" w:rsidP="00CD205F">
      <w:pPr>
        <w:widowControl w:val="0"/>
        <w:tabs>
          <w:tab w:val="left" w:pos="900"/>
        </w:tabs>
        <w:ind w:right="140"/>
        <w:jc w:val="both"/>
        <w:rPr>
          <w:bCs/>
          <w:sz w:val="28"/>
          <w:szCs w:val="28"/>
          <w:lang w:val="en-GB"/>
        </w:rPr>
      </w:pPr>
      <w:r w:rsidRPr="00CD205F">
        <w:rPr>
          <w:b/>
          <w:sz w:val="28"/>
          <w:szCs w:val="28"/>
          <w:lang w:val="en-GB"/>
        </w:rPr>
        <w:t>Post</w:t>
      </w:r>
      <w:r w:rsidR="00322C48">
        <w:rPr>
          <w:b/>
          <w:sz w:val="28"/>
          <w:szCs w:val="28"/>
          <w:lang w:val="en-GB"/>
        </w:rPr>
        <w:t>-</w:t>
      </w:r>
      <w:r w:rsidRPr="00CD205F">
        <w:rPr>
          <w:b/>
          <w:sz w:val="28"/>
          <w:szCs w:val="28"/>
          <w:lang w:val="en-GB"/>
        </w:rPr>
        <w:t xml:space="preserve">requisites </w:t>
      </w:r>
      <w:r w:rsidR="00322C48">
        <w:rPr>
          <w:b/>
          <w:bCs/>
          <w:sz w:val="28"/>
          <w:szCs w:val="28"/>
          <w:lang w:val="en-GB"/>
        </w:rPr>
        <w:t>for</w:t>
      </w:r>
      <w:r w:rsidRPr="00CD205F">
        <w:rPr>
          <w:b/>
          <w:sz w:val="28"/>
          <w:szCs w:val="28"/>
          <w:lang w:val="en-GB"/>
        </w:rPr>
        <w:t xml:space="preserve"> the discipline: </w:t>
      </w:r>
      <w:r w:rsidR="00F254C0">
        <w:rPr>
          <w:b/>
          <w:sz w:val="28"/>
          <w:szCs w:val="28"/>
          <w:lang w:val="en-GB"/>
        </w:rPr>
        <w:t>“</w:t>
      </w:r>
      <w:r w:rsidRPr="00CD205F">
        <w:rPr>
          <w:bCs/>
          <w:sz w:val="28"/>
          <w:szCs w:val="28"/>
          <w:lang w:val="en-GB"/>
        </w:rPr>
        <w:t>Macroeconomics</w:t>
      </w:r>
      <w:r w:rsidR="00F254C0">
        <w:rPr>
          <w:bCs/>
          <w:sz w:val="28"/>
          <w:szCs w:val="28"/>
          <w:lang w:val="en-GB"/>
        </w:rPr>
        <w:t>”</w:t>
      </w:r>
      <w:r w:rsidRPr="00CD205F">
        <w:rPr>
          <w:bCs/>
          <w:sz w:val="28"/>
          <w:szCs w:val="28"/>
          <w:lang w:val="en-GB"/>
        </w:rPr>
        <w:t xml:space="preserve"> is the basis for teaching such </w:t>
      </w:r>
      <w:r w:rsidR="00F254C0" w:rsidRPr="00F254C0">
        <w:rPr>
          <w:bCs/>
          <w:sz w:val="28"/>
          <w:szCs w:val="28"/>
          <w:lang w:val="en-GB" w:eastAsia="en-US"/>
        </w:rPr>
        <w:t>disciplines</w:t>
      </w:r>
      <w:r w:rsidR="00F254C0" w:rsidRPr="00CD205F">
        <w:rPr>
          <w:bCs/>
          <w:sz w:val="28"/>
          <w:szCs w:val="28"/>
          <w:lang w:val="en-GB"/>
        </w:rPr>
        <w:t xml:space="preserve"> </w:t>
      </w:r>
      <w:r w:rsidR="00F254C0">
        <w:rPr>
          <w:bCs/>
          <w:sz w:val="28"/>
          <w:szCs w:val="28"/>
          <w:lang w:val="en-GB"/>
        </w:rPr>
        <w:t>as “</w:t>
      </w:r>
      <w:r w:rsidRPr="00CD205F">
        <w:rPr>
          <w:bCs/>
          <w:sz w:val="28"/>
          <w:szCs w:val="28"/>
          <w:lang w:val="en-GB"/>
        </w:rPr>
        <w:t>Finance, money and credi</w:t>
      </w:r>
      <w:r w:rsidR="00F254C0">
        <w:rPr>
          <w:bCs/>
          <w:sz w:val="28"/>
          <w:szCs w:val="28"/>
          <w:lang w:val="en-GB"/>
        </w:rPr>
        <w:t>t”,</w:t>
      </w:r>
      <w:r w:rsidRPr="00CD205F">
        <w:rPr>
          <w:bCs/>
          <w:sz w:val="28"/>
          <w:szCs w:val="28"/>
          <w:lang w:val="en-GB"/>
        </w:rPr>
        <w:t xml:space="preserve"> </w:t>
      </w:r>
      <w:r w:rsidR="00F254C0">
        <w:rPr>
          <w:bCs/>
          <w:sz w:val="28"/>
          <w:szCs w:val="28"/>
          <w:lang w:val="en-GB"/>
        </w:rPr>
        <w:t>“</w:t>
      </w:r>
      <w:r w:rsidRPr="00CD205F">
        <w:rPr>
          <w:bCs/>
          <w:sz w:val="28"/>
          <w:szCs w:val="28"/>
          <w:lang w:val="en-GB"/>
        </w:rPr>
        <w:t>Management ZED</w:t>
      </w:r>
      <w:r w:rsidR="00F254C0">
        <w:rPr>
          <w:bCs/>
          <w:sz w:val="28"/>
          <w:szCs w:val="28"/>
          <w:lang w:val="en-GB"/>
        </w:rPr>
        <w:t>”</w:t>
      </w:r>
      <w:r w:rsidRPr="00CD205F">
        <w:rPr>
          <w:bCs/>
          <w:sz w:val="28"/>
          <w:szCs w:val="28"/>
          <w:lang w:val="en-GB"/>
        </w:rPr>
        <w:t xml:space="preserve">, </w:t>
      </w:r>
      <w:r w:rsidR="00F254C0">
        <w:rPr>
          <w:bCs/>
          <w:sz w:val="28"/>
          <w:szCs w:val="28"/>
          <w:lang w:val="en-GB"/>
        </w:rPr>
        <w:t>“</w:t>
      </w:r>
      <w:r w:rsidRPr="00CD205F">
        <w:rPr>
          <w:bCs/>
          <w:sz w:val="28"/>
          <w:szCs w:val="28"/>
          <w:lang w:val="en-GB"/>
        </w:rPr>
        <w:t>Investing</w:t>
      </w:r>
      <w:r w:rsidR="00F254C0">
        <w:rPr>
          <w:bCs/>
          <w:sz w:val="28"/>
          <w:szCs w:val="28"/>
          <w:lang w:val="en-GB"/>
        </w:rPr>
        <w:t>”</w:t>
      </w:r>
      <w:r w:rsidRPr="00CD205F">
        <w:rPr>
          <w:bCs/>
          <w:sz w:val="28"/>
          <w:szCs w:val="28"/>
          <w:lang w:val="en-GB"/>
        </w:rPr>
        <w:t xml:space="preserve"> and many others.</w:t>
      </w:r>
    </w:p>
    <w:p w14:paraId="0FEA18F2" w14:textId="77777777" w:rsidR="00C92057" w:rsidRPr="00CD205F" w:rsidRDefault="00C92057" w:rsidP="00CD205F">
      <w:pPr>
        <w:widowControl w:val="0"/>
        <w:tabs>
          <w:tab w:val="left" w:pos="900"/>
        </w:tabs>
        <w:ind w:right="140"/>
        <w:jc w:val="both"/>
        <w:rPr>
          <w:b/>
          <w:sz w:val="28"/>
          <w:szCs w:val="28"/>
          <w:lang w:val="en-GB"/>
        </w:rPr>
      </w:pPr>
    </w:p>
    <w:p w14:paraId="5A3EE6A2" w14:textId="1AD7AD7E" w:rsidR="002C3116" w:rsidRPr="00CD205F" w:rsidRDefault="007D047E" w:rsidP="00F254C0">
      <w:pPr>
        <w:widowControl w:val="0"/>
        <w:tabs>
          <w:tab w:val="left" w:pos="900"/>
        </w:tabs>
        <w:ind w:right="140"/>
        <w:jc w:val="center"/>
        <w:rPr>
          <w:b/>
          <w:sz w:val="28"/>
          <w:szCs w:val="28"/>
          <w:lang w:val="en-GB"/>
        </w:rPr>
      </w:pPr>
      <w:r>
        <w:rPr>
          <w:b/>
          <w:sz w:val="28"/>
          <w:szCs w:val="28"/>
          <w:lang w:val="en-GB"/>
        </w:rPr>
        <w:t>Program competenc</w:t>
      </w:r>
      <w:r w:rsidR="008538A1" w:rsidRPr="00CD205F">
        <w:rPr>
          <w:b/>
          <w:sz w:val="28"/>
          <w:szCs w:val="28"/>
          <w:lang w:val="en-GB"/>
        </w:rPr>
        <w:t>es</w:t>
      </w:r>
    </w:p>
    <w:p w14:paraId="11710A80" w14:textId="77777777" w:rsidR="008538A1" w:rsidRPr="00CD205F" w:rsidRDefault="008538A1" w:rsidP="00CD205F">
      <w:pPr>
        <w:widowControl w:val="0"/>
        <w:tabs>
          <w:tab w:val="left" w:pos="900"/>
        </w:tabs>
        <w:ind w:right="140"/>
        <w:jc w:val="both"/>
        <w:rPr>
          <w:b/>
          <w:sz w:val="28"/>
          <w:szCs w:val="28"/>
          <w:lang w:val="en-G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26"/>
      </w:tblGrid>
      <w:tr w:rsidR="00CD205F" w:rsidRPr="00CD205F" w14:paraId="0FC55040" w14:textId="77777777" w:rsidTr="00F254C0">
        <w:tc>
          <w:tcPr>
            <w:tcW w:w="1980" w:type="dxa"/>
          </w:tcPr>
          <w:p w14:paraId="61749860" w14:textId="2106E894" w:rsidR="00C92057" w:rsidRPr="00CD205F" w:rsidRDefault="00C92057" w:rsidP="00CD205F">
            <w:pPr>
              <w:widowControl w:val="0"/>
              <w:tabs>
                <w:tab w:val="left" w:pos="900"/>
              </w:tabs>
              <w:ind w:right="140"/>
              <w:jc w:val="both"/>
              <w:rPr>
                <w:b/>
                <w:sz w:val="28"/>
                <w:szCs w:val="28"/>
                <w:lang w:val="en-GB" w:eastAsia="uk-UA"/>
              </w:rPr>
            </w:pPr>
            <w:r w:rsidRPr="00CD205F">
              <w:rPr>
                <w:b/>
                <w:bCs/>
                <w:sz w:val="28"/>
                <w:szCs w:val="28"/>
                <w:lang w:val="en-GB"/>
              </w:rPr>
              <w:t>General competences</w:t>
            </w:r>
          </w:p>
        </w:tc>
        <w:tc>
          <w:tcPr>
            <w:tcW w:w="7626" w:type="dxa"/>
          </w:tcPr>
          <w:p w14:paraId="07852924" w14:textId="27A6AF2D" w:rsidR="00F254C0" w:rsidRPr="00F254C0" w:rsidRDefault="007D047E" w:rsidP="00F254C0">
            <w:pPr>
              <w:pBdr>
                <w:top w:val="nil"/>
                <w:left w:val="nil"/>
                <w:bottom w:val="nil"/>
                <w:right w:val="nil"/>
                <w:between w:val="nil"/>
              </w:pBdr>
              <w:jc w:val="both"/>
              <w:rPr>
                <w:color w:val="000000"/>
                <w:sz w:val="28"/>
                <w:szCs w:val="28"/>
                <w:lang w:val="uk-UA"/>
              </w:rPr>
            </w:pPr>
            <w:r>
              <w:rPr>
                <w:sz w:val="28"/>
                <w:szCs w:val="28"/>
                <w:lang w:val="uk-UA"/>
              </w:rPr>
              <w:t>GC</w:t>
            </w:r>
            <w:r w:rsidR="00C92057" w:rsidRPr="00F254C0">
              <w:rPr>
                <w:sz w:val="28"/>
                <w:szCs w:val="28"/>
                <w:lang w:val="uk-UA"/>
              </w:rPr>
              <w:t xml:space="preserve">2. </w:t>
            </w:r>
            <w:proofErr w:type="spellStart"/>
            <w:r w:rsidR="00F254C0" w:rsidRPr="00F254C0">
              <w:rPr>
                <w:color w:val="000000"/>
                <w:sz w:val="28"/>
                <w:szCs w:val="28"/>
                <w:lang w:val="uk-UA"/>
              </w:rPr>
              <w:t>Ability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to</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preserve</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enhance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moral</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cultural</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scientific</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values</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contribute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to</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the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achievements</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society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based</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on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understanding</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the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history</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regularities</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development</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the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field</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its</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place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within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the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general</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system</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knowledge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about</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nature</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society</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its</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role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the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development</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society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technology</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innovation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ability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to</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use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various</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types</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forms</w:t>
            </w:r>
            <w:proofErr w:type="spellEnd"/>
            <w:r w:rsidR="00F254C0" w:rsidRPr="00F254C0">
              <w:rPr>
                <w:color w:val="000000"/>
                <w:sz w:val="28"/>
                <w:szCs w:val="28"/>
                <w:lang w:val="uk-UA"/>
              </w:rPr>
              <w:t xml:space="preserve"> of </w:t>
            </w:r>
            <w:proofErr w:type="spellStart"/>
            <w:r w:rsidR="00F254C0" w:rsidRPr="00F254C0">
              <w:rPr>
                <w:color w:val="000000"/>
                <w:sz w:val="28"/>
                <w:szCs w:val="28"/>
                <w:lang w:val="uk-UA"/>
              </w:rPr>
              <w:t>physical</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activity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for</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active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recreation</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maintaining</w:t>
            </w:r>
            <w:proofErr w:type="spellEnd"/>
            <w:r w:rsidR="00F254C0" w:rsidRPr="00F254C0">
              <w:rPr>
                <w:color w:val="000000"/>
                <w:sz w:val="28"/>
                <w:szCs w:val="28"/>
                <w:lang w:val="uk-UA"/>
              </w:rPr>
              <w:t xml:space="preserve"> a </w:t>
            </w:r>
            <w:proofErr w:type="spellStart"/>
            <w:r w:rsidR="00F254C0" w:rsidRPr="00F254C0">
              <w:rPr>
                <w:color w:val="000000"/>
                <w:sz w:val="28"/>
                <w:szCs w:val="28"/>
                <w:lang w:val="uk-UA"/>
              </w:rPr>
              <w:t>healthy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lifestyle</w:t>
            </w:r>
            <w:proofErr w:type="spellEnd"/>
            <w:r w:rsidR="00F254C0" w:rsidRPr="00F254C0">
              <w:rPr>
                <w:color w:val="000000"/>
                <w:sz w:val="28"/>
                <w:szCs w:val="28"/>
                <w:lang w:val="uk-UA"/>
              </w:rPr>
              <w:t>.</w:t>
            </w:r>
          </w:p>
          <w:p w14:paraId="6B9E6F2A" w14:textId="1A87F10B" w:rsidR="00C92057" w:rsidRPr="00F254C0" w:rsidRDefault="00F254C0" w:rsidP="00F254C0">
            <w:pPr>
              <w:widowControl w:val="0"/>
              <w:tabs>
                <w:tab w:val="left" w:pos="900"/>
              </w:tabs>
              <w:ind w:right="140"/>
              <w:jc w:val="both"/>
              <w:rPr>
                <w:sz w:val="28"/>
                <w:szCs w:val="28"/>
                <w:lang w:val="uk-UA"/>
              </w:rPr>
            </w:pPr>
            <w:r w:rsidRPr="00F254C0">
              <w:rPr>
                <w:color w:val="000000"/>
                <w:sz w:val="28"/>
                <w:szCs w:val="28"/>
                <w:lang w:val="uk-UA"/>
              </w:rPr>
              <w:lastRenderedPageBreak/>
              <w:t xml:space="preserve">GC3. </w:t>
            </w:r>
            <w:proofErr w:type="spellStart"/>
            <w:r w:rsidRPr="00F254C0">
              <w:rPr>
                <w:color w:val="000000"/>
                <w:sz w:val="28"/>
                <w:szCs w:val="28"/>
                <w:lang w:val="uk-UA"/>
              </w:rPr>
              <w:t>Ability</w:t>
            </w:r>
            <w:proofErr w:type="spellEnd"/>
            <w:r w:rsidRPr="00F254C0">
              <w:rPr>
                <w:color w:val="000000"/>
                <w:sz w:val="28"/>
                <w:szCs w:val="28"/>
                <w:lang w:val="uk-UA"/>
              </w:rPr>
              <w:t xml:space="preserve"> </w:t>
            </w:r>
            <w:proofErr w:type="spellStart"/>
            <w:r w:rsidRPr="00F254C0">
              <w:rPr>
                <w:color w:val="000000"/>
                <w:sz w:val="28"/>
                <w:szCs w:val="28"/>
                <w:lang w:val="uk-UA"/>
              </w:rPr>
              <w:t>for</w:t>
            </w:r>
            <w:proofErr w:type="spellEnd"/>
            <w:r w:rsidRPr="00F254C0">
              <w:rPr>
                <w:color w:val="000000"/>
                <w:sz w:val="28"/>
                <w:szCs w:val="28"/>
                <w:lang w:val="uk-UA"/>
              </w:rPr>
              <w:t xml:space="preserve"> </w:t>
            </w:r>
            <w:proofErr w:type="spellStart"/>
            <w:r w:rsidRPr="00F254C0">
              <w:rPr>
                <w:color w:val="000000"/>
                <w:sz w:val="28"/>
                <w:szCs w:val="28"/>
                <w:lang w:val="uk-UA"/>
              </w:rPr>
              <w:t>abstract</w:t>
            </w:r>
            <w:proofErr w:type="spellEnd"/>
            <w:r w:rsidRPr="00F254C0">
              <w:rPr>
                <w:color w:val="000000"/>
                <w:sz w:val="28"/>
                <w:szCs w:val="28"/>
                <w:lang w:val="uk-UA"/>
              </w:rPr>
              <w:t xml:space="preserve"> </w:t>
            </w:r>
            <w:proofErr w:type="spellStart"/>
            <w:r w:rsidRPr="00F254C0">
              <w:rPr>
                <w:color w:val="000000"/>
                <w:sz w:val="28"/>
                <w:szCs w:val="28"/>
                <w:lang w:val="uk-UA"/>
              </w:rPr>
              <w:t>thinking</w:t>
            </w:r>
            <w:proofErr w:type="spellEnd"/>
            <w:r w:rsidRPr="00F254C0">
              <w:rPr>
                <w:color w:val="000000"/>
                <w:sz w:val="28"/>
                <w:szCs w:val="28"/>
                <w:lang w:val="uk-UA"/>
              </w:rPr>
              <w:t xml:space="preserve">, </w:t>
            </w:r>
            <w:proofErr w:type="spellStart"/>
            <w:r w:rsidRPr="00F254C0">
              <w:rPr>
                <w:color w:val="000000"/>
                <w:sz w:val="28"/>
                <w:szCs w:val="28"/>
                <w:lang w:val="uk-UA"/>
              </w:rPr>
              <w:t>analysis</w:t>
            </w:r>
            <w:proofErr w:type="spellEnd"/>
            <w:r w:rsidRPr="00F254C0">
              <w:rPr>
                <w:color w:val="000000"/>
                <w:sz w:val="28"/>
                <w:szCs w:val="28"/>
                <w:lang w:val="uk-UA"/>
              </w:rPr>
              <w:t xml:space="preserve">, and </w:t>
            </w:r>
            <w:proofErr w:type="spellStart"/>
            <w:r w:rsidRPr="00F254C0">
              <w:rPr>
                <w:color w:val="000000"/>
                <w:sz w:val="28"/>
                <w:szCs w:val="28"/>
                <w:lang w:val="uk-UA"/>
              </w:rPr>
              <w:t>synthesis</w:t>
            </w:r>
            <w:proofErr w:type="spellEnd"/>
            <w:r w:rsidR="00C92057" w:rsidRPr="00F254C0">
              <w:rPr>
                <w:sz w:val="28"/>
                <w:szCs w:val="28"/>
                <w:lang w:val="uk-UA"/>
              </w:rPr>
              <w:t>.</w:t>
            </w:r>
          </w:p>
          <w:p w14:paraId="247AA2D3" w14:textId="094701B3" w:rsidR="00C92057" w:rsidRPr="00F254C0" w:rsidRDefault="007D047E" w:rsidP="00CD205F">
            <w:pPr>
              <w:pStyle w:val="Default"/>
              <w:widowControl w:val="0"/>
              <w:tabs>
                <w:tab w:val="left" w:pos="900"/>
              </w:tabs>
              <w:suppressAutoHyphens w:val="0"/>
              <w:ind w:right="140"/>
              <w:jc w:val="both"/>
              <w:rPr>
                <w:color w:val="auto"/>
                <w:sz w:val="28"/>
                <w:szCs w:val="28"/>
                <w:lang w:val="uk-UA"/>
              </w:rPr>
            </w:pPr>
            <w:r>
              <w:rPr>
                <w:color w:val="auto"/>
                <w:sz w:val="28"/>
                <w:szCs w:val="28"/>
                <w:lang w:val="uk-UA"/>
              </w:rPr>
              <w:t>GC</w:t>
            </w:r>
            <w:r w:rsidR="00C92057" w:rsidRPr="00F254C0">
              <w:rPr>
                <w:color w:val="auto"/>
                <w:sz w:val="28"/>
                <w:szCs w:val="28"/>
                <w:lang w:val="uk-UA"/>
              </w:rPr>
              <w:t xml:space="preserve">5. </w:t>
            </w:r>
            <w:proofErr w:type="spellStart"/>
            <w:r w:rsidR="00F254C0" w:rsidRPr="00F254C0">
              <w:rPr>
                <w:sz w:val="28"/>
                <w:szCs w:val="28"/>
                <w:lang w:val="uk-UA"/>
              </w:rPr>
              <w:t>Knowledge</w:t>
            </w:r>
            <w:proofErr w:type="spellEnd"/>
            <w:r w:rsidR="00F254C0" w:rsidRPr="00F254C0">
              <w:rPr>
                <w:sz w:val="28"/>
                <w:szCs w:val="28"/>
                <w:lang w:val="uk-UA"/>
              </w:rPr>
              <w:t xml:space="preserve"> and </w:t>
            </w:r>
            <w:proofErr w:type="spellStart"/>
            <w:r w:rsidR="00F254C0" w:rsidRPr="00F254C0">
              <w:rPr>
                <w:sz w:val="28"/>
                <w:szCs w:val="28"/>
                <w:lang w:val="uk-UA"/>
              </w:rPr>
              <w:t>understanding</w:t>
            </w:r>
            <w:proofErr w:type="spellEnd"/>
            <w:r w:rsidR="00F254C0" w:rsidRPr="00F254C0">
              <w:rPr>
                <w:sz w:val="28"/>
                <w:szCs w:val="28"/>
                <w:lang w:val="uk-UA"/>
              </w:rPr>
              <w:t xml:space="preserve"> of </w:t>
            </w:r>
            <w:proofErr w:type="spellStart"/>
            <w:r w:rsidR="00F254C0" w:rsidRPr="00F254C0">
              <w:rPr>
                <w:sz w:val="28"/>
                <w:szCs w:val="28"/>
                <w:lang w:val="uk-UA"/>
              </w:rPr>
              <w:t>the</w:t>
            </w:r>
            <w:proofErr w:type="spellEnd"/>
            <w:r w:rsidR="00F254C0" w:rsidRPr="00F254C0">
              <w:rPr>
                <w:sz w:val="28"/>
                <w:szCs w:val="28"/>
                <w:lang w:val="uk-UA"/>
              </w:rPr>
              <w:t xml:space="preserve"> </w:t>
            </w:r>
            <w:proofErr w:type="spellStart"/>
            <w:r w:rsidR="00F254C0" w:rsidRPr="00F254C0">
              <w:rPr>
                <w:sz w:val="28"/>
                <w:szCs w:val="28"/>
                <w:lang w:val="uk-UA"/>
              </w:rPr>
              <w:t>subject</w:t>
            </w:r>
            <w:proofErr w:type="spellEnd"/>
            <w:r w:rsidR="00F254C0" w:rsidRPr="00F254C0">
              <w:rPr>
                <w:sz w:val="28"/>
                <w:szCs w:val="28"/>
                <w:lang w:val="uk-UA"/>
              </w:rPr>
              <w:t xml:space="preserve"> </w:t>
            </w:r>
            <w:proofErr w:type="spellStart"/>
            <w:r w:rsidR="00F254C0" w:rsidRPr="00F254C0">
              <w:rPr>
                <w:sz w:val="28"/>
                <w:szCs w:val="28"/>
                <w:lang w:val="uk-UA"/>
              </w:rPr>
              <w:t>area</w:t>
            </w:r>
            <w:proofErr w:type="spellEnd"/>
            <w:r w:rsidR="00F254C0" w:rsidRPr="00F254C0">
              <w:rPr>
                <w:sz w:val="28"/>
                <w:szCs w:val="28"/>
                <w:lang w:val="uk-UA"/>
              </w:rPr>
              <w:t xml:space="preserve"> and </w:t>
            </w:r>
            <w:proofErr w:type="spellStart"/>
            <w:r w:rsidR="00F254C0" w:rsidRPr="00F254C0">
              <w:rPr>
                <w:sz w:val="28"/>
                <w:szCs w:val="28"/>
                <w:lang w:val="uk-UA"/>
              </w:rPr>
              <w:t>professional</w:t>
            </w:r>
            <w:proofErr w:type="spellEnd"/>
            <w:r w:rsidR="00F254C0" w:rsidRPr="00F254C0">
              <w:rPr>
                <w:sz w:val="28"/>
                <w:szCs w:val="28"/>
                <w:lang w:val="uk-UA"/>
              </w:rPr>
              <w:t xml:space="preserve"> </w:t>
            </w:r>
            <w:proofErr w:type="spellStart"/>
            <w:r w:rsidR="00F254C0" w:rsidRPr="00F254C0">
              <w:rPr>
                <w:sz w:val="28"/>
                <w:szCs w:val="28"/>
                <w:lang w:val="uk-UA"/>
              </w:rPr>
              <w:t>activity</w:t>
            </w:r>
            <w:proofErr w:type="spellEnd"/>
            <w:r w:rsidR="00C92057" w:rsidRPr="00F254C0">
              <w:rPr>
                <w:color w:val="auto"/>
                <w:sz w:val="28"/>
                <w:szCs w:val="28"/>
                <w:lang w:val="uk-UA"/>
              </w:rPr>
              <w:t>.</w:t>
            </w:r>
          </w:p>
        </w:tc>
      </w:tr>
      <w:tr w:rsidR="00CD205F" w:rsidRPr="00CD205F" w14:paraId="12FEFDDD" w14:textId="77777777" w:rsidTr="00F254C0">
        <w:tc>
          <w:tcPr>
            <w:tcW w:w="1980" w:type="dxa"/>
          </w:tcPr>
          <w:p w14:paraId="1FA44F1D" w14:textId="4688226A" w:rsidR="00C92057" w:rsidRPr="00CD205F" w:rsidRDefault="00C92057" w:rsidP="00CD205F">
            <w:pPr>
              <w:widowControl w:val="0"/>
              <w:tabs>
                <w:tab w:val="left" w:pos="900"/>
              </w:tabs>
              <w:ind w:right="140"/>
              <w:jc w:val="both"/>
              <w:rPr>
                <w:b/>
                <w:sz w:val="28"/>
                <w:szCs w:val="28"/>
                <w:lang w:val="en-GB"/>
              </w:rPr>
            </w:pPr>
            <w:r w:rsidRPr="00CD205F">
              <w:rPr>
                <w:b/>
                <w:bCs/>
                <w:sz w:val="28"/>
                <w:szCs w:val="28"/>
                <w:lang w:val="en-GB"/>
              </w:rPr>
              <w:lastRenderedPageBreak/>
              <w:t>Special competences</w:t>
            </w:r>
          </w:p>
        </w:tc>
        <w:tc>
          <w:tcPr>
            <w:tcW w:w="7626" w:type="dxa"/>
          </w:tcPr>
          <w:p w14:paraId="7D7BD749" w14:textId="483330AD" w:rsidR="00C92057" w:rsidRPr="00F254C0" w:rsidRDefault="007D047E" w:rsidP="00CD205F">
            <w:pPr>
              <w:widowControl w:val="0"/>
              <w:tabs>
                <w:tab w:val="left" w:pos="900"/>
              </w:tabs>
              <w:ind w:right="140"/>
              <w:jc w:val="both"/>
              <w:rPr>
                <w:sz w:val="28"/>
                <w:szCs w:val="28"/>
                <w:lang w:val="uk-UA"/>
              </w:rPr>
            </w:pPr>
            <w:r>
              <w:rPr>
                <w:sz w:val="28"/>
                <w:szCs w:val="28"/>
                <w:lang w:val="uk-UA"/>
              </w:rPr>
              <w:t>SC</w:t>
            </w:r>
            <w:r w:rsidR="00C92057" w:rsidRPr="00F254C0">
              <w:rPr>
                <w:sz w:val="28"/>
                <w:szCs w:val="28"/>
                <w:lang w:val="uk-UA"/>
              </w:rPr>
              <w:t xml:space="preserve">17. </w:t>
            </w:r>
            <w:proofErr w:type="spellStart"/>
            <w:r w:rsidR="00F254C0" w:rsidRPr="00F254C0">
              <w:rPr>
                <w:color w:val="000000"/>
                <w:sz w:val="28"/>
                <w:szCs w:val="28"/>
                <w:lang w:val="uk-UA"/>
              </w:rPr>
              <w:t>Ability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to</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independently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identify</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economic</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problems</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propose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ways</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to</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solve</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them</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for</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analysis</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forecasting</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planning</w:t>
            </w:r>
            <w:proofErr w:type="spellEnd"/>
            <w:r w:rsidR="00F254C0" w:rsidRPr="00F254C0">
              <w:rPr>
                <w:color w:val="000000"/>
                <w:sz w:val="28"/>
                <w:szCs w:val="28"/>
                <w:lang w:val="uk-UA"/>
              </w:rPr>
              <w:t xml:space="preserve"> and </w:t>
            </w:r>
            <w:proofErr w:type="spellStart"/>
            <w:r w:rsidR="00F254C0" w:rsidRPr="00F254C0">
              <w:rPr>
                <w:color w:val="000000"/>
                <w:sz w:val="28"/>
                <w:szCs w:val="28"/>
                <w:lang w:val="uk-UA"/>
              </w:rPr>
              <w:t>optimization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in</w:t>
            </w:r>
            <w:proofErr w:type="spellEnd"/>
            <w:r w:rsidR="00F254C0" w:rsidRPr="00F254C0">
              <w:rPr>
                <w:color w:val="000000"/>
                <w:sz w:val="28"/>
                <w:szCs w:val="28"/>
                <w:lang w:val="uk-UA"/>
              </w:rPr>
              <w:t xml:space="preserve"> </w:t>
            </w:r>
            <w:proofErr w:type="spellStart"/>
            <w:r w:rsidR="00F254C0" w:rsidRPr="00F254C0">
              <w:rPr>
                <w:color w:val="000000"/>
                <w:sz w:val="28"/>
                <w:szCs w:val="28"/>
                <w:lang w:val="uk-UA"/>
              </w:rPr>
              <w:t>management</w:t>
            </w:r>
            <w:proofErr w:type="spellEnd"/>
            <w:r w:rsidR="00C92057" w:rsidRPr="00F254C0">
              <w:rPr>
                <w:sz w:val="28"/>
                <w:szCs w:val="28"/>
                <w:lang w:val="uk-UA"/>
              </w:rPr>
              <w:t>.</w:t>
            </w:r>
          </w:p>
        </w:tc>
      </w:tr>
      <w:tr w:rsidR="00F254C0" w:rsidRPr="00CD205F" w14:paraId="6C2F0051" w14:textId="77777777" w:rsidTr="00F254C0">
        <w:tc>
          <w:tcPr>
            <w:tcW w:w="1980" w:type="dxa"/>
          </w:tcPr>
          <w:p w14:paraId="5B5DC1F4" w14:textId="269FA73E" w:rsidR="002C3116" w:rsidRPr="00CD205F" w:rsidRDefault="00C92057" w:rsidP="00CD205F">
            <w:pPr>
              <w:widowControl w:val="0"/>
              <w:tabs>
                <w:tab w:val="left" w:pos="900"/>
              </w:tabs>
              <w:ind w:right="140"/>
              <w:jc w:val="both"/>
              <w:rPr>
                <w:b/>
                <w:sz w:val="28"/>
                <w:szCs w:val="28"/>
                <w:lang w:val="en-GB"/>
              </w:rPr>
            </w:pPr>
            <w:r w:rsidRPr="00CD205F">
              <w:rPr>
                <w:b/>
                <w:bCs/>
                <w:sz w:val="28"/>
                <w:szCs w:val="28"/>
                <w:lang w:val="en-GB"/>
              </w:rPr>
              <w:t>Intended learning outcomes</w:t>
            </w:r>
          </w:p>
        </w:tc>
        <w:tc>
          <w:tcPr>
            <w:tcW w:w="7626" w:type="dxa"/>
          </w:tcPr>
          <w:p w14:paraId="67850617" w14:textId="039B171D" w:rsidR="00C92057" w:rsidRPr="00F254C0" w:rsidRDefault="007D047E" w:rsidP="00CD205F">
            <w:pPr>
              <w:pStyle w:val="11"/>
              <w:tabs>
                <w:tab w:val="left" w:pos="382"/>
                <w:tab w:val="left" w:pos="900"/>
              </w:tabs>
              <w:ind w:right="140"/>
              <w:jc w:val="both"/>
            </w:pPr>
            <w:r>
              <w:t>ILO</w:t>
            </w:r>
            <w:r w:rsidR="00C92057" w:rsidRPr="00F254C0">
              <w:t xml:space="preserve">3. </w:t>
            </w:r>
            <w:proofErr w:type="spellStart"/>
            <w:r w:rsidR="00F254C0" w:rsidRPr="00F254C0">
              <w:rPr>
                <w:color w:val="000000"/>
              </w:rPr>
              <w:t>Demonstrate</w:t>
            </w:r>
            <w:proofErr w:type="spellEnd"/>
            <w:r w:rsidR="00F254C0" w:rsidRPr="00F254C0">
              <w:rPr>
                <w:color w:val="000000"/>
              </w:rPr>
              <w:t xml:space="preserve"> </w:t>
            </w:r>
            <w:proofErr w:type="spellStart"/>
            <w:r w:rsidR="00F254C0" w:rsidRPr="00F254C0">
              <w:rPr>
                <w:color w:val="000000"/>
              </w:rPr>
              <w:t>knowledge</w:t>
            </w:r>
            <w:proofErr w:type="spellEnd"/>
            <w:r w:rsidR="00F254C0" w:rsidRPr="00F254C0">
              <w:rPr>
                <w:color w:val="000000"/>
              </w:rPr>
              <w:t xml:space="preserve"> of </w:t>
            </w:r>
            <w:proofErr w:type="spellStart"/>
            <w:r w:rsidR="00F254C0" w:rsidRPr="00F254C0">
              <w:rPr>
                <w:color w:val="000000"/>
              </w:rPr>
              <w:t>theories</w:t>
            </w:r>
            <w:proofErr w:type="spellEnd"/>
            <w:r w:rsidR="00F254C0" w:rsidRPr="00F254C0">
              <w:rPr>
                <w:color w:val="000000"/>
              </w:rPr>
              <w:t xml:space="preserve">, </w:t>
            </w:r>
            <w:proofErr w:type="spellStart"/>
            <w:r w:rsidR="00F254C0" w:rsidRPr="00F254C0">
              <w:rPr>
                <w:color w:val="000000"/>
              </w:rPr>
              <w:t>methods</w:t>
            </w:r>
            <w:proofErr w:type="spellEnd"/>
            <w:r w:rsidR="00F254C0" w:rsidRPr="00F254C0">
              <w:rPr>
                <w:color w:val="000000"/>
              </w:rPr>
              <w:t xml:space="preserve">, and </w:t>
            </w:r>
            <w:proofErr w:type="spellStart"/>
            <w:r w:rsidR="00F254C0" w:rsidRPr="00F254C0">
              <w:rPr>
                <w:color w:val="000000"/>
              </w:rPr>
              <w:t>functions</w:t>
            </w:r>
            <w:proofErr w:type="spellEnd"/>
            <w:r w:rsidR="00F254C0" w:rsidRPr="00F254C0">
              <w:rPr>
                <w:color w:val="000000"/>
              </w:rPr>
              <w:t xml:space="preserve"> of </w:t>
            </w:r>
            <w:proofErr w:type="spellStart"/>
            <w:r w:rsidR="00F254C0" w:rsidRPr="00F254C0">
              <w:rPr>
                <w:color w:val="000000"/>
              </w:rPr>
              <w:t>management</w:t>
            </w:r>
            <w:proofErr w:type="spellEnd"/>
            <w:r w:rsidR="00F254C0" w:rsidRPr="00F254C0">
              <w:rPr>
                <w:color w:val="000000"/>
              </w:rPr>
              <w:t xml:space="preserve">, </w:t>
            </w:r>
            <w:proofErr w:type="spellStart"/>
            <w:r w:rsidR="00F254C0" w:rsidRPr="00F254C0">
              <w:rPr>
                <w:color w:val="000000"/>
              </w:rPr>
              <w:t>as</w:t>
            </w:r>
            <w:proofErr w:type="spellEnd"/>
            <w:r w:rsidR="00F254C0" w:rsidRPr="00F254C0">
              <w:rPr>
                <w:color w:val="000000"/>
              </w:rPr>
              <w:t xml:space="preserve"> </w:t>
            </w:r>
            <w:proofErr w:type="spellStart"/>
            <w:r w:rsidR="00F254C0" w:rsidRPr="00F254C0">
              <w:rPr>
                <w:color w:val="000000"/>
              </w:rPr>
              <w:t>well</w:t>
            </w:r>
            <w:proofErr w:type="spellEnd"/>
            <w:r w:rsidR="00F254C0" w:rsidRPr="00F254C0">
              <w:rPr>
                <w:color w:val="000000"/>
              </w:rPr>
              <w:t xml:space="preserve"> </w:t>
            </w:r>
            <w:proofErr w:type="spellStart"/>
            <w:r w:rsidR="00F254C0" w:rsidRPr="00F254C0">
              <w:rPr>
                <w:color w:val="000000"/>
              </w:rPr>
              <w:t>as</w:t>
            </w:r>
            <w:proofErr w:type="spellEnd"/>
            <w:r w:rsidR="00F254C0" w:rsidRPr="00F254C0">
              <w:rPr>
                <w:color w:val="000000"/>
              </w:rPr>
              <w:t xml:space="preserve"> </w:t>
            </w:r>
            <w:proofErr w:type="spellStart"/>
            <w:r w:rsidR="00F254C0" w:rsidRPr="00F254C0">
              <w:rPr>
                <w:color w:val="000000"/>
              </w:rPr>
              <w:t>modern</w:t>
            </w:r>
            <w:proofErr w:type="spellEnd"/>
            <w:r w:rsidR="00F254C0" w:rsidRPr="00F254C0">
              <w:rPr>
                <w:color w:val="000000"/>
              </w:rPr>
              <w:t xml:space="preserve"> </w:t>
            </w:r>
            <w:proofErr w:type="spellStart"/>
            <w:r w:rsidR="00F254C0" w:rsidRPr="00F254C0">
              <w:rPr>
                <w:color w:val="000000"/>
              </w:rPr>
              <w:t>concepts</w:t>
            </w:r>
            <w:proofErr w:type="spellEnd"/>
            <w:r w:rsidR="00F254C0" w:rsidRPr="00F254C0">
              <w:rPr>
                <w:color w:val="000000"/>
              </w:rPr>
              <w:t xml:space="preserve"> of </w:t>
            </w:r>
            <w:proofErr w:type="spellStart"/>
            <w:r w:rsidR="00F254C0" w:rsidRPr="00F254C0">
              <w:rPr>
                <w:color w:val="000000"/>
              </w:rPr>
              <w:t>leadership</w:t>
            </w:r>
            <w:proofErr w:type="spellEnd"/>
            <w:r w:rsidR="00C92057" w:rsidRPr="00F254C0">
              <w:t>.</w:t>
            </w:r>
          </w:p>
          <w:p w14:paraId="7547885B" w14:textId="7708A146" w:rsidR="00C92057" w:rsidRPr="00F254C0" w:rsidRDefault="007D047E" w:rsidP="00CD205F">
            <w:pPr>
              <w:pStyle w:val="11"/>
              <w:tabs>
                <w:tab w:val="left" w:pos="382"/>
                <w:tab w:val="left" w:pos="900"/>
              </w:tabs>
              <w:ind w:right="140"/>
              <w:jc w:val="both"/>
            </w:pPr>
            <w:r>
              <w:t>ILO</w:t>
            </w:r>
            <w:r w:rsidR="00C92057" w:rsidRPr="00F254C0">
              <w:t xml:space="preserve">12. </w:t>
            </w:r>
            <w:proofErr w:type="spellStart"/>
            <w:r w:rsidR="00F254C0" w:rsidRPr="00F254C0">
              <w:rPr>
                <w:color w:val="000000"/>
              </w:rPr>
              <w:t>Evaluate</w:t>
            </w:r>
            <w:proofErr w:type="spellEnd"/>
            <w:r w:rsidR="00F254C0" w:rsidRPr="00F254C0">
              <w:rPr>
                <w:color w:val="000000"/>
              </w:rPr>
              <w:t xml:space="preserve"> </w:t>
            </w:r>
            <w:proofErr w:type="spellStart"/>
            <w:r w:rsidR="00F254C0" w:rsidRPr="00F254C0">
              <w:rPr>
                <w:color w:val="000000"/>
              </w:rPr>
              <w:t>the</w:t>
            </w:r>
            <w:proofErr w:type="spellEnd"/>
            <w:r w:rsidR="00F254C0" w:rsidRPr="00F254C0">
              <w:rPr>
                <w:color w:val="000000"/>
              </w:rPr>
              <w:t xml:space="preserve"> </w:t>
            </w:r>
            <w:proofErr w:type="spellStart"/>
            <w:r w:rsidR="00F254C0" w:rsidRPr="00F254C0">
              <w:rPr>
                <w:color w:val="000000"/>
              </w:rPr>
              <w:t>legal</w:t>
            </w:r>
            <w:proofErr w:type="spellEnd"/>
            <w:r w:rsidR="00F254C0" w:rsidRPr="00F254C0">
              <w:rPr>
                <w:color w:val="000000"/>
              </w:rPr>
              <w:t xml:space="preserve">, </w:t>
            </w:r>
            <w:proofErr w:type="spellStart"/>
            <w:r w:rsidR="00F254C0" w:rsidRPr="00F254C0">
              <w:rPr>
                <w:color w:val="000000"/>
              </w:rPr>
              <w:t>social</w:t>
            </w:r>
            <w:proofErr w:type="spellEnd"/>
            <w:r w:rsidR="00F254C0" w:rsidRPr="00F254C0">
              <w:rPr>
                <w:color w:val="000000"/>
              </w:rPr>
              <w:t xml:space="preserve">, and </w:t>
            </w:r>
            <w:proofErr w:type="spellStart"/>
            <w:r w:rsidR="00F254C0" w:rsidRPr="00F254C0">
              <w:rPr>
                <w:color w:val="000000"/>
              </w:rPr>
              <w:t>economic</w:t>
            </w:r>
            <w:proofErr w:type="spellEnd"/>
            <w:r w:rsidR="00F254C0" w:rsidRPr="00F254C0">
              <w:rPr>
                <w:color w:val="000000"/>
              </w:rPr>
              <w:t xml:space="preserve"> </w:t>
            </w:r>
            <w:proofErr w:type="spellStart"/>
            <w:r w:rsidR="00F254C0" w:rsidRPr="00F254C0">
              <w:rPr>
                <w:color w:val="000000"/>
              </w:rPr>
              <w:t>implications</w:t>
            </w:r>
            <w:proofErr w:type="spellEnd"/>
            <w:r w:rsidR="00F254C0" w:rsidRPr="00F254C0">
              <w:rPr>
                <w:color w:val="000000"/>
              </w:rPr>
              <w:t xml:space="preserve"> of </w:t>
            </w:r>
            <w:proofErr w:type="spellStart"/>
            <w:r w:rsidR="00F254C0" w:rsidRPr="00F254C0">
              <w:rPr>
                <w:color w:val="000000"/>
              </w:rPr>
              <w:t>an</w:t>
            </w:r>
            <w:proofErr w:type="spellEnd"/>
            <w:r w:rsidR="00F254C0" w:rsidRPr="00F254C0">
              <w:rPr>
                <w:color w:val="000000"/>
              </w:rPr>
              <w:t xml:space="preserve"> </w:t>
            </w:r>
            <w:proofErr w:type="spellStart"/>
            <w:r w:rsidR="00F254C0" w:rsidRPr="00F254C0">
              <w:rPr>
                <w:color w:val="000000"/>
              </w:rPr>
              <w:t>organization’s</w:t>
            </w:r>
            <w:proofErr w:type="spellEnd"/>
            <w:r w:rsidR="00F254C0" w:rsidRPr="00F254C0">
              <w:rPr>
                <w:color w:val="000000"/>
              </w:rPr>
              <w:t xml:space="preserve"> </w:t>
            </w:r>
            <w:proofErr w:type="spellStart"/>
            <w:r w:rsidR="00F254C0" w:rsidRPr="00F254C0">
              <w:rPr>
                <w:color w:val="000000"/>
              </w:rPr>
              <w:t>operations</w:t>
            </w:r>
            <w:proofErr w:type="spellEnd"/>
            <w:r w:rsidR="00C92057" w:rsidRPr="00F254C0">
              <w:t>.</w:t>
            </w:r>
          </w:p>
          <w:p w14:paraId="28414CE0" w14:textId="62A56D2F" w:rsidR="002C3116" w:rsidRPr="00F254C0" w:rsidRDefault="007D047E" w:rsidP="00CD205F">
            <w:pPr>
              <w:pStyle w:val="11"/>
              <w:tabs>
                <w:tab w:val="left" w:pos="498"/>
                <w:tab w:val="left" w:pos="900"/>
              </w:tabs>
              <w:ind w:right="140"/>
              <w:jc w:val="both"/>
            </w:pPr>
            <w:r>
              <w:t>ILO</w:t>
            </w:r>
            <w:bookmarkStart w:id="0" w:name="_GoBack"/>
            <w:bookmarkEnd w:id="0"/>
            <w:r w:rsidR="00C92057" w:rsidRPr="00F254C0">
              <w:t xml:space="preserve">18. </w:t>
            </w:r>
            <w:proofErr w:type="spellStart"/>
            <w:r w:rsidR="00F254C0" w:rsidRPr="00F254C0">
              <w:rPr>
                <w:color w:val="000000"/>
              </w:rPr>
              <w:t>Demonstrate</w:t>
            </w:r>
            <w:proofErr w:type="spellEnd"/>
            <w:r w:rsidR="00F254C0" w:rsidRPr="00F254C0">
              <w:rPr>
                <w:color w:val="000000"/>
              </w:rPr>
              <w:t xml:space="preserve"> </w:t>
            </w:r>
            <w:proofErr w:type="spellStart"/>
            <w:r w:rsidR="00F254C0" w:rsidRPr="00F254C0">
              <w:rPr>
                <w:color w:val="000000"/>
              </w:rPr>
              <w:t>skills</w:t>
            </w:r>
            <w:proofErr w:type="spellEnd"/>
            <w:r w:rsidR="00F254C0" w:rsidRPr="00F254C0">
              <w:rPr>
                <w:color w:val="000000"/>
              </w:rPr>
              <w:t xml:space="preserve"> </w:t>
            </w:r>
            <w:proofErr w:type="spellStart"/>
            <w:r w:rsidR="00F254C0" w:rsidRPr="00F254C0">
              <w:rPr>
                <w:color w:val="000000"/>
              </w:rPr>
              <w:t>in</w:t>
            </w:r>
            <w:proofErr w:type="spellEnd"/>
            <w:r w:rsidR="00F254C0" w:rsidRPr="00F254C0">
              <w:rPr>
                <w:color w:val="000000"/>
              </w:rPr>
              <w:t xml:space="preserve"> </w:t>
            </w:r>
            <w:proofErr w:type="spellStart"/>
            <w:r w:rsidR="00F254C0" w:rsidRPr="00F254C0">
              <w:rPr>
                <w:color w:val="000000"/>
              </w:rPr>
              <w:t>analyzing</w:t>
            </w:r>
            <w:proofErr w:type="spellEnd"/>
            <w:r w:rsidR="00F254C0" w:rsidRPr="00F254C0">
              <w:rPr>
                <w:color w:val="000000"/>
              </w:rPr>
              <w:t xml:space="preserve"> </w:t>
            </w:r>
            <w:proofErr w:type="spellStart"/>
            <w:r w:rsidR="00F254C0" w:rsidRPr="00F254C0">
              <w:rPr>
                <w:color w:val="000000"/>
              </w:rPr>
              <w:t>the</w:t>
            </w:r>
            <w:proofErr w:type="spellEnd"/>
            <w:r w:rsidR="00F254C0" w:rsidRPr="00F254C0">
              <w:rPr>
                <w:color w:val="000000"/>
              </w:rPr>
              <w:t xml:space="preserve"> </w:t>
            </w:r>
            <w:proofErr w:type="spellStart"/>
            <w:r w:rsidR="00F254C0" w:rsidRPr="00F254C0">
              <w:rPr>
                <w:color w:val="000000"/>
              </w:rPr>
              <w:t>effectiveness</w:t>
            </w:r>
            <w:proofErr w:type="spellEnd"/>
            <w:r w:rsidR="00F254C0" w:rsidRPr="00F254C0">
              <w:rPr>
                <w:color w:val="000000"/>
              </w:rPr>
              <w:t xml:space="preserve"> of </w:t>
            </w:r>
            <w:proofErr w:type="spellStart"/>
            <w:r w:rsidR="00F254C0" w:rsidRPr="00F254C0">
              <w:rPr>
                <w:color w:val="000000"/>
              </w:rPr>
              <w:t>management</w:t>
            </w:r>
            <w:proofErr w:type="spellEnd"/>
            <w:r w:rsidR="00F254C0" w:rsidRPr="00F254C0">
              <w:rPr>
                <w:color w:val="000000"/>
              </w:rPr>
              <w:t xml:space="preserve"> of </w:t>
            </w:r>
            <w:proofErr w:type="spellStart"/>
            <w:r w:rsidR="00F254C0" w:rsidRPr="00F254C0">
              <w:rPr>
                <w:color w:val="000000"/>
              </w:rPr>
              <w:t>operational</w:t>
            </w:r>
            <w:proofErr w:type="spellEnd"/>
            <w:r w:rsidR="00F254C0" w:rsidRPr="00F254C0">
              <w:rPr>
                <w:color w:val="000000"/>
              </w:rPr>
              <w:t xml:space="preserve">, </w:t>
            </w:r>
            <w:proofErr w:type="spellStart"/>
            <w:r w:rsidR="00F254C0" w:rsidRPr="00F254C0">
              <w:rPr>
                <w:color w:val="000000"/>
              </w:rPr>
              <w:t>marketing</w:t>
            </w:r>
            <w:proofErr w:type="spellEnd"/>
            <w:r w:rsidR="00F254C0" w:rsidRPr="00F254C0">
              <w:rPr>
                <w:color w:val="000000"/>
              </w:rPr>
              <w:t xml:space="preserve">, </w:t>
            </w:r>
            <w:proofErr w:type="spellStart"/>
            <w:r w:rsidR="00F254C0" w:rsidRPr="00F254C0">
              <w:rPr>
                <w:color w:val="000000"/>
              </w:rPr>
              <w:t>foreign</w:t>
            </w:r>
            <w:proofErr w:type="spellEnd"/>
            <w:r w:rsidR="00F254C0" w:rsidRPr="00F254C0">
              <w:rPr>
                <w:color w:val="000000"/>
              </w:rPr>
              <w:t xml:space="preserve"> </w:t>
            </w:r>
            <w:proofErr w:type="spellStart"/>
            <w:r w:rsidR="00F254C0" w:rsidRPr="00F254C0">
              <w:rPr>
                <w:color w:val="000000"/>
              </w:rPr>
              <w:t>economic</w:t>
            </w:r>
            <w:proofErr w:type="spellEnd"/>
            <w:r w:rsidR="00F254C0" w:rsidRPr="00F254C0">
              <w:rPr>
                <w:color w:val="000000"/>
              </w:rPr>
              <w:t xml:space="preserve"> </w:t>
            </w:r>
            <w:proofErr w:type="spellStart"/>
            <w:r w:rsidR="00F254C0" w:rsidRPr="00F254C0">
              <w:rPr>
                <w:color w:val="000000"/>
              </w:rPr>
              <w:t>activity</w:t>
            </w:r>
            <w:proofErr w:type="spellEnd"/>
            <w:r w:rsidR="00F254C0" w:rsidRPr="00F254C0">
              <w:rPr>
                <w:color w:val="000000"/>
              </w:rPr>
              <w:t xml:space="preserve"> of </w:t>
            </w:r>
            <w:proofErr w:type="spellStart"/>
            <w:r w:rsidR="00F254C0" w:rsidRPr="00F254C0">
              <w:rPr>
                <w:color w:val="000000"/>
              </w:rPr>
              <w:t>the</w:t>
            </w:r>
            <w:proofErr w:type="spellEnd"/>
            <w:r w:rsidR="00F254C0" w:rsidRPr="00F254C0">
              <w:rPr>
                <w:color w:val="000000"/>
              </w:rPr>
              <w:t xml:space="preserve"> </w:t>
            </w:r>
            <w:proofErr w:type="spellStart"/>
            <w:r w:rsidR="00F254C0" w:rsidRPr="00F254C0">
              <w:rPr>
                <w:color w:val="000000"/>
              </w:rPr>
              <w:t>enterprise</w:t>
            </w:r>
            <w:proofErr w:type="spellEnd"/>
            <w:r w:rsidR="00F254C0" w:rsidRPr="00F254C0">
              <w:rPr>
                <w:color w:val="000000"/>
              </w:rPr>
              <w:t xml:space="preserve">, </w:t>
            </w:r>
            <w:proofErr w:type="spellStart"/>
            <w:r w:rsidR="00F254C0" w:rsidRPr="00F254C0">
              <w:rPr>
                <w:color w:val="000000"/>
              </w:rPr>
              <w:t>justify</w:t>
            </w:r>
            <w:proofErr w:type="spellEnd"/>
            <w:r w:rsidR="00F254C0" w:rsidRPr="00F254C0">
              <w:rPr>
                <w:color w:val="000000"/>
              </w:rPr>
              <w:t xml:space="preserve"> </w:t>
            </w:r>
            <w:proofErr w:type="spellStart"/>
            <w:r w:rsidR="00F254C0" w:rsidRPr="00F254C0">
              <w:rPr>
                <w:color w:val="000000"/>
              </w:rPr>
              <w:t>the</w:t>
            </w:r>
            <w:proofErr w:type="spellEnd"/>
            <w:r w:rsidR="00F254C0" w:rsidRPr="00F254C0">
              <w:rPr>
                <w:color w:val="000000"/>
              </w:rPr>
              <w:t xml:space="preserve"> </w:t>
            </w:r>
            <w:proofErr w:type="spellStart"/>
            <w:r w:rsidR="00F254C0" w:rsidRPr="00F254C0">
              <w:rPr>
                <w:color w:val="000000"/>
              </w:rPr>
              <w:t>directions</w:t>
            </w:r>
            <w:proofErr w:type="spellEnd"/>
            <w:r w:rsidR="00F254C0" w:rsidRPr="00F254C0">
              <w:rPr>
                <w:color w:val="000000"/>
              </w:rPr>
              <w:t xml:space="preserve"> of </w:t>
            </w:r>
            <w:proofErr w:type="spellStart"/>
            <w:r w:rsidR="00F254C0" w:rsidRPr="00F254C0">
              <w:rPr>
                <w:color w:val="000000"/>
              </w:rPr>
              <w:t>its</w:t>
            </w:r>
            <w:proofErr w:type="spellEnd"/>
            <w:r w:rsidR="00F254C0" w:rsidRPr="00F254C0">
              <w:rPr>
                <w:color w:val="000000"/>
              </w:rPr>
              <w:t xml:space="preserve"> </w:t>
            </w:r>
            <w:proofErr w:type="spellStart"/>
            <w:r w:rsidR="00F254C0" w:rsidRPr="00F254C0">
              <w:rPr>
                <w:color w:val="000000"/>
              </w:rPr>
              <w:t>future</w:t>
            </w:r>
            <w:proofErr w:type="spellEnd"/>
            <w:r w:rsidR="00F254C0" w:rsidRPr="00F254C0">
              <w:rPr>
                <w:color w:val="000000"/>
              </w:rPr>
              <w:t xml:space="preserve"> </w:t>
            </w:r>
            <w:proofErr w:type="spellStart"/>
            <w:r w:rsidR="00F254C0" w:rsidRPr="00F254C0">
              <w:rPr>
                <w:color w:val="000000"/>
              </w:rPr>
              <w:t>development</w:t>
            </w:r>
            <w:proofErr w:type="spellEnd"/>
            <w:r w:rsidR="00F254C0" w:rsidRPr="00F254C0">
              <w:rPr>
                <w:color w:val="000000"/>
              </w:rPr>
              <w:t xml:space="preserve"> </w:t>
            </w:r>
            <w:proofErr w:type="spellStart"/>
            <w:r w:rsidR="00F254C0" w:rsidRPr="00F254C0">
              <w:rPr>
                <w:color w:val="000000"/>
              </w:rPr>
              <w:t>for</w:t>
            </w:r>
            <w:proofErr w:type="spellEnd"/>
            <w:r w:rsidR="00F254C0" w:rsidRPr="00F254C0">
              <w:rPr>
                <w:color w:val="000000"/>
              </w:rPr>
              <w:t xml:space="preserve"> </w:t>
            </w:r>
            <w:proofErr w:type="spellStart"/>
            <w:r w:rsidR="00F254C0" w:rsidRPr="00F254C0">
              <w:rPr>
                <w:color w:val="000000"/>
              </w:rPr>
              <w:t>the</w:t>
            </w:r>
            <w:proofErr w:type="spellEnd"/>
            <w:r w:rsidR="00F254C0" w:rsidRPr="00F254C0">
              <w:rPr>
                <w:color w:val="000000"/>
              </w:rPr>
              <w:t xml:space="preserve"> </w:t>
            </w:r>
            <w:proofErr w:type="spellStart"/>
            <w:r w:rsidR="00F254C0" w:rsidRPr="00F254C0">
              <w:rPr>
                <w:color w:val="000000"/>
              </w:rPr>
              <w:t>preparation</w:t>
            </w:r>
            <w:proofErr w:type="spellEnd"/>
            <w:r w:rsidR="00F254C0" w:rsidRPr="00F254C0">
              <w:rPr>
                <w:color w:val="000000"/>
              </w:rPr>
              <w:t xml:space="preserve"> and </w:t>
            </w:r>
            <w:proofErr w:type="spellStart"/>
            <w:r w:rsidR="00F254C0" w:rsidRPr="00F254C0">
              <w:rPr>
                <w:color w:val="000000"/>
              </w:rPr>
              <w:t>presentation</w:t>
            </w:r>
            <w:proofErr w:type="spellEnd"/>
            <w:r w:rsidR="00F254C0" w:rsidRPr="00F254C0">
              <w:rPr>
                <w:color w:val="000000"/>
              </w:rPr>
              <w:t xml:space="preserve"> of </w:t>
            </w:r>
            <w:proofErr w:type="spellStart"/>
            <w:r w:rsidR="00F254C0" w:rsidRPr="00F254C0">
              <w:rPr>
                <w:color w:val="000000"/>
              </w:rPr>
              <w:t>analytical</w:t>
            </w:r>
            <w:proofErr w:type="spellEnd"/>
            <w:r w:rsidR="00F254C0" w:rsidRPr="00F254C0">
              <w:rPr>
                <w:color w:val="000000"/>
              </w:rPr>
              <w:t xml:space="preserve"> </w:t>
            </w:r>
            <w:proofErr w:type="spellStart"/>
            <w:r w:rsidR="00F254C0" w:rsidRPr="00F254C0">
              <w:rPr>
                <w:color w:val="000000"/>
              </w:rPr>
              <w:t>reports</w:t>
            </w:r>
            <w:proofErr w:type="spellEnd"/>
            <w:r w:rsidR="00C92057" w:rsidRPr="00F254C0">
              <w:t>.</w:t>
            </w:r>
          </w:p>
        </w:tc>
      </w:tr>
    </w:tbl>
    <w:p w14:paraId="03BFC170" w14:textId="5C9F765F" w:rsidR="002C3116" w:rsidRPr="00CD205F" w:rsidRDefault="002C3116" w:rsidP="00CD205F">
      <w:pPr>
        <w:widowControl w:val="0"/>
        <w:tabs>
          <w:tab w:val="left" w:pos="900"/>
        </w:tabs>
        <w:ind w:right="140"/>
        <w:jc w:val="both"/>
        <w:rPr>
          <w:i/>
          <w:sz w:val="28"/>
          <w:szCs w:val="28"/>
          <w:lang w:val="en-GB"/>
        </w:rPr>
      </w:pPr>
    </w:p>
    <w:p w14:paraId="6C8D0043" w14:textId="77777777" w:rsidR="002A4DE0" w:rsidRPr="00CD205F" w:rsidRDefault="002A4DE0" w:rsidP="00CD205F">
      <w:pPr>
        <w:widowControl w:val="0"/>
        <w:tabs>
          <w:tab w:val="left" w:pos="900"/>
        </w:tabs>
        <w:ind w:right="140"/>
        <w:jc w:val="both"/>
        <w:rPr>
          <w:i/>
          <w:sz w:val="28"/>
          <w:szCs w:val="28"/>
          <w:lang w:val="en-GB"/>
        </w:rPr>
      </w:pPr>
    </w:p>
    <w:p w14:paraId="51A4BF84" w14:textId="0F4D56F4" w:rsidR="00C92057" w:rsidRPr="00CD205F" w:rsidRDefault="00C92057" w:rsidP="00CD205F">
      <w:pPr>
        <w:widowControl w:val="0"/>
        <w:tabs>
          <w:tab w:val="left" w:pos="900"/>
        </w:tabs>
        <w:ind w:right="140"/>
        <w:jc w:val="center"/>
        <w:rPr>
          <w:b/>
          <w:sz w:val="28"/>
          <w:szCs w:val="28"/>
          <w:lang w:val="en-GB"/>
        </w:rPr>
      </w:pPr>
      <w:r w:rsidRPr="00CD205F">
        <w:rPr>
          <w:b/>
          <w:sz w:val="28"/>
          <w:szCs w:val="28"/>
          <w:lang w:val="en-GB"/>
        </w:rPr>
        <w:t>Content of the academic discipline</w:t>
      </w:r>
    </w:p>
    <w:p w14:paraId="6DE92EC1" w14:textId="77777777" w:rsidR="00AF726E" w:rsidRPr="00CD205F" w:rsidRDefault="00AF726E" w:rsidP="00CD205F">
      <w:pPr>
        <w:widowControl w:val="0"/>
        <w:tabs>
          <w:tab w:val="left" w:pos="900"/>
        </w:tabs>
        <w:ind w:right="140"/>
        <w:rPr>
          <w:bCs/>
          <w:sz w:val="28"/>
          <w:szCs w:val="28"/>
          <w:lang w:val="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39"/>
        <w:gridCol w:w="709"/>
        <w:gridCol w:w="707"/>
        <w:gridCol w:w="701"/>
        <w:gridCol w:w="2555"/>
      </w:tblGrid>
      <w:tr w:rsidR="003C4AE6" w:rsidRPr="00CD205F" w14:paraId="170094A2" w14:textId="77777777" w:rsidTr="003C4AE6">
        <w:trPr>
          <w:cantSplit/>
          <w:trHeight w:val="359"/>
        </w:trPr>
        <w:tc>
          <w:tcPr>
            <w:tcW w:w="736" w:type="pct"/>
            <w:vMerge w:val="restart"/>
            <w:vAlign w:val="center"/>
          </w:tcPr>
          <w:p w14:paraId="3EB01EE1" w14:textId="4EC2B9BE" w:rsidR="00F254C0" w:rsidRPr="00CD205F" w:rsidRDefault="00F254C0" w:rsidP="00F254C0">
            <w:pPr>
              <w:widowControl w:val="0"/>
              <w:tabs>
                <w:tab w:val="left" w:pos="900"/>
              </w:tabs>
              <w:ind w:right="140"/>
              <w:jc w:val="center"/>
              <w:rPr>
                <w:sz w:val="28"/>
                <w:szCs w:val="28"/>
                <w:lang w:val="en-GB"/>
              </w:rPr>
            </w:pPr>
            <w:r w:rsidRPr="00445BAB">
              <w:rPr>
                <w:b/>
                <w:bCs/>
                <w:sz w:val="24"/>
                <w:szCs w:val="28"/>
                <w:lang w:val="en-GB"/>
              </w:rPr>
              <w:t>№</w:t>
            </w:r>
          </w:p>
        </w:tc>
        <w:tc>
          <w:tcPr>
            <w:tcW w:w="1837" w:type="pct"/>
            <w:vMerge w:val="restart"/>
            <w:vAlign w:val="center"/>
          </w:tcPr>
          <w:p w14:paraId="059D80CC" w14:textId="3F24F4CE" w:rsidR="00F254C0" w:rsidRPr="00CD205F" w:rsidRDefault="00F254C0" w:rsidP="00F254C0">
            <w:pPr>
              <w:widowControl w:val="0"/>
              <w:tabs>
                <w:tab w:val="left" w:pos="900"/>
              </w:tabs>
              <w:ind w:right="140"/>
              <w:jc w:val="center"/>
              <w:rPr>
                <w:sz w:val="28"/>
                <w:szCs w:val="28"/>
                <w:lang w:val="en-GB"/>
              </w:rPr>
            </w:pPr>
            <w:r w:rsidRPr="00445BAB">
              <w:rPr>
                <w:b/>
                <w:bCs/>
                <w:sz w:val="24"/>
                <w:szCs w:val="28"/>
                <w:lang w:val="en-GB"/>
              </w:rPr>
              <w:t>Topics</w:t>
            </w:r>
          </w:p>
        </w:tc>
        <w:tc>
          <w:tcPr>
            <w:tcW w:w="2426" w:type="pct"/>
            <w:gridSpan w:val="4"/>
            <w:vAlign w:val="center"/>
          </w:tcPr>
          <w:p w14:paraId="0662CA89" w14:textId="6137F6BB" w:rsidR="00F254C0" w:rsidRPr="00CD205F" w:rsidRDefault="00F254C0" w:rsidP="00F254C0">
            <w:pPr>
              <w:widowControl w:val="0"/>
              <w:tabs>
                <w:tab w:val="left" w:pos="900"/>
              </w:tabs>
              <w:ind w:right="140"/>
              <w:jc w:val="center"/>
              <w:rPr>
                <w:b/>
                <w:sz w:val="28"/>
                <w:szCs w:val="28"/>
                <w:lang w:val="en-GB"/>
              </w:rPr>
            </w:pPr>
            <w:r w:rsidRPr="00445BAB">
              <w:rPr>
                <w:b/>
                <w:bCs/>
                <w:sz w:val="24"/>
                <w:szCs w:val="28"/>
                <w:lang w:val="en-GB"/>
              </w:rPr>
              <w:t>Number of hours, of which :</w:t>
            </w:r>
          </w:p>
        </w:tc>
      </w:tr>
      <w:tr w:rsidR="00F254C0" w:rsidRPr="00CD205F" w14:paraId="6BF8D690" w14:textId="77777777" w:rsidTr="003C4AE6">
        <w:trPr>
          <w:cantSplit/>
          <w:trHeight w:val="1571"/>
        </w:trPr>
        <w:tc>
          <w:tcPr>
            <w:tcW w:w="736" w:type="pct"/>
            <w:vMerge/>
            <w:vAlign w:val="center"/>
          </w:tcPr>
          <w:p w14:paraId="0C52BA6F" w14:textId="77777777" w:rsidR="00F254C0" w:rsidRPr="00CD205F" w:rsidRDefault="00F254C0" w:rsidP="00F254C0">
            <w:pPr>
              <w:widowControl w:val="0"/>
              <w:tabs>
                <w:tab w:val="left" w:pos="900"/>
              </w:tabs>
              <w:ind w:right="140"/>
              <w:rPr>
                <w:sz w:val="28"/>
                <w:szCs w:val="28"/>
                <w:lang w:val="en-GB"/>
              </w:rPr>
            </w:pPr>
          </w:p>
        </w:tc>
        <w:tc>
          <w:tcPr>
            <w:tcW w:w="1837" w:type="pct"/>
            <w:vMerge/>
            <w:vAlign w:val="center"/>
          </w:tcPr>
          <w:p w14:paraId="5CC6F4E9" w14:textId="77777777" w:rsidR="00F254C0" w:rsidRPr="00CD205F" w:rsidRDefault="00F254C0" w:rsidP="00F254C0">
            <w:pPr>
              <w:widowControl w:val="0"/>
              <w:tabs>
                <w:tab w:val="left" w:pos="900"/>
              </w:tabs>
              <w:ind w:right="140"/>
              <w:rPr>
                <w:sz w:val="28"/>
                <w:szCs w:val="28"/>
                <w:lang w:val="en-GB"/>
              </w:rPr>
            </w:pPr>
          </w:p>
        </w:tc>
        <w:tc>
          <w:tcPr>
            <w:tcW w:w="368" w:type="pct"/>
            <w:textDirection w:val="btLr"/>
            <w:vAlign w:val="center"/>
          </w:tcPr>
          <w:p w14:paraId="57AE7E83" w14:textId="3CD92201" w:rsidR="00F254C0" w:rsidRPr="00CD205F" w:rsidRDefault="00F254C0" w:rsidP="00F254C0">
            <w:pPr>
              <w:widowControl w:val="0"/>
              <w:tabs>
                <w:tab w:val="left" w:pos="900"/>
              </w:tabs>
              <w:ind w:right="140"/>
              <w:jc w:val="center"/>
              <w:rPr>
                <w:sz w:val="28"/>
                <w:szCs w:val="28"/>
                <w:lang w:val="en-GB"/>
              </w:rPr>
            </w:pPr>
            <w:r w:rsidRPr="00445BAB">
              <w:rPr>
                <w:b/>
                <w:iCs/>
                <w:sz w:val="24"/>
                <w:szCs w:val="28"/>
                <w:lang w:val="en-GB"/>
              </w:rPr>
              <w:t>Lectures</w:t>
            </w:r>
          </w:p>
        </w:tc>
        <w:tc>
          <w:tcPr>
            <w:tcW w:w="367" w:type="pct"/>
            <w:textDirection w:val="btLr"/>
            <w:vAlign w:val="center"/>
          </w:tcPr>
          <w:p w14:paraId="5C3848B2" w14:textId="192B916D" w:rsidR="00F254C0" w:rsidRPr="00CD205F" w:rsidRDefault="00F254C0" w:rsidP="00F254C0">
            <w:pPr>
              <w:pStyle w:val="a8"/>
              <w:widowControl w:val="0"/>
              <w:tabs>
                <w:tab w:val="center" w:pos="4153"/>
                <w:tab w:val="right" w:pos="8306"/>
              </w:tabs>
              <w:jc w:val="center"/>
              <w:rPr>
                <w:sz w:val="28"/>
                <w:szCs w:val="28"/>
                <w:lang w:val="en-GB"/>
              </w:rPr>
            </w:pPr>
            <w:r w:rsidRPr="00445BAB">
              <w:rPr>
                <w:b/>
                <w:bCs/>
                <w:sz w:val="24"/>
                <w:szCs w:val="28"/>
                <w:lang w:val="en-GB"/>
              </w:rPr>
              <w:t xml:space="preserve">Seminars </w:t>
            </w:r>
          </w:p>
        </w:tc>
        <w:tc>
          <w:tcPr>
            <w:tcW w:w="364" w:type="pct"/>
            <w:textDirection w:val="btLr"/>
            <w:vAlign w:val="center"/>
          </w:tcPr>
          <w:p w14:paraId="7649BE16" w14:textId="4BC07CD9" w:rsidR="00F254C0" w:rsidRPr="00CD205F" w:rsidRDefault="00F254C0" w:rsidP="00F254C0">
            <w:pPr>
              <w:widowControl w:val="0"/>
              <w:tabs>
                <w:tab w:val="left" w:pos="900"/>
              </w:tabs>
              <w:ind w:right="140"/>
              <w:jc w:val="center"/>
              <w:rPr>
                <w:sz w:val="28"/>
                <w:szCs w:val="28"/>
                <w:lang w:val="en-GB"/>
              </w:rPr>
            </w:pPr>
            <w:r w:rsidRPr="00445BAB">
              <w:rPr>
                <w:b/>
                <w:iCs/>
                <w:sz w:val="24"/>
                <w:szCs w:val="28"/>
                <w:lang w:val="en-GB"/>
              </w:rPr>
              <w:t>Independent work</w:t>
            </w:r>
          </w:p>
        </w:tc>
        <w:tc>
          <w:tcPr>
            <w:tcW w:w="1327" w:type="pct"/>
            <w:vAlign w:val="center"/>
          </w:tcPr>
          <w:p w14:paraId="060E41A4" w14:textId="4F37C62F" w:rsidR="00F254C0" w:rsidRPr="00CD205F" w:rsidRDefault="00F254C0" w:rsidP="00F254C0">
            <w:pPr>
              <w:widowControl w:val="0"/>
              <w:tabs>
                <w:tab w:val="left" w:pos="900"/>
              </w:tabs>
              <w:ind w:right="140"/>
              <w:rPr>
                <w:sz w:val="28"/>
                <w:szCs w:val="28"/>
                <w:lang w:val="en-GB"/>
              </w:rPr>
            </w:pPr>
            <w:r w:rsidRPr="00445BAB">
              <w:rPr>
                <w:b/>
                <w:bCs/>
                <w:sz w:val="24"/>
                <w:szCs w:val="28"/>
                <w:lang w:val="en-GB"/>
              </w:rPr>
              <w:t>Teaching methods</w:t>
            </w:r>
            <w:r>
              <w:rPr>
                <w:b/>
                <w:bCs/>
                <w:sz w:val="24"/>
                <w:szCs w:val="28"/>
                <w:lang w:val="en-GB"/>
              </w:rPr>
              <w:t xml:space="preserve"> </w:t>
            </w:r>
            <w:r w:rsidRPr="00445BAB">
              <w:rPr>
                <w:b/>
                <w:bCs/>
                <w:sz w:val="24"/>
                <w:szCs w:val="28"/>
                <w:lang w:val="en-GB"/>
              </w:rPr>
              <w:t>/assessment methods</w:t>
            </w:r>
          </w:p>
        </w:tc>
      </w:tr>
      <w:tr w:rsidR="003C4AE6" w:rsidRPr="00CD205F" w14:paraId="4876F336" w14:textId="77777777" w:rsidTr="003C4AE6">
        <w:trPr>
          <w:cantSplit/>
          <w:trHeight w:val="273"/>
        </w:trPr>
        <w:tc>
          <w:tcPr>
            <w:tcW w:w="3673" w:type="pct"/>
            <w:gridSpan w:val="5"/>
          </w:tcPr>
          <w:p w14:paraId="77167A23" w14:textId="7F1A8E19" w:rsidR="003C4AE6" w:rsidRPr="00CD205F" w:rsidRDefault="003C4AE6" w:rsidP="00F254C0">
            <w:pPr>
              <w:widowControl w:val="0"/>
              <w:tabs>
                <w:tab w:val="left" w:pos="284"/>
                <w:tab w:val="left" w:pos="567"/>
                <w:tab w:val="left" w:pos="900"/>
              </w:tabs>
              <w:ind w:right="140"/>
              <w:jc w:val="center"/>
              <w:rPr>
                <w:b/>
                <w:bCs/>
                <w:sz w:val="28"/>
                <w:szCs w:val="28"/>
                <w:lang w:val="en-GB"/>
              </w:rPr>
            </w:pPr>
            <w:r w:rsidRPr="00CD205F">
              <w:rPr>
                <w:b/>
                <w:bCs/>
                <w:sz w:val="28"/>
                <w:szCs w:val="28"/>
                <w:lang w:val="en-GB"/>
              </w:rPr>
              <w:t>3</w:t>
            </w:r>
            <w:r w:rsidRPr="00F254C0">
              <w:rPr>
                <w:b/>
                <w:bCs/>
                <w:sz w:val="28"/>
                <w:szCs w:val="28"/>
                <w:vertAlign w:val="superscript"/>
                <w:lang w:val="en-GB"/>
              </w:rPr>
              <w:t>rd</w:t>
            </w:r>
            <w:r>
              <w:rPr>
                <w:b/>
                <w:bCs/>
                <w:sz w:val="28"/>
                <w:szCs w:val="28"/>
                <w:lang w:val="en-GB"/>
              </w:rPr>
              <w:t xml:space="preserve"> </w:t>
            </w:r>
            <w:r w:rsidRPr="00CD205F">
              <w:rPr>
                <w:b/>
                <w:bCs/>
                <w:sz w:val="28"/>
                <w:szCs w:val="28"/>
                <w:lang w:val="en-GB"/>
              </w:rPr>
              <w:t>semester</w:t>
            </w:r>
          </w:p>
          <w:p w14:paraId="3F8D7DB2" w14:textId="345877BE" w:rsidR="003C4AE6" w:rsidRPr="00CD205F" w:rsidRDefault="003C4AE6" w:rsidP="00F254C0">
            <w:pPr>
              <w:widowControl w:val="0"/>
              <w:tabs>
                <w:tab w:val="left" w:pos="284"/>
                <w:tab w:val="left" w:pos="567"/>
                <w:tab w:val="left" w:pos="900"/>
              </w:tabs>
              <w:ind w:right="140"/>
              <w:jc w:val="center"/>
              <w:rPr>
                <w:sz w:val="28"/>
                <w:szCs w:val="28"/>
                <w:lang w:val="en-GB"/>
              </w:rPr>
            </w:pPr>
            <w:r w:rsidRPr="00CD205F">
              <w:rPr>
                <w:b/>
                <w:bCs/>
                <w:sz w:val="28"/>
                <w:szCs w:val="28"/>
                <w:lang w:val="en-GB"/>
              </w:rPr>
              <w:t>Content module 1. Macroeconomic indicators in the system of national accounts</w:t>
            </w:r>
          </w:p>
        </w:tc>
        <w:tc>
          <w:tcPr>
            <w:tcW w:w="1327" w:type="pct"/>
            <w:vMerge w:val="restart"/>
          </w:tcPr>
          <w:p w14:paraId="37985D9E" w14:textId="1CA9A089" w:rsidR="003C4AE6" w:rsidRPr="00F254C0" w:rsidRDefault="003C4AE6" w:rsidP="00F254C0">
            <w:pPr>
              <w:widowControl w:val="0"/>
              <w:tabs>
                <w:tab w:val="left" w:pos="284"/>
                <w:tab w:val="left" w:pos="567"/>
                <w:tab w:val="left" w:pos="900"/>
              </w:tabs>
              <w:ind w:right="140"/>
              <w:rPr>
                <w:b/>
                <w:sz w:val="24"/>
                <w:szCs w:val="28"/>
                <w:lang w:val="en-GB"/>
              </w:rPr>
            </w:pPr>
            <w:r w:rsidRPr="00F254C0">
              <w:rPr>
                <w:b/>
                <w:sz w:val="24"/>
                <w:szCs w:val="28"/>
                <w:lang w:val="en-GB"/>
              </w:rPr>
              <w:t xml:space="preserve">Teaching methods: </w:t>
            </w:r>
            <w:r w:rsidRPr="00F254C0">
              <w:rPr>
                <w:bCs/>
                <w:sz w:val="24"/>
                <w:szCs w:val="28"/>
                <w:lang w:val="en-GB"/>
              </w:rPr>
              <w:t>verbal (educational lecture; conversation, educational discussion); inductive method; deductive method; analytical; synthetic; practical; explanatory and illustrative method of problem presentation; research interactive methods (analysis of situations; discussions, debates, polemics; dialogue; brainstorming; situational modelling, processing of debatable issues); innovative teaching methods (competence, case method).</w:t>
            </w:r>
          </w:p>
          <w:p w14:paraId="767D857D" w14:textId="25690471" w:rsidR="003C4AE6" w:rsidRPr="00F254C0" w:rsidRDefault="003C4AE6" w:rsidP="00F254C0">
            <w:pPr>
              <w:widowControl w:val="0"/>
              <w:tabs>
                <w:tab w:val="left" w:pos="284"/>
                <w:tab w:val="left" w:pos="567"/>
                <w:tab w:val="left" w:pos="900"/>
              </w:tabs>
              <w:ind w:right="140"/>
              <w:rPr>
                <w:b/>
                <w:sz w:val="24"/>
                <w:szCs w:val="28"/>
                <w:lang w:val="en-GB"/>
              </w:rPr>
            </w:pPr>
            <w:r w:rsidRPr="00F254C0">
              <w:rPr>
                <w:b/>
                <w:sz w:val="24"/>
                <w:szCs w:val="28"/>
                <w:lang w:val="en-GB"/>
              </w:rPr>
              <w:t xml:space="preserve">Assessment  methods: </w:t>
            </w:r>
            <w:r w:rsidRPr="00F254C0">
              <w:rPr>
                <w:bCs/>
                <w:sz w:val="24"/>
                <w:szCs w:val="28"/>
                <w:lang w:val="en-GB"/>
              </w:rPr>
              <w:t xml:space="preserve">oral control (oral survey, </w:t>
            </w:r>
            <w:r w:rsidRPr="00F254C0">
              <w:rPr>
                <w:b/>
                <w:sz w:val="24"/>
                <w:szCs w:val="28"/>
                <w:lang w:val="en-GB"/>
              </w:rPr>
              <w:t xml:space="preserve">assessment  </w:t>
            </w:r>
            <w:r w:rsidRPr="00F254C0">
              <w:rPr>
                <w:bCs/>
                <w:sz w:val="24"/>
                <w:szCs w:val="28"/>
                <w:lang w:val="en-GB"/>
              </w:rPr>
              <w:t>of participation in discussions, other interactive learning methods); written control (control, independent works); test control (closed form tests); method of self-control and self-assessment.</w:t>
            </w:r>
          </w:p>
        </w:tc>
      </w:tr>
      <w:tr w:rsidR="003C4AE6" w:rsidRPr="00CD205F" w14:paraId="1656C36F" w14:textId="77777777" w:rsidTr="003C4AE6">
        <w:trPr>
          <w:trHeight w:val="347"/>
        </w:trPr>
        <w:tc>
          <w:tcPr>
            <w:tcW w:w="736" w:type="pct"/>
          </w:tcPr>
          <w:p w14:paraId="165D408D" w14:textId="4630B817" w:rsidR="003C4AE6" w:rsidRPr="00CD205F" w:rsidRDefault="003C4AE6" w:rsidP="003C4AE6">
            <w:pPr>
              <w:widowControl w:val="0"/>
              <w:rPr>
                <w:sz w:val="28"/>
                <w:szCs w:val="28"/>
                <w:lang w:val="en-GB"/>
              </w:rPr>
            </w:pPr>
            <w:r>
              <w:rPr>
                <w:bCs/>
                <w:sz w:val="28"/>
                <w:szCs w:val="28"/>
                <w:lang w:val="en-GB"/>
              </w:rPr>
              <w:t xml:space="preserve">Topic </w:t>
            </w:r>
            <w:r w:rsidRPr="00CD205F">
              <w:rPr>
                <w:bCs/>
                <w:sz w:val="28"/>
                <w:szCs w:val="28"/>
                <w:lang w:val="en-GB"/>
              </w:rPr>
              <w:t xml:space="preserve">1. </w:t>
            </w:r>
          </w:p>
        </w:tc>
        <w:tc>
          <w:tcPr>
            <w:tcW w:w="1837" w:type="pct"/>
          </w:tcPr>
          <w:p w14:paraId="12822436" w14:textId="5DB1058F" w:rsidR="003C4AE6" w:rsidRPr="00CD205F" w:rsidRDefault="003C4AE6" w:rsidP="00F254C0">
            <w:pPr>
              <w:widowControl w:val="0"/>
              <w:tabs>
                <w:tab w:val="left" w:pos="900"/>
              </w:tabs>
              <w:ind w:right="140"/>
              <w:rPr>
                <w:sz w:val="28"/>
                <w:szCs w:val="28"/>
                <w:lang w:val="en-GB"/>
              </w:rPr>
            </w:pPr>
            <w:r w:rsidRPr="00CD205F">
              <w:rPr>
                <w:sz w:val="28"/>
                <w:szCs w:val="28"/>
                <w:lang w:val="en-GB"/>
              </w:rPr>
              <w:t>Macroeconomics as a science</w:t>
            </w:r>
          </w:p>
        </w:tc>
        <w:tc>
          <w:tcPr>
            <w:tcW w:w="368" w:type="pct"/>
            <w:vAlign w:val="center"/>
          </w:tcPr>
          <w:p w14:paraId="25B3EDEE"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7" w:type="pct"/>
            <w:vAlign w:val="center"/>
          </w:tcPr>
          <w:p w14:paraId="02BB93CA"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71215511"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6</w:t>
            </w:r>
          </w:p>
        </w:tc>
        <w:tc>
          <w:tcPr>
            <w:tcW w:w="1327" w:type="pct"/>
            <w:vMerge/>
            <w:vAlign w:val="center"/>
          </w:tcPr>
          <w:p w14:paraId="26C95F39" w14:textId="77777777" w:rsidR="003C4AE6" w:rsidRPr="00CD205F" w:rsidRDefault="003C4AE6" w:rsidP="00F254C0">
            <w:pPr>
              <w:widowControl w:val="0"/>
              <w:tabs>
                <w:tab w:val="left" w:pos="900"/>
              </w:tabs>
              <w:ind w:right="140"/>
              <w:rPr>
                <w:sz w:val="28"/>
                <w:szCs w:val="28"/>
                <w:lang w:val="en-GB"/>
              </w:rPr>
            </w:pPr>
          </w:p>
        </w:tc>
      </w:tr>
      <w:tr w:rsidR="003C4AE6" w:rsidRPr="00CD205F" w14:paraId="5F01CB07" w14:textId="77777777" w:rsidTr="003C4AE6">
        <w:trPr>
          <w:trHeight w:val="592"/>
        </w:trPr>
        <w:tc>
          <w:tcPr>
            <w:tcW w:w="736" w:type="pct"/>
          </w:tcPr>
          <w:p w14:paraId="199435DE" w14:textId="37690373" w:rsidR="003C4AE6" w:rsidRPr="00CD205F" w:rsidRDefault="003C4AE6" w:rsidP="003C4AE6">
            <w:pPr>
              <w:widowControl w:val="0"/>
              <w:rPr>
                <w:sz w:val="28"/>
                <w:szCs w:val="28"/>
                <w:lang w:val="en-GB"/>
              </w:rPr>
            </w:pPr>
            <w:r>
              <w:rPr>
                <w:bCs/>
                <w:sz w:val="28"/>
                <w:szCs w:val="28"/>
                <w:lang w:val="en-GB"/>
              </w:rPr>
              <w:t xml:space="preserve">Topic </w:t>
            </w:r>
            <w:r w:rsidRPr="00CD205F">
              <w:rPr>
                <w:bCs/>
                <w:sz w:val="28"/>
                <w:szCs w:val="28"/>
                <w:lang w:val="en-GB"/>
              </w:rPr>
              <w:t>2.</w:t>
            </w:r>
            <w:r w:rsidRPr="00CD205F">
              <w:rPr>
                <w:sz w:val="28"/>
                <w:szCs w:val="28"/>
                <w:lang w:val="en-GB"/>
              </w:rPr>
              <w:t xml:space="preserve"> </w:t>
            </w:r>
          </w:p>
        </w:tc>
        <w:tc>
          <w:tcPr>
            <w:tcW w:w="1837" w:type="pct"/>
          </w:tcPr>
          <w:p w14:paraId="65E3567E" w14:textId="0DB656EE" w:rsidR="003C4AE6" w:rsidRPr="00CD205F" w:rsidRDefault="003C4AE6" w:rsidP="00F254C0">
            <w:pPr>
              <w:widowControl w:val="0"/>
              <w:tabs>
                <w:tab w:val="left" w:pos="900"/>
              </w:tabs>
              <w:ind w:right="140"/>
              <w:rPr>
                <w:sz w:val="28"/>
                <w:szCs w:val="28"/>
                <w:lang w:val="en-GB"/>
              </w:rPr>
            </w:pPr>
            <w:r w:rsidRPr="00CD205F">
              <w:rPr>
                <w:sz w:val="28"/>
                <w:szCs w:val="28"/>
                <w:lang w:val="en-GB"/>
              </w:rPr>
              <w:t xml:space="preserve">Macroeconomic indicators in the system of national accounts </w:t>
            </w:r>
          </w:p>
        </w:tc>
        <w:tc>
          <w:tcPr>
            <w:tcW w:w="368" w:type="pct"/>
            <w:vAlign w:val="center"/>
          </w:tcPr>
          <w:p w14:paraId="5D7A1F9A"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4</w:t>
            </w:r>
          </w:p>
        </w:tc>
        <w:tc>
          <w:tcPr>
            <w:tcW w:w="367" w:type="pct"/>
            <w:vAlign w:val="center"/>
          </w:tcPr>
          <w:p w14:paraId="311B2C24" w14:textId="7ECA01F2" w:rsidR="003C4AE6" w:rsidRPr="00CD205F" w:rsidRDefault="003C4AE6" w:rsidP="00F254C0">
            <w:pPr>
              <w:widowControl w:val="0"/>
              <w:tabs>
                <w:tab w:val="left" w:pos="900"/>
              </w:tabs>
              <w:ind w:right="140"/>
              <w:jc w:val="center"/>
              <w:rPr>
                <w:sz w:val="28"/>
                <w:szCs w:val="28"/>
                <w:lang w:val="en-GB"/>
              </w:rPr>
            </w:pPr>
            <w:r>
              <w:rPr>
                <w:sz w:val="28"/>
                <w:szCs w:val="28"/>
                <w:lang w:val="en-GB"/>
              </w:rPr>
              <w:t>-</w:t>
            </w:r>
          </w:p>
        </w:tc>
        <w:tc>
          <w:tcPr>
            <w:tcW w:w="364" w:type="pct"/>
            <w:vAlign w:val="center"/>
          </w:tcPr>
          <w:p w14:paraId="7A7928B5"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8</w:t>
            </w:r>
          </w:p>
        </w:tc>
        <w:tc>
          <w:tcPr>
            <w:tcW w:w="1327" w:type="pct"/>
            <w:vMerge/>
            <w:vAlign w:val="center"/>
          </w:tcPr>
          <w:p w14:paraId="151B9A79" w14:textId="77777777" w:rsidR="003C4AE6" w:rsidRPr="00CD205F" w:rsidRDefault="003C4AE6" w:rsidP="00F254C0">
            <w:pPr>
              <w:widowControl w:val="0"/>
              <w:tabs>
                <w:tab w:val="left" w:pos="900"/>
              </w:tabs>
              <w:ind w:right="140"/>
              <w:rPr>
                <w:sz w:val="28"/>
                <w:szCs w:val="28"/>
                <w:lang w:val="en-GB"/>
              </w:rPr>
            </w:pPr>
          </w:p>
        </w:tc>
      </w:tr>
      <w:tr w:rsidR="003C4AE6" w:rsidRPr="00CD205F" w14:paraId="0673CF67" w14:textId="77777777" w:rsidTr="003C4AE6">
        <w:trPr>
          <w:trHeight w:val="293"/>
        </w:trPr>
        <w:tc>
          <w:tcPr>
            <w:tcW w:w="736" w:type="pct"/>
          </w:tcPr>
          <w:p w14:paraId="62D6B8C9" w14:textId="52B61FCE" w:rsidR="003C4AE6" w:rsidRPr="00CD205F" w:rsidRDefault="003C4AE6" w:rsidP="003C4AE6">
            <w:pPr>
              <w:widowControl w:val="0"/>
              <w:rPr>
                <w:bCs/>
                <w:sz w:val="28"/>
                <w:szCs w:val="28"/>
                <w:lang w:val="en-GB"/>
              </w:rPr>
            </w:pPr>
            <w:r>
              <w:rPr>
                <w:bCs/>
                <w:sz w:val="28"/>
                <w:szCs w:val="28"/>
                <w:lang w:val="en-GB"/>
              </w:rPr>
              <w:t xml:space="preserve">Topic </w:t>
            </w:r>
            <w:r w:rsidRPr="00CD205F">
              <w:rPr>
                <w:bCs/>
                <w:sz w:val="28"/>
                <w:szCs w:val="28"/>
                <w:lang w:val="en-GB"/>
              </w:rPr>
              <w:t xml:space="preserve">3. </w:t>
            </w:r>
          </w:p>
        </w:tc>
        <w:tc>
          <w:tcPr>
            <w:tcW w:w="1837" w:type="pct"/>
          </w:tcPr>
          <w:p w14:paraId="47D0E280" w14:textId="2731AA06" w:rsidR="003C4AE6" w:rsidRPr="00CD205F" w:rsidRDefault="003C4AE6" w:rsidP="00F254C0">
            <w:pPr>
              <w:widowControl w:val="0"/>
              <w:tabs>
                <w:tab w:val="left" w:pos="900"/>
              </w:tabs>
              <w:ind w:right="140"/>
              <w:rPr>
                <w:sz w:val="28"/>
                <w:szCs w:val="28"/>
                <w:lang w:val="en-GB"/>
              </w:rPr>
            </w:pPr>
            <w:r w:rsidRPr="00CD205F">
              <w:rPr>
                <w:sz w:val="28"/>
                <w:szCs w:val="28"/>
                <w:lang w:val="en-GB"/>
              </w:rPr>
              <w:t>Macroeconomic instability</w:t>
            </w:r>
          </w:p>
        </w:tc>
        <w:tc>
          <w:tcPr>
            <w:tcW w:w="368" w:type="pct"/>
            <w:vAlign w:val="center"/>
          </w:tcPr>
          <w:p w14:paraId="338E2B08"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4</w:t>
            </w:r>
          </w:p>
        </w:tc>
        <w:tc>
          <w:tcPr>
            <w:tcW w:w="367" w:type="pct"/>
            <w:vAlign w:val="center"/>
          </w:tcPr>
          <w:p w14:paraId="7015A646"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0998B981"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6</w:t>
            </w:r>
          </w:p>
        </w:tc>
        <w:tc>
          <w:tcPr>
            <w:tcW w:w="1327" w:type="pct"/>
            <w:vMerge/>
            <w:vAlign w:val="center"/>
          </w:tcPr>
          <w:p w14:paraId="431136E5" w14:textId="77777777" w:rsidR="003C4AE6" w:rsidRPr="00CD205F" w:rsidRDefault="003C4AE6" w:rsidP="00F254C0">
            <w:pPr>
              <w:widowControl w:val="0"/>
              <w:tabs>
                <w:tab w:val="left" w:pos="900"/>
              </w:tabs>
              <w:ind w:right="140"/>
              <w:rPr>
                <w:sz w:val="28"/>
                <w:szCs w:val="28"/>
                <w:lang w:val="en-GB"/>
              </w:rPr>
            </w:pPr>
          </w:p>
        </w:tc>
      </w:tr>
      <w:tr w:rsidR="003C4AE6" w:rsidRPr="00CD205F" w14:paraId="211B3F46" w14:textId="77777777" w:rsidTr="003C4AE6">
        <w:trPr>
          <w:trHeight w:val="240"/>
        </w:trPr>
        <w:tc>
          <w:tcPr>
            <w:tcW w:w="736" w:type="pct"/>
          </w:tcPr>
          <w:p w14:paraId="23E85E96" w14:textId="2FEEF130" w:rsidR="003C4AE6" w:rsidRPr="00CD205F" w:rsidRDefault="003C4AE6" w:rsidP="003C4AE6">
            <w:pPr>
              <w:widowControl w:val="0"/>
              <w:rPr>
                <w:bCs/>
                <w:sz w:val="28"/>
                <w:szCs w:val="28"/>
                <w:lang w:val="en-GB"/>
              </w:rPr>
            </w:pPr>
            <w:r>
              <w:rPr>
                <w:bCs/>
                <w:sz w:val="28"/>
                <w:szCs w:val="28"/>
                <w:lang w:val="en-GB"/>
              </w:rPr>
              <w:t xml:space="preserve">Topic </w:t>
            </w:r>
            <w:r w:rsidRPr="00CD205F">
              <w:rPr>
                <w:bCs/>
                <w:sz w:val="28"/>
                <w:szCs w:val="28"/>
                <w:lang w:val="en-GB"/>
              </w:rPr>
              <w:t xml:space="preserve">4. </w:t>
            </w:r>
          </w:p>
        </w:tc>
        <w:tc>
          <w:tcPr>
            <w:tcW w:w="1837" w:type="pct"/>
          </w:tcPr>
          <w:p w14:paraId="156D09FF" w14:textId="7FD437F8" w:rsidR="003C4AE6" w:rsidRPr="00CD205F" w:rsidRDefault="003C4AE6" w:rsidP="00F254C0">
            <w:pPr>
              <w:widowControl w:val="0"/>
              <w:tabs>
                <w:tab w:val="left" w:pos="900"/>
              </w:tabs>
              <w:ind w:right="140"/>
              <w:rPr>
                <w:sz w:val="28"/>
                <w:szCs w:val="28"/>
                <w:lang w:val="en-GB"/>
              </w:rPr>
            </w:pPr>
            <w:r w:rsidRPr="00CD205F">
              <w:rPr>
                <w:sz w:val="28"/>
                <w:szCs w:val="28"/>
                <w:lang w:val="en-GB"/>
              </w:rPr>
              <w:t>Commodity market, aggregate demand - aggregate supply</w:t>
            </w:r>
          </w:p>
        </w:tc>
        <w:tc>
          <w:tcPr>
            <w:tcW w:w="368" w:type="pct"/>
            <w:vAlign w:val="center"/>
          </w:tcPr>
          <w:p w14:paraId="13252899"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7" w:type="pct"/>
            <w:vAlign w:val="center"/>
          </w:tcPr>
          <w:p w14:paraId="13932876"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0F83F729"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6</w:t>
            </w:r>
          </w:p>
        </w:tc>
        <w:tc>
          <w:tcPr>
            <w:tcW w:w="1327" w:type="pct"/>
            <w:vMerge/>
            <w:vAlign w:val="center"/>
          </w:tcPr>
          <w:p w14:paraId="54AD8D86" w14:textId="77777777" w:rsidR="003C4AE6" w:rsidRPr="00CD205F" w:rsidRDefault="003C4AE6" w:rsidP="00F254C0">
            <w:pPr>
              <w:widowControl w:val="0"/>
              <w:tabs>
                <w:tab w:val="left" w:pos="900"/>
              </w:tabs>
              <w:ind w:right="140"/>
              <w:rPr>
                <w:sz w:val="28"/>
                <w:szCs w:val="28"/>
                <w:lang w:val="en-GB"/>
              </w:rPr>
            </w:pPr>
          </w:p>
        </w:tc>
      </w:tr>
      <w:tr w:rsidR="003C4AE6" w:rsidRPr="00CD205F" w14:paraId="32BC531E" w14:textId="77777777" w:rsidTr="003C4AE6">
        <w:trPr>
          <w:trHeight w:val="278"/>
        </w:trPr>
        <w:tc>
          <w:tcPr>
            <w:tcW w:w="736" w:type="pct"/>
          </w:tcPr>
          <w:p w14:paraId="2D5721FE" w14:textId="7CA77F9F" w:rsidR="003C4AE6" w:rsidRPr="00CD205F" w:rsidRDefault="003C4AE6" w:rsidP="003C4AE6">
            <w:pPr>
              <w:widowControl w:val="0"/>
              <w:rPr>
                <w:bCs/>
                <w:sz w:val="28"/>
                <w:szCs w:val="28"/>
                <w:lang w:val="en-GB"/>
              </w:rPr>
            </w:pPr>
            <w:r>
              <w:rPr>
                <w:bCs/>
                <w:sz w:val="28"/>
                <w:szCs w:val="28"/>
                <w:lang w:val="en-GB"/>
              </w:rPr>
              <w:t xml:space="preserve">Topic </w:t>
            </w:r>
            <w:r w:rsidRPr="00CD205F">
              <w:rPr>
                <w:bCs/>
                <w:sz w:val="28"/>
                <w:szCs w:val="28"/>
                <w:lang w:val="en-GB"/>
              </w:rPr>
              <w:t xml:space="preserve">5. </w:t>
            </w:r>
          </w:p>
        </w:tc>
        <w:tc>
          <w:tcPr>
            <w:tcW w:w="1837" w:type="pct"/>
          </w:tcPr>
          <w:p w14:paraId="02BFE4A5" w14:textId="00D1E86C" w:rsidR="003C4AE6" w:rsidRPr="00CD205F" w:rsidRDefault="003C4AE6" w:rsidP="00F254C0">
            <w:pPr>
              <w:widowControl w:val="0"/>
              <w:tabs>
                <w:tab w:val="left" w:pos="900"/>
              </w:tabs>
              <w:ind w:right="140"/>
              <w:rPr>
                <w:sz w:val="28"/>
                <w:szCs w:val="28"/>
                <w:lang w:val="en-GB"/>
              </w:rPr>
            </w:pPr>
            <w:r w:rsidRPr="00CD205F">
              <w:rPr>
                <w:sz w:val="28"/>
                <w:szCs w:val="28"/>
                <w:lang w:val="en-GB"/>
              </w:rPr>
              <w:t>Consumption, savings, investments</w:t>
            </w:r>
          </w:p>
        </w:tc>
        <w:tc>
          <w:tcPr>
            <w:tcW w:w="368" w:type="pct"/>
            <w:vAlign w:val="center"/>
          </w:tcPr>
          <w:p w14:paraId="16B3397A"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4</w:t>
            </w:r>
          </w:p>
        </w:tc>
        <w:tc>
          <w:tcPr>
            <w:tcW w:w="367" w:type="pct"/>
            <w:vAlign w:val="center"/>
          </w:tcPr>
          <w:p w14:paraId="74B0C540"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3C8C277B" w14:textId="77777777" w:rsidR="003C4AE6" w:rsidRPr="00CD205F" w:rsidRDefault="003C4AE6" w:rsidP="00F254C0">
            <w:pPr>
              <w:widowControl w:val="0"/>
              <w:tabs>
                <w:tab w:val="left" w:pos="900"/>
              </w:tabs>
              <w:ind w:right="140"/>
              <w:jc w:val="center"/>
              <w:rPr>
                <w:sz w:val="28"/>
                <w:szCs w:val="28"/>
                <w:lang w:val="en-GB"/>
              </w:rPr>
            </w:pPr>
            <w:r w:rsidRPr="00CD205F">
              <w:rPr>
                <w:sz w:val="28"/>
                <w:szCs w:val="28"/>
                <w:lang w:val="en-GB"/>
              </w:rPr>
              <w:t>6</w:t>
            </w:r>
          </w:p>
        </w:tc>
        <w:tc>
          <w:tcPr>
            <w:tcW w:w="1327" w:type="pct"/>
            <w:vMerge/>
            <w:vAlign w:val="center"/>
          </w:tcPr>
          <w:p w14:paraId="67D35DA4" w14:textId="77777777" w:rsidR="003C4AE6" w:rsidRPr="00CD205F" w:rsidRDefault="003C4AE6" w:rsidP="00F254C0">
            <w:pPr>
              <w:widowControl w:val="0"/>
              <w:tabs>
                <w:tab w:val="left" w:pos="900"/>
              </w:tabs>
              <w:ind w:right="140"/>
              <w:rPr>
                <w:sz w:val="28"/>
                <w:szCs w:val="28"/>
                <w:lang w:val="en-GB"/>
              </w:rPr>
            </w:pPr>
          </w:p>
        </w:tc>
      </w:tr>
      <w:tr w:rsidR="003C4AE6" w:rsidRPr="00CD205F" w14:paraId="2BBAE15A" w14:textId="77777777" w:rsidTr="003C4AE6">
        <w:trPr>
          <w:trHeight w:val="234"/>
        </w:trPr>
        <w:tc>
          <w:tcPr>
            <w:tcW w:w="3673" w:type="pct"/>
            <w:gridSpan w:val="5"/>
          </w:tcPr>
          <w:p w14:paraId="7DCD6702" w14:textId="15961F75" w:rsidR="003C4AE6" w:rsidRPr="00CD205F" w:rsidRDefault="003C4AE6" w:rsidP="003C4AE6">
            <w:pPr>
              <w:widowControl w:val="0"/>
              <w:jc w:val="center"/>
              <w:rPr>
                <w:b/>
                <w:sz w:val="28"/>
                <w:szCs w:val="28"/>
                <w:lang w:val="en-GB"/>
              </w:rPr>
            </w:pPr>
            <w:r w:rsidRPr="00CD205F">
              <w:rPr>
                <w:b/>
                <w:bCs/>
                <w:sz w:val="28"/>
                <w:szCs w:val="28"/>
                <w:lang w:val="en-GB"/>
              </w:rPr>
              <w:t>Content module 2. Economic role of the state</w:t>
            </w:r>
          </w:p>
        </w:tc>
        <w:tc>
          <w:tcPr>
            <w:tcW w:w="1327" w:type="pct"/>
            <w:vMerge/>
          </w:tcPr>
          <w:p w14:paraId="4BF5B202" w14:textId="77777777" w:rsidR="003C4AE6" w:rsidRPr="00CD205F" w:rsidRDefault="003C4AE6" w:rsidP="00F254C0">
            <w:pPr>
              <w:widowControl w:val="0"/>
              <w:tabs>
                <w:tab w:val="left" w:pos="900"/>
              </w:tabs>
              <w:ind w:right="140"/>
              <w:rPr>
                <w:b/>
                <w:sz w:val="28"/>
                <w:szCs w:val="28"/>
                <w:lang w:val="en-GB"/>
              </w:rPr>
            </w:pPr>
          </w:p>
        </w:tc>
      </w:tr>
      <w:tr w:rsidR="003C4AE6" w:rsidRPr="00CD205F" w14:paraId="45D75727" w14:textId="77777777" w:rsidTr="009C2E4B">
        <w:trPr>
          <w:trHeight w:val="365"/>
        </w:trPr>
        <w:tc>
          <w:tcPr>
            <w:tcW w:w="736" w:type="pct"/>
            <w:tcBorders>
              <w:bottom w:val="single" w:sz="4" w:space="0" w:color="auto"/>
            </w:tcBorders>
          </w:tcPr>
          <w:p w14:paraId="3B63FF61" w14:textId="40D7F803" w:rsidR="003C4AE6" w:rsidRPr="00CD205F" w:rsidRDefault="003C4AE6" w:rsidP="003C4AE6">
            <w:pPr>
              <w:pStyle w:val="4"/>
              <w:keepNext w:val="0"/>
              <w:keepLines w:val="0"/>
              <w:widowControl w:val="0"/>
              <w:spacing w:before="0"/>
              <w:rPr>
                <w:rFonts w:ascii="Times New Roman" w:hAnsi="Times New Roman"/>
                <w:i w:val="0"/>
                <w:iCs w:val="0"/>
                <w:color w:val="auto"/>
                <w:sz w:val="28"/>
                <w:szCs w:val="28"/>
                <w:lang w:val="en-GB"/>
              </w:rPr>
            </w:pPr>
            <w:r w:rsidRPr="00F254C0">
              <w:rPr>
                <w:rFonts w:ascii="Times New Roman" w:hAnsi="Times New Roman"/>
                <w:bCs/>
                <w:i w:val="0"/>
                <w:iCs w:val="0"/>
                <w:color w:val="auto"/>
                <w:sz w:val="28"/>
                <w:szCs w:val="28"/>
                <w:lang w:val="en-GB"/>
              </w:rPr>
              <w:t>Topic 6.</w:t>
            </w:r>
            <w:r w:rsidRPr="00CD205F">
              <w:rPr>
                <w:rFonts w:ascii="Times New Roman" w:hAnsi="Times New Roman"/>
                <w:i w:val="0"/>
                <w:iCs w:val="0"/>
                <w:color w:val="auto"/>
                <w:sz w:val="28"/>
                <w:szCs w:val="28"/>
                <w:lang w:val="en-GB"/>
              </w:rPr>
              <w:t xml:space="preserve"> </w:t>
            </w:r>
          </w:p>
        </w:tc>
        <w:tc>
          <w:tcPr>
            <w:tcW w:w="1837" w:type="pct"/>
            <w:tcBorders>
              <w:bottom w:val="single" w:sz="4" w:space="0" w:color="auto"/>
            </w:tcBorders>
          </w:tcPr>
          <w:p w14:paraId="0649033C" w14:textId="79171C2C" w:rsidR="003C4AE6" w:rsidRPr="00CD205F" w:rsidRDefault="003C4AE6" w:rsidP="00F254C0">
            <w:pPr>
              <w:widowControl w:val="0"/>
              <w:tabs>
                <w:tab w:val="left" w:pos="900"/>
              </w:tabs>
              <w:ind w:right="140"/>
              <w:rPr>
                <w:sz w:val="28"/>
                <w:szCs w:val="28"/>
                <w:lang w:val="en-GB"/>
              </w:rPr>
            </w:pPr>
            <w:r w:rsidRPr="00CD205F">
              <w:rPr>
                <w:sz w:val="28"/>
                <w:szCs w:val="28"/>
                <w:lang w:val="en-GB"/>
              </w:rPr>
              <w:t>Flow patterns –release, injection withdrawal, precession and inflation gaps</w:t>
            </w:r>
          </w:p>
        </w:tc>
        <w:tc>
          <w:tcPr>
            <w:tcW w:w="368" w:type="pct"/>
            <w:tcBorders>
              <w:bottom w:val="single" w:sz="4" w:space="0" w:color="auto"/>
            </w:tcBorders>
            <w:vAlign w:val="center"/>
          </w:tcPr>
          <w:p w14:paraId="3A0DC3DA"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4</w:t>
            </w:r>
          </w:p>
        </w:tc>
        <w:tc>
          <w:tcPr>
            <w:tcW w:w="367" w:type="pct"/>
            <w:tcBorders>
              <w:bottom w:val="single" w:sz="4" w:space="0" w:color="auto"/>
            </w:tcBorders>
            <w:vAlign w:val="center"/>
          </w:tcPr>
          <w:p w14:paraId="3D1F5EBB"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4" w:type="pct"/>
            <w:tcBorders>
              <w:bottom w:val="single" w:sz="4" w:space="0" w:color="auto"/>
            </w:tcBorders>
            <w:vAlign w:val="center"/>
          </w:tcPr>
          <w:p w14:paraId="77821248"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54045901" w14:textId="77777777" w:rsidR="003C4AE6" w:rsidRPr="00CD205F" w:rsidRDefault="003C4AE6" w:rsidP="00F254C0">
            <w:pPr>
              <w:widowControl w:val="0"/>
              <w:tabs>
                <w:tab w:val="left" w:pos="900"/>
              </w:tabs>
              <w:ind w:right="140"/>
              <w:rPr>
                <w:sz w:val="28"/>
                <w:szCs w:val="28"/>
                <w:lang w:val="en-GB"/>
              </w:rPr>
            </w:pPr>
          </w:p>
        </w:tc>
      </w:tr>
      <w:tr w:rsidR="003C4AE6" w:rsidRPr="00CD205F" w14:paraId="4131FB59" w14:textId="77777777" w:rsidTr="009C2E4B">
        <w:trPr>
          <w:trHeight w:val="413"/>
        </w:trPr>
        <w:tc>
          <w:tcPr>
            <w:tcW w:w="736" w:type="pct"/>
            <w:tcBorders>
              <w:top w:val="single" w:sz="4" w:space="0" w:color="auto"/>
              <w:left w:val="single" w:sz="4" w:space="0" w:color="auto"/>
              <w:bottom w:val="single" w:sz="4" w:space="0" w:color="auto"/>
              <w:right w:val="single" w:sz="4" w:space="0" w:color="auto"/>
            </w:tcBorders>
          </w:tcPr>
          <w:p w14:paraId="71373A33" w14:textId="385271AB" w:rsidR="003C4AE6" w:rsidRPr="00F254C0" w:rsidRDefault="003C4AE6" w:rsidP="003C4AE6">
            <w:pPr>
              <w:pStyle w:val="4"/>
              <w:keepNext w:val="0"/>
              <w:keepLines w:val="0"/>
              <w:widowControl w:val="0"/>
              <w:spacing w:before="0"/>
              <w:rPr>
                <w:rFonts w:ascii="Times New Roman" w:hAnsi="Times New Roman"/>
                <w:bCs/>
                <w:i w:val="0"/>
                <w:iCs w:val="0"/>
                <w:color w:val="auto"/>
                <w:sz w:val="28"/>
                <w:szCs w:val="28"/>
                <w:lang w:val="en-GB"/>
              </w:rPr>
            </w:pPr>
            <w:r w:rsidRPr="00F254C0">
              <w:rPr>
                <w:rFonts w:ascii="Times New Roman" w:hAnsi="Times New Roman"/>
                <w:bCs/>
                <w:i w:val="0"/>
                <w:iCs w:val="0"/>
                <w:color w:val="auto"/>
                <w:sz w:val="28"/>
                <w:szCs w:val="28"/>
                <w:lang w:val="en-GB"/>
              </w:rPr>
              <w:t xml:space="preserve">Topic 7. </w:t>
            </w:r>
          </w:p>
        </w:tc>
        <w:tc>
          <w:tcPr>
            <w:tcW w:w="1837" w:type="pct"/>
            <w:tcBorders>
              <w:top w:val="single" w:sz="4" w:space="0" w:color="auto"/>
              <w:left w:val="single" w:sz="4" w:space="0" w:color="auto"/>
              <w:bottom w:val="single" w:sz="4" w:space="0" w:color="auto"/>
              <w:right w:val="single" w:sz="4" w:space="0" w:color="auto"/>
            </w:tcBorders>
          </w:tcPr>
          <w:p w14:paraId="6D8EAAF6" w14:textId="06A0ADDD" w:rsidR="003C4AE6" w:rsidRPr="00CD205F" w:rsidRDefault="003C4AE6" w:rsidP="00F254C0">
            <w:pPr>
              <w:widowControl w:val="0"/>
              <w:tabs>
                <w:tab w:val="left" w:pos="900"/>
              </w:tabs>
              <w:ind w:right="140"/>
              <w:rPr>
                <w:sz w:val="28"/>
                <w:szCs w:val="28"/>
                <w:lang w:val="en-GB"/>
              </w:rPr>
            </w:pPr>
            <w:r w:rsidRPr="00CD205F">
              <w:rPr>
                <w:sz w:val="28"/>
                <w:szCs w:val="28"/>
                <w:lang w:val="en-GB"/>
              </w:rPr>
              <w:t>Fiscal and monetary policy</w:t>
            </w:r>
          </w:p>
        </w:tc>
        <w:tc>
          <w:tcPr>
            <w:tcW w:w="368" w:type="pct"/>
            <w:tcBorders>
              <w:top w:val="single" w:sz="4" w:space="0" w:color="auto"/>
              <w:left w:val="single" w:sz="4" w:space="0" w:color="auto"/>
              <w:bottom w:val="single" w:sz="4" w:space="0" w:color="auto"/>
              <w:right w:val="single" w:sz="4" w:space="0" w:color="auto"/>
            </w:tcBorders>
            <w:vAlign w:val="center"/>
          </w:tcPr>
          <w:p w14:paraId="154189B2"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7" w:type="pct"/>
            <w:tcBorders>
              <w:top w:val="single" w:sz="4" w:space="0" w:color="auto"/>
              <w:left w:val="single" w:sz="4" w:space="0" w:color="auto"/>
              <w:bottom w:val="single" w:sz="4" w:space="0" w:color="auto"/>
              <w:right w:val="single" w:sz="4" w:space="0" w:color="auto"/>
            </w:tcBorders>
            <w:vAlign w:val="center"/>
          </w:tcPr>
          <w:p w14:paraId="0E4C1B8D"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4" w:type="pct"/>
            <w:tcBorders>
              <w:top w:val="single" w:sz="4" w:space="0" w:color="auto"/>
              <w:left w:val="single" w:sz="4" w:space="0" w:color="auto"/>
              <w:bottom w:val="single" w:sz="4" w:space="0" w:color="auto"/>
            </w:tcBorders>
            <w:vAlign w:val="center"/>
          </w:tcPr>
          <w:p w14:paraId="18C9B84E"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0DB05823" w14:textId="77777777" w:rsidR="003C4AE6" w:rsidRPr="00CD205F" w:rsidRDefault="003C4AE6" w:rsidP="00F254C0">
            <w:pPr>
              <w:widowControl w:val="0"/>
              <w:tabs>
                <w:tab w:val="left" w:pos="900"/>
              </w:tabs>
              <w:ind w:right="140"/>
              <w:rPr>
                <w:sz w:val="28"/>
                <w:szCs w:val="28"/>
                <w:lang w:val="en-GB"/>
              </w:rPr>
            </w:pPr>
          </w:p>
        </w:tc>
      </w:tr>
      <w:tr w:rsidR="003C4AE6" w:rsidRPr="00CD205F" w14:paraId="30D331D1" w14:textId="77777777" w:rsidTr="009C2E4B">
        <w:trPr>
          <w:trHeight w:val="351"/>
        </w:trPr>
        <w:tc>
          <w:tcPr>
            <w:tcW w:w="736" w:type="pct"/>
            <w:tcBorders>
              <w:top w:val="single" w:sz="4" w:space="0" w:color="auto"/>
            </w:tcBorders>
          </w:tcPr>
          <w:p w14:paraId="35846DDC" w14:textId="4DDF7A26" w:rsidR="003C4AE6" w:rsidRPr="00F254C0" w:rsidRDefault="003C4AE6" w:rsidP="003C4AE6">
            <w:pPr>
              <w:pStyle w:val="4"/>
              <w:keepNext w:val="0"/>
              <w:keepLines w:val="0"/>
              <w:widowControl w:val="0"/>
              <w:spacing w:before="0"/>
              <w:rPr>
                <w:rFonts w:ascii="Times New Roman" w:hAnsi="Times New Roman"/>
                <w:bCs/>
                <w:i w:val="0"/>
                <w:iCs w:val="0"/>
                <w:color w:val="auto"/>
                <w:sz w:val="28"/>
                <w:szCs w:val="28"/>
                <w:lang w:val="en-GB"/>
              </w:rPr>
            </w:pPr>
            <w:r w:rsidRPr="00F254C0">
              <w:rPr>
                <w:rFonts w:ascii="Times New Roman" w:hAnsi="Times New Roman"/>
                <w:bCs/>
                <w:i w:val="0"/>
                <w:iCs w:val="0"/>
                <w:color w:val="auto"/>
                <w:sz w:val="28"/>
                <w:szCs w:val="28"/>
                <w:lang w:val="en-GB"/>
              </w:rPr>
              <w:t xml:space="preserve">Topic 8. </w:t>
            </w:r>
          </w:p>
        </w:tc>
        <w:tc>
          <w:tcPr>
            <w:tcW w:w="1837" w:type="pct"/>
            <w:tcBorders>
              <w:top w:val="single" w:sz="4" w:space="0" w:color="auto"/>
            </w:tcBorders>
          </w:tcPr>
          <w:p w14:paraId="3477534F" w14:textId="3E7ABF99" w:rsidR="003C4AE6" w:rsidRPr="00CD205F" w:rsidRDefault="003C4AE6" w:rsidP="00F254C0">
            <w:pPr>
              <w:widowControl w:val="0"/>
              <w:tabs>
                <w:tab w:val="left" w:pos="900"/>
              </w:tabs>
              <w:ind w:right="140"/>
              <w:rPr>
                <w:sz w:val="28"/>
                <w:szCs w:val="28"/>
                <w:lang w:val="en-GB"/>
              </w:rPr>
            </w:pPr>
            <w:r w:rsidRPr="00CD205F">
              <w:rPr>
                <w:sz w:val="28"/>
                <w:szCs w:val="28"/>
                <w:lang w:val="en-GB"/>
              </w:rPr>
              <w:t xml:space="preserve">Model of simultaneous equilibrium in commodity and money markets </w:t>
            </w:r>
          </w:p>
        </w:tc>
        <w:tc>
          <w:tcPr>
            <w:tcW w:w="368" w:type="pct"/>
            <w:tcBorders>
              <w:top w:val="single" w:sz="4" w:space="0" w:color="auto"/>
            </w:tcBorders>
            <w:vAlign w:val="center"/>
          </w:tcPr>
          <w:p w14:paraId="60C3D4FD"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7" w:type="pct"/>
            <w:tcBorders>
              <w:top w:val="single" w:sz="4" w:space="0" w:color="auto"/>
            </w:tcBorders>
            <w:vAlign w:val="center"/>
          </w:tcPr>
          <w:p w14:paraId="53CEDF33"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4" w:type="pct"/>
            <w:tcBorders>
              <w:top w:val="single" w:sz="4" w:space="0" w:color="auto"/>
            </w:tcBorders>
            <w:vAlign w:val="center"/>
          </w:tcPr>
          <w:p w14:paraId="425599F1"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68FF9A66" w14:textId="77777777" w:rsidR="003C4AE6" w:rsidRPr="00CD205F" w:rsidRDefault="003C4AE6" w:rsidP="00F254C0">
            <w:pPr>
              <w:widowControl w:val="0"/>
              <w:tabs>
                <w:tab w:val="left" w:pos="900"/>
              </w:tabs>
              <w:ind w:right="140"/>
              <w:rPr>
                <w:sz w:val="28"/>
                <w:szCs w:val="28"/>
                <w:lang w:val="en-GB"/>
              </w:rPr>
            </w:pPr>
          </w:p>
        </w:tc>
      </w:tr>
      <w:tr w:rsidR="003C4AE6" w:rsidRPr="00CD205F" w14:paraId="771B9E67" w14:textId="77777777" w:rsidTr="009C2E4B">
        <w:trPr>
          <w:trHeight w:val="656"/>
        </w:trPr>
        <w:tc>
          <w:tcPr>
            <w:tcW w:w="736" w:type="pct"/>
          </w:tcPr>
          <w:p w14:paraId="312AF4F2" w14:textId="115DD328" w:rsidR="003C4AE6" w:rsidRPr="00F254C0" w:rsidRDefault="003C4AE6" w:rsidP="003C4AE6">
            <w:pPr>
              <w:pStyle w:val="4"/>
              <w:keepNext w:val="0"/>
              <w:keepLines w:val="0"/>
              <w:widowControl w:val="0"/>
              <w:spacing w:before="0"/>
              <w:rPr>
                <w:rFonts w:ascii="Times New Roman" w:hAnsi="Times New Roman"/>
                <w:bCs/>
                <w:i w:val="0"/>
                <w:iCs w:val="0"/>
                <w:color w:val="auto"/>
                <w:sz w:val="28"/>
                <w:szCs w:val="28"/>
                <w:lang w:val="en-GB"/>
              </w:rPr>
            </w:pPr>
            <w:r w:rsidRPr="00F254C0">
              <w:rPr>
                <w:rFonts w:ascii="Times New Roman" w:hAnsi="Times New Roman"/>
                <w:bCs/>
                <w:i w:val="0"/>
                <w:iCs w:val="0"/>
                <w:color w:val="auto"/>
                <w:sz w:val="28"/>
                <w:szCs w:val="28"/>
                <w:lang w:val="en-GB"/>
              </w:rPr>
              <w:t xml:space="preserve">Topic 9. </w:t>
            </w:r>
          </w:p>
        </w:tc>
        <w:tc>
          <w:tcPr>
            <w:tcW w:w="1837" w:type="pct"/>
          </w:tcPr>
          <w:p w14:paraId="206F7A58" w14:textId="061517C5" w:rsidR="003C4AE6" w:rsidRPr="00CD205F" w:rsidRDefault="003C4AE6" w:rsidP="00F254C0">
            <w:pPr>
              <w:widowControl w:val="0"/>
              <w:tabs>
                <w:tab w:val="left" w:pos="900"/>
              </w:tabs>
              <w:ind w:right="140"/>
              <w:rPr>
                <w:sz w:val="28"/>
                <w:szCs w:val="28"/>
                <w:lang w:val="en-GB"/>
              </w:rPr>
            </w:pPr>
            <w:r w:rsidRPr="00CD205F">
              <w:rPr>
                <w:sz w:val="28"/>
                <w:szCs w:val="28"/>
                <w:lang w:val="en-GB"/>
              </w:rPr>
              <w:t>Labour market and social policy</w:t>
            </w:r>
          </w:p>
        </w:tc>
        <w:tc>
          <w:tcPr>
            <w:tcW w:w="368" w:type="pct"/>
            <w:vAlign w:val="center"/>
          </w:tcPr>
          <w:p w14:paraId="6FB53D16"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4</w:t>
            </w:r>
          </w:p>
        </w:tc>
        <w:tc>
          <w:tcPr>
            <w:tcW w:w="367" w:type="pct"/>
            <w:vAlign w:val="center"/>
          </w:tcPr>
          <w:p w14:paraId="16F55AE6"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5DACDE3A"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4BD64B82" w14:textId="77777777" w:rsidR="003C4AE6" w:rsidRPr="00CD205F" w:rsidRDefault="003C4AE6" w:rsidP="00F254C0">
            <w:pPr>
              <w:widowControl w:val="0"/>
              <w:tabs>
                <w:tab w:val="left" w:pos="900"/>
              </w:tabs>
              <w:ind w:right="140"/>
              <w:rPr>
                <w:sz w:val="28"/>
                <w:szCs w:val="28"/>
                <w:lang w:val="en-GB"/>
              </w:rPr>
            </w:pPr>
          </w:p>
        </w:tc>
      </w:tr>
      <w:tr w:rsidR="003C4AE6" w:rsidRPr="00CD205F" w14:paraId="63C4F0C2" w14:textId="77777777" w:rsidTr="009C2E4B">
        <w:trPr>
          <w:trHeight w:val="313"/>
        </w:trPr>
        <w:tc>
          <w:tcPr>
            <w:tcW w:w="736" w:type="pct"/>
          </w:tcPr>
          <w:p w14:paraId="7998CFFF" w14:textId="577A66B8" w:rsidR="003C4AE6" w:rsidRPr="00F254C0" w:rsidRDefault="003C4AE6" w:rsidP="003C4AE6">
            <w:pPr>
              <w:pStyle w:val="4"/>
              <w:keepNext w:val="0"/>
              <w:keepLines w:val="0"/>
              <w:widowControl w:val="0"/>
              <w:spacing w:before="0"/>
              <w:rPr>
                <w:rFonts w:ascii="Times New Roman" w:hAnsi="Times New Roman"/>
                <w:bCs/>
                <w:i w:val="0"/>
                <w:iCs w:val="0"/>
                <w:color w:val="auto"/>
                <w:sz w:val="28"/>
                <w:szCs w:val="28"/>
                <w:lang w:val="en-GB"/>
              </w:rPr>
            </w:pPr>
            <w:r w:rsidRPr="00F254C0">
              <w:rPr>
                <w:rFonts w:ascii="Times New Roman" w:hAnsi="Times New Roman"/>
                <w:bCs/>
                <w:i w:val="0"/>
                <w:iCs w:val="0"/>
                <w:color w:val="auto"/>
                <w:sz w:val="28"/>
                <w:szCs w:val="28"/>
                <w:lang w:val="en-GB"/>
              </w:rPr>
              <w:t xml:space="preserve">Topic 10. </w:t>
            </w:r>
          </w:p>
        </w:tc>
        <w:tc>
          <w:tcPr>
            <w:tcW w:w="1837" w:type="pct"/>
          </w:tcPr>
          <w:p w14:paraId="76707021" w14:textId="7882D803" w:rsidR="003C4AE6" w:rsidRPr="00CD205F" w:rsidRDefault="003C4AE6" w:rsidP="00F254C0">
            <w:pPr>
              <w:widowControl w:val="0"/>
              <w:tabs>
                <w:tab w:val="left" w:pos="8931"/>
              </w:tabs>
              <w:ind w:right="140"/>
              <w:rPr>
                <w:sz w:val="28"/>
                <w:szCs w:val="28"/>
                <w:lang w:val="en-GB"/>
              </w:rPr>
            </w:pPr>
            <w:r w:rsidRPr="00CD205F">
              <w:rPr>
                <w:sz w:val="28"/>
                <w:szCs w:val="28"/>
                <w:lang w:val="en-GB"/>
              </w:rPr>
              <w:t>Economic growth</w:t>
            </w:r>
          </w:p>
        </w:tc>
        <w:tc>
          <w:tcPr>
            <w:tcW w:w="368" w:type="pct"/>
            <w:vAlign w:val="center"/>
          </w:tcPr>
          <w:p w14:paraId="528AA3FD"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4</w:t>
            </w:r>
          </w:p>
        </w:tc>
        <w:tc>
          <w:tcPr>
            <w:tcW w:w="367" w:type="pct"/>
            <w:vAlign w:val="center"/>
          </w:tcPr>
          <w:p w14:paraId="2BC20072"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4" w:type="pct"/>
            <w:vAlign w:val="center"/>
          </w:tcPr>
          <w:p w14:paraId="4C97DF98"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79699D50" w14:textId="77777777" w:rsidR="003C4AE6" w:rsidRPr="00CD205F" w:rsidRDefault="003C4AE6" w:rsidP="00F254C0">
            <w:pPr>
              <w:widowControl w:val="0"/>
              <w:tabs>
                <w:tab w:val="left" w:pos="900"/>
              </w:tabs>
              <w:ind w:right="140"/>
              <w:rPr>
                <w:sz w:val="28"/>
                <w:szCs w:val="28"/>
                <w:lang w:val="en-GB"/>
              </w:rPr>
            </w:pPr>
          </w:p>
        </w:tc>
      </w:tr>
      <w:tr w:rsidR="003C4AE6" w:rsidRPr="00CD205F" w14:paraId="1D8B1954" w14:textId="77777777" w:rsidTr="009C2E4B">
        <w:trPr>
          <w:trHeight w:val="278"/>
        </w:trPr>
        <w:tc>
          <w:tcPr>
            <w:tcW w:w="736" w:type="pct"/>
          </w:tcPr>
          <w:p w14:paraId="1555357F" w14:textId="0DC37BBC" w:rsidR="003C4AE6" w:rsidRPr="00F254C0" w:rsidRDefault="003C4AE6" w:rsidP="003C4AE6">
            <w:pPr>
              <w:pStyle w:val="4"/>
              <w:keepNext w:val="0"/>
              <w:keepLines w:val="0"/>
              <w:widowControl w:val="0"/>
              <w:spacing w:before="0"/>
              <w:rPr>
                <w:rFonts w:ascii="Times New Roman" w:hAnsi="Times New Roman"/>
                <w:bCs/>
                <w:i w:val="0"/>
                <w:iCs w:val="0"/>
                <w:color w:val="auto"/>
                <w:sz w:val="28"/>
                <w:szCs w:val="28"/>
                <w:lang w:val="en-GB"/>
              </w:rPr>
            </w:pPr>
            <w:r w:rsidRPr="00F254C0">
              <w:rPr>
                <w:rFonts w:ascii="Times New Roman" w:hAnsi="Times New Roman"/>
                <w:bCs/>
                <w:i w:val="0"/>
                <w:iCs w:val="0"/>
                <w:color w:val="auto"/>
                <w:sz w:val="28"/>
                <w:szCs w:val="28"/>
                <w:lang w:val="en-GB"/>
              </w:rPr>
              <w:t xml:space="preserve">Topic 11. </w:t>
            </w:r>
          </w:p>
        </w:tc>
        <w:tc>
          <w:tcPr>
            <w:tcW w:w="1837" w:type="pct"/>
          </w:tcPr>
          <w:p w14:paraId="00F1F5A6" w14:textId="4ED30779" w:rsidR="003C4AE6" w:rsidRPr="00CD205F" w:rsidRDefault="003C4AE6" w:rsidP="00F254C0">
            <w:pPr>
              <w:widowControl w:val="0"/>
              <w:tabs>
                <w:tab w:val="left" w:pos="900"/>
              </w:tabs>
              <w:ind w:right="140"/>
              <w:rPr>
                <w:sz w:val="28"/>
                <w:szCs w:val="28"/>
                <w:lang w:val="en-GB"/>
              </w:rPr>
            </w:pPr>
            <w:r w:rsidRPr="00CD205F">
              <w:rPr>
                <w:sz w:val="28"/>
                <w:szCs w:val="28"/>
                <w:lang w:val="en-GB"/>
              </w:rPr>
              <w:t>Foreign economic activity</w:t>
            </w:r>
          </w:p>
        </w:tc>
        <w:tc>
          <w:tcPr>
            <w:tcW w:w="368" w:type="pct"/>
            <w:vAlign w:val="center"/>
          </w:tcPr>
          <w:p w14:paraId="5D6990BC"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2</w:t>
            </w:r>
          </w:p>
        </w:tc>
        <w:tc>
          <w:tcPr>
            <w:tcW w:w="367" w:type="pct"/>
            <w:vAlign w:val="center"/>
          </w:tcPr>
          <w:p w14:paraId="35E25550" w14:textId="78506D58" w:rsidR="003C4AE6" w:rsidRPr="00CD205F" w:rsidRDefault="003C4AE6" w:rsidP="009C2E4B">
            <w:pPr>
              <w:widowControl w:val="0"/>
              <w:tabs>
                <w:tab w:val="left" w:pos="900"/>
              </w:tabs>
              <w:ind w:right="140"/>
              <w:jc w:val="center"/>
              <w:rPr>
                <w:sz w:val="28"/>
                <w:szCs w:val="28"/>
                <w:lang w:val="en-GB"/>
              </w:rPr>
            </w:pPr>
            <w:r>
              <w:rPr>
                <w:sz w:val="28"/>
                <w:szCs w:val="28"/>
                <w:lang w:val="en-GB"/>
              </w:rPr>
              <w:t>-</w:t>
            </w:r>
          </w:p>
        </w:tc>
        <w:tc>
          <w:tcPr>
            <w:tcW w:w="364" w:type="pct"/>
            <w:vAlign w:val="center"/>
          </w:tcPr>
          <w:p w14:paraId="46EFBB46" w14:textId="77777777" w:rsidR="003C4AE6" w:rsidRPr="00CD205F" w:rsidRDefault="003C4AE6" w:rsidP="009C2E4B">
            <w:pPr>
              <w:widowControl w:val="0"/>
              <w:tabs>
                <w:tab w:val="left" w:pos="900"/>
              </w:tabs>
              <w:ind w:right="140"/>
              <w:jc w:val="center"/>
              <w:rPr>
                <w:sz w:val="28"/>
                <w:szCs w:val="28"/>
                <w:lang w:val="en-GB"/>
              </w:rPr>
            </w:pPr>
            <w:r w:rsidRPr="00CD205F">
              <w:rPr>
                <w:sz w:val="28"/>
                <w:szCs w:val="28"/>
                <w:lang w:val="en-GB"/>
              </w:rPr>
              <w:t>6</w:t>
            </w:r>
          </w:p>
        </w:tc>
        <w:tc>
          <w:tcPr>
            <w:tcW w:w="1327" w:type="pct"/>
            <w:vMerge/>
          </w:tcPr>
          <w:p w14:paraId="75F044C4" w14:textId="77777777" w:rsidR="003C4AE6" w:rsidRPr="00CD205F" w:rsidRDefault="003C4AE6" w:rsidP="00F254C0">
            <w:pPr>
              <w:widowControl w:val="0"/>
              <w:tabs>
                <w:tab w:val="left" w:pos="900"/>
              </w:tabs>
              <w:ind w:right="140"/>
              <w:rPr>
                <w:sz w:val="28"/>
                <w:szCs w:val="28"/>
                <w:lang w:val="en-GB"/>
              </w:rPr>
            </w:pPr>
          </w:p>
        </w:tc>
      </w:tr>
      <w:tr w:rsidR="003C4AE6" w:rsidRPr="00CD205F" w14:paraId="1600DFD3" w14:textId="77777777" w:rsidTr="003C4AE6">
        <w:trPr>
          <w:trHeight w:val="253"/>
        </w:trPr>
        <w:tc>
          <w:tcPr>
            <w:tcW w:w="3673" w:type="pct"/>
            <w:gridSpan w:val="5"/>
          </w:tcPr>
          <w:p w14:paraId="26EED4E7" w14:textId="3E4E8E1B" w:rsidR="003C4AE6" w:rsidRPr="00CD205F" w:rsidRDefault="003C4AE6" w:rsidP="009C2E4B">
            <w:pPr>
              <w:widowControl w:val="0"/>
              <w:tabs>
                <w:tab w:val="left" w:pos="900"/>
              </w:tabs>
              <w:ind w:right="140"/>
              <w:jc w:val="center"/>
              <w:rPr>
                <w:b/>
                <w:sz w:val="28"/>
                <w:szCs w:val="28"/>
                <w:lang w:val="en-GB"/>
              </w:rPr>
            </w:pPr>
            <w:bookmarkStart w:id="1" w:name="_Hlk215652716"/>
            <w:r w:rsidRPr="00973EF4">
              <w:rPr>
                <w:b/>
                <w:bCs/>
                <w:sz w:val="28"/>
                <w:szCs w:val="28"/>
                <w:lang w:val="en-GB"/>
              </w:rPr>
              <w:t>Module Assessment Task</w:t>
            </w:r>
            <w:bookmarkEnd w:id="1"/>
          </w:p>
        </w:tc>
        <w:tc>
          <w:tcPr>
            <w:tcW w:w="1327" w:type="pct"/>
            <w:vMerge/>
          </w:tcPr>
          <w:p w14:paraId="336A746A" w14:textId="77777777" w:rsidR="003C4AE6" w:rsidRPr="00CD205F" w:rsidRDefault="003C4AE6" w:rsidP="00F254C0">
            <w:pPr>
              <w:widowControl w:val="0"/>
              <w:tabs>
                <w:tab w:val="left" w:pos="900"/>
              </w:tabs>
              <w:ind w:right="140"/>
              <w:rPr>
                <w:b/>
                <w:sz w:val="28"/>
                <w:szCs w:val="28"/>
                <w:lang w:val="en-GB"/>
              </w:rPr>
            </w:pPr>
          </w:p>
        </w:tc>
      </w:tr>
      <w:tr w:rsidR="003C4AE6" w:rsidRPr="00CD205F" w14:paraId="374A2DCE" w14:textId="77777777" w:rsidTr="003C4AE6">
        <w:trPr>
          <w:trHeight w:val="253"/>
        </w:trPr>
        <w:tc>
          <w:tcPr>
            <w:tcW w:w="2574" w:type="pct"/>
            <w:gridSpan w:val="2"/>
          </w:tcPr>
          <w:p w14:paraId="0A82FED5" w14:textId="1C8AF6A1" w:rsidR="003C4AE6" w:rsidRPr="00CD205F" w:rsidRDefault="003C4AE6" w:rsidP="003C4AE6">
            <w:pPr>
              <w:widowControl w:val="0"/>
              <w:tabs>
                <w:tab w:val="left" w:pos="900"/>
              </w:tabs>
              <w:ind w:right="140"/>
              <w:rPr>
                <w:b/>
                <w:bCs/>
                <w:sz w:val="28"/>
                <w:szCs w:val="28"/>
                <w:lang w:val="en-GB"/>
              </w:rPr>
            </w:pPr>
            <w:r w:rsidRPr="00CD205F">
              <w:rPr>
                <w:b/>
                <w:bCs/>
                <w:sz w:val="28"/>
                <w:szCs w:val="28"/>
                <w:lang w:val="en-GB"/>
              </w:rPr>
              <w:t xml:space="preserve">Total </w:t>
            </w:r>
          </w:p>
        </w:tc>
        <w:tc>
          <w:tcPr>
            <w:tcW w:w="368" w:type="pct"/>
          </w:tcPr>
          <w:p w14:paraId="5E76DDCF" w14:textId="1A2433B1" w:rsidR="003C4AE6" w:rsidRPr="00CD205F" w:rsidRDefault="003C4AE6" w:rsidP="003C4AE6">
            <w:pPr>
              <w:widowControl w:val="0"/>
              <w:tabs>
                <w:tab w:val="left" w:pos="900"/>
              </w:tabs>
              <w:ind w:right="140"/>
              <w:rPr>
                <w:b/>
                <w:sz w:val="28"/>
                <w:szCs w:val="28"/>
                <w:lang w:val="en-GB"/>
              </w:rPr>
            </w:pPr>
            <w:r w:rsidRPr="00CD205F">
              <w:rPr>
                <w:b/>
                <w:sz w:val="28"/>
                <w:szCs w:val="28"/>
                <w:lang w:val="en-GB"/>
              </w:rPr>
              <w:t>34</w:t>
            </w:r>
          </w:p>
        </w:tc>
        <w:tc>
          <w:tcPr>
            <w:tcW w:w="367" w:type="pct"/>
          </w:tcPr>
          <w:p w14:paraId="11284364" w14:textId="79DFBF6D" w:rsidR="003C4AE6" w:rsidRPr="00CD205F" w:rsidRDefault="003C4AE6" w:rsidP="003C4AE6">
            <w:pPr>
              <w:widowControl w:val="0"/>
              <w:tabs>
                <w:tab w:val="left" w:pos="900"/>
              </w:tabs>
              <w:ind w:right="140"/>
              <w:rPr>
                <w:b/>
                <w:sz w:val="28"/>
                <w:szCs w:val="28"/>
                <w:lang w:val="en-GB"/>
              </w:rPr>
            </w:pPr>
            <w:r w:rsidRPr="00CD205F">
              <w:rPr>
                <w:b/>
                <w:sz w:val="28"/>
                <w:szCs w:val="28"/>
                <w:lang w:val="en-GB"/>
              </w:rPr>
              <w:t>18</w:t>
            </w:r>
          </w:p>
        </w:tc>
        <w:tc>
          <w:tcPr>
            <w:tcW w:w="364" w:type="pct"/>
          </w:tcPr>
          <w:p w14:paraId="50AE0A1A" w14:textId="17BFA64C" w:rsidR="003C4AE6" w:rsidRPr="00CD205F" w:rsidRDefault="003C4AE6" w:rsidP="003C4AE6">
            <w:pPr>
              <w:widowControl w:val="0"/>
              <w:tabs>
                <w:tab w:val="left" w:pos="900"/>
              </w:tabs>
              <w:ind w:right="140"/>
              <w:rPr>
                <w:b/>
                <w:sz w:val="28"/>
                <w:szCs w:val="28"/>
                <w:lang w:val="en-GB"/>
              </w:rPr>
            </w:pPr>
            <w:r w:rsidRPr="00CD205F">
              <w:rPr>
                <w:b/>
                <w:sz w:val="28"/>
                <w:szCs w:val="28"/>
                <w:lang w:val="en-GB"/>
              </w:rPr>
              <w:t>68</w:t>
            </w:r>
          </w:p>
        </w:tc>
        <w:tc>
          <w:tcPr>
            <w:tcW w:w="1327" w:type="pct"/>
            <w:vMerge/>
          </w:tcPr>
          <w:p w14:paraId="3FC658D1" w14:textId="77777777" w:rsidR="003C4AE6" w:rsidRPr="00CD205F" w:rsidRDefault="003C4AE6" w:rsidP="003C4AE6">
            <w:pPr>
              <w:widowControl w:val="0"/>
              <w:tabs>
                <w:tab w:val="left" w:pos="900"/>
              </w:tabs>
              <w:ind w:right="140"/>
              <w:rPr>
                <w:b/>
                <w:sz w:val="28"/>
                <w:szCs w:val="28"/>
                <w:lang w:val="en-GB"/>
              </w:rPr>
            </w:pPr>
          </w:p>
        </w:tc>
      </w:tr>
      <w:tr w:rsidR="003C4AE6" w:rsidRPr="00CD205F" w14:paraId="5C957BD5" w14:textId="77777777" w:rsidTr="003C4AE6">
        <w:trPr>
          <w:trHeight w:val="253"/>
        </w:trPr>
        <w:tc>
          <w:tcPr>
            <w:tcW w:w="3673" w:type="pct"/>
            <w:gridSpan w:val="5"/>
          </w:tcPr>
          <w:p w14:paraId="664DA870" w14:textId="66C9C019" w:rsidR="003C4AE6" w:rsidRPr="00CD205F" w:rsidRDefault="003C4AE6" w:rsidP="009C2E4B">
            <w:pPr>
              <w:widowControl w:val="0"/>
              <w:tabs>
                <w:tab w:val="left" w:pos="900"/>
              </w:tabs>
              <w:ind w:right="140"/>
              <w:jc w:val="center"/>
              <w:rPr>
                <w:b/>
                <w:sz w:val="28"/>
                <w:szCs w:val="28"/>
                <w:lang w:val="en-GB"/>
              </w:rPr>
            </w:pPr>
            <w:proofErr w:type="spellStart"/>
            <w:r>
              <w:rPr>
                <w:rFonts w:eastAsia="Calibri"/>
                <w:b/>
                <w:bCs/>
                <w:sz w:val="28"/>
                <w:szCs w:val="28"/>
                <w:lang w:val="uk-UA"/>
              </w:rPr>
              <w:t>Final</w:t>
            </w:r>
            <w:proofErr w:type="spellEnd"/>
            <w:r>
              <w:rPr>
                <w:rFonts w:eastAsia="Calibri"/>
                <w:b/>
                <w:bCs/>
                <w:sz w:val="28"/>
                <w:szCs w:val="28"/>
                <w:lang w:val="uk-UA"/>
              </w:rPr>
              <w:t xml:space="preserve"> </w:t>
            </w:r>
            <w:r w:rsidRPr="004D1581">
              <w:rPr>
                <w:rFonts w:eastAsia="Calibri"/>
                <w:b/>
                <w:bCs/>
                <w:sz w:val="28"/>
                <w:szCs w:val="28"/>
                <w:lang w:val="en-US"/>
              </w:rPr>
              <w:t>assessment</w:t>
            </w:r>
            <w:r>
              <w:rPr>
                <w:b/>
                <w:bCs/>
                <w:sz w:val="28"/>
                <w:szCs w:val="28"/>
                <w:lang w:val="en-GB"/>
              </w:rPr>
              <w:t>: exam</w:t>
            </w:r>
          </w:p>
        </w:tc>
        <w:tc>
          <w:tcPr>
            <w:tcW w:w="1327" w:type="pct"/>
            <w:vMerge/>
          </w:tcPr>
          <w:p w14:paraId="4C43B577" w14:textId="77777777" w:rsidR="003C4AE6" w:rsidRPr="00CD205F" w:rsidRDefault="003C4AE6" w:rsidP="003C4AE6">
            <w:pPr>
              <w:widowControl w:val="0"/>
              <w:tabs>
                <w:tab w:val="left" w:pos="900"/>
              </w:tabs>
              <w:ind w:right="140"/>
              <w:rPr>
                <w:b/>
                <w:sz w:val="28"/>
                <w:szCs w:val="28"/>
                <w:lang w:val="en-GB"/>
              </w:rPr>
            </w:pPr>
          </w:p>
        </w:tc>
      </w:tr>
    </w:tbl>
    <w:p w14:paraId="5DE236BD" w14:textId="77777777" w:rsidR="00AF726E" w:rsidRPr="00CD205F" w:rsidRDefault="00AF726E" w:rsidP="00CD205F">
      <w:pPr>
        <w:widowControl w:val="0"/>
        <w:ind w:right="140"/>
        <w:jc w:val="both"/>
        <w:rPr>
          <w:b/>
          <w:sz w:val="28"/>
          <w:szCs w:val="28"/>
          <w:lang w:val="en-GB"/>
        </w:rPr>
      </w:pPr>
    </w:p>
    <w:p w14:paraId="5CD0FB4D"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Technical equipment and/or software</w:t>
      </w:r>
      <w:r w:rsidRPr="006B0E4E">
        <w:rPr>
          <w:color w:val="000000"/>
          <w:sz w:val="28"/>
          <w:szCs w:val="28"/>
          <w:lang w:val="en-US"/>
        </w:rPr>
        <w:t xml:space="preserve"> – official website of </w:t>
      </w:r>
      <w:r w:rsidRPr="006B0E4E">
        <w:rPr>
          <w:sz w:val="28"/>
          <w:szCs w:val="28"/>
          <w:lang w:val="en-US"/>
        </w:rPr>
        <w:t>IAPM</w:t>
      </w:r>
      <w:r w:rsidRPr="006B0E4E">
        <w:rPr>
          <w:color w:val="000000"/>
          <w:sz w:val="28"/>
          <w:szCs w:val="28"/>
          <w:lang w:val="en-US"/>
        </w:rPr>
        <w:t>:</w:t>
      </w:r>
    </w:p>
    <w:p w14:paraId="5845A5C4"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http://</w:t>
      </w:r>
      <w:r w:rsidRPr="006B0E4E">
        <w:rPr>
          <w:sz w:val="28"/>
          <w:szCs w:val="28"/>
          <w:lang w:val="en-US"/>
        </w:rPr>
        <w:t>IAPM</w:t>
      </w:r>
      <w:r w:rsidRPr="006B0E4E">
        <w:rPr>
          <w:color w:val="000000"/>
          <w:sz w:val="28"/>
          <w:szCs w:val="28"/>
          <w:lang w:val="en-US"/>
        </w:rPr>
        <w:t>.com.ua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14:paraId="02F54685" w14:textId="77777777" w:rsidR="009C2E4B" w:rsidRPr="001F1E05" w:rsidRDefault="009C2E4B" w:rsidP="009C2E4B">
      <w:pPr>
        <w:pBdr>
          <w:top w:val="nil"/>
          <w:left w:val="nil"/>
          <w:bottom w:val="nil"/>
          <w:right w:val="nil"/>
          <w:between w:val="nil"/>
        </w:pBdr>
        <w:ind w:firstLine="720"/>
        <w:jc w:val="both"/>
        <w:rPr>
          <w:color w:val="000000"/>
          <w:sz w:val="28"/>
          <w:szCs w:val="28"/>
          <w:lang w:val="en-US"/>
        </w:rPr>
      </w:pPr>
    </w:p>
    <w:p w14:paraId="169F0887" w14:textId="77777777" w:rsidR="009C2E4B" w:rsidRPr="006B0E4E" w:rsidRDefault="009C2E4B" w:rsidP="009C2E4B">
      <w:pPr>
        <w:pBdr>
          <w:top w:val="nil"/>
          <w:left w:val="nil"/>
          <w:bottom w:val="nil"/>
          <w:right w:val="nil"/>
          <w:between w:val="nil"/>
        </w:pBdr>
        <w:ind w:firstLine="720"/>
        <w:jc w:val="both"/>
        <w:rPr>
          <w:b/>
          <w:bCs/>
          <w:color w:val="000000"/>
          <w:sz w:val="28"/>
          <w:szCs w:val="28"/>
          <w:lang w:val="en-US"/>
        </w:rPr>
      </w:pPr>
      <w:r w:rsidRPr="006B0E4E">
        <w:rPr>
          <w:b/>
          <w:bCs/>
          <w:color w:val="000000"/>
          <w:sz w:val="28"/>
          <w:szCs w:val="28"/>
          <w:lang w:val="en-US"/>
        </w:rPr>
        <w:t>Forms and methods of assessment.</w:t>
      </w:r>
    </w:p>
    <w:p w14:paraId="6E16DCF6"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Assessment of students’ academic performance is divided into ongoing and final (semester) assessment.</w:t>
      </w:r>
    </w:p>
    <w:p w14:paraId="7E27C9DE"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14:paraId="57783744"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Forms of student participation in the educational process subject to ongoing assessment include:</w:t>
      </w:r>
    </w:p>
    <w:p w14:paraId="39ED2204"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oral</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reports</w:t>
      </w:r>
      <w:proofErr w:type="spellEnd"/>
      <w:r w:rsidRPr="001F1E05">
        <w:rPr>
          <w:rFonts w:ascii="Times New Roman" w:eastAsia="Times New Roman" w:hAnsi="Times New Roman"/>
          <w:color w:val="000000"/>
          <w:sz w:val="28"/>
          <w:szCs w:val="28"/>
        </w:rPr>
        <w:t>;</w:t>
      </w:r>
    </w:p>
    <w:p w14:paraId="593EC606"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comments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questions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to</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the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speaker</w:t>
      </w:r>
      <w:proofErr w:type="spellEnd"/>
      <w:r w:rsidRPr="001F1E05">
        <w:rPr>
          <w:rFonts w:ascii="Times New Roman" w:eastAsia="Times New Roman" w:hAnsi="Times New Roman"/>
          <w:color w:val="000000"/>
          <w:sz w:val="28"/>
          <w:szCs w:val="28"/>
        </w:rPr>
        <w:t>;</w:t>
      </w:r>
    </w:p>
    <w:p w14:paraId="583FB476"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consistent</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performance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seminar</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classes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active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participation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discussions</w:t>
      </w:r>
      <w:proofErr w:type="spellEnd"/>
      <w:r w:rsidRPr="001F1E05">
        <w:rPr>
          <w:rFonts w:ascii="Times New Roman" w:eastAsia="Times New Roman" w:hAnsi="Times New Roman"/>
          <w:color w:val="000000"/>
          <w:sz w:val="28"/>
          <w:szCs w:val="28"/>
        </w:rPr>
        <w:t>;</w:t>
      </w:r>
    </w:p>
    <w:p w14:paraId="1EFAFC5E"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participation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debates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interactive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learning</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activities</w:t>
      </w:r>
      <w:proofErr w:type="spellEnd"/>
      <w:r w:rsidRPr="001F1E05">
        <w:rPr>
          <w:rFonts w:ascii="Times New Roman" w:eastAsia="Times New Roman" w:hAnsi="Times New Roman"/>
          <w:color w:val="000000"/>
          <w:sz w:val="28"/>
          <w:szCs w:val="28"/>
        </w:rPr>
        <w:t>;</w:t>
      </w:r>
    </w:p>
    <w:p w14:paraId="1DB07266"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analysis</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legislation</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academic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literature</w:t>
      </w:r>
      <w:proofErr w:type="spellEnd"/>
      <w:r w:rsidRPr="001F1E05">
        <w:rPr>
          <w:rFonts w:ascii="Times New Roman" w:eastAsia="Times New Roman" w:hAnsi="Times New Roman"/>
          <w:color w:val="000000"/>
          <w:sz w:val="28"/>
          <w:szCs w:val="28"/>
        </w:rPr>
        <w:t>;</w:t>
      </w:r>
    </w:p>
    <w:p w14:paraId="15217B23"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written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assignments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tests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quizzes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creative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tasks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essays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etc</w:t>
      </w:r>
      <w:proofErr w:type="spellEnd"/>
      <w:r w:rsidRPr="001F1E05">
        <w:rPr>
          <w:rFonts w:ascii="Times New Roman" w:eastAsia="Times New Roman" w:hAnsi="Times New Roman"/>
          <w:color w:val="000000"/>
          <w:sz w:val="28"/>
          <w:szCs w:val="28"/>
        </w:rPr>
        <w:t>.);</w:t>
      </w:r>
    </w:p>
    <w:p w14:paraId="407DBD84"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preparation</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theses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summaries</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academic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or</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scientific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texts</w:t>
      </w:r>
      <w:proofErr w:type="spellEnd"/>
      <w:r w:rsidRPr="001F1E05">
        <w:rPr>
          <w:rFonts w:ascii="Times New Roman" w:eastAsia="Times New Roman" w:hAnsi="Times New Roman"/>
          <w:color w:val="000000"/>
          <w:sz w:val="28"/>
          <w:szCs w:val="28"/>
        </w:rPr>
        <w:t>;</w:t>
      </w:r>
    </w:p>
    <w:p w14:paraId="32DC3597" w14:textId="77777777" w:rsidR="009C2E4B" w:rsidRPr="001F1E05" w:rsidRDefault="009C2E4B" w:rsidP="009C2E4B">
      <w:pPr>
        <w:pStyle w:val="af0"/>
        <w:numPr>
          <w:ilvl w:val="0"/>
          <w:numId w:val="6"/>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independent</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study</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course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topics</w:t>
      </w:r>
      <w:proofErr w:type="spellEnd"/>
      <w:r w:rsidRPr="001F1E05">
        <w:rPr>
          <w:rFonts w:ascii="Times New Roman" w:eastAsia="Times New Roman" w:hAnsi="Times New Roman"/>
          <w:color w:val="000000"/>
          <w:sz w:val="28"/>
          <w:szCs w:val="28"/>
        </w:rPr>
        <w:t>.</w:t>
      </w:r>
    </w:p>
    <w:p w14:paraId="4500A404" w14:textId="77777777" w:rsidR="009C2E4B" w:rsidRPr="009439D3" w:rsidRDefault="009C2E4B" w:rsidP="009C2E4B">
      <w:pPr>
        <w:pStyle w:val="af2"/>
        <w:ind w:firstLine="720"/>
        <w:jc w:val="both"/>
        <w:rPr>
          <w:rFonts w:ascii="Times New Roman" w:hAnsi="Times New Roman"/>
          <w:sz w:val="28"/>
          <w:szCs w:val="28"/>
          <w:lang w:val="en-GB"/>
        </w:rPr>
      </w:pPr>
    </w:p>
    <w:p w14:paraId="44A11634" w14:textId="77777777" w:rsidR="009C2E4B" w:rsidRPr="006B0E4E" w:rsidRDefault="009C2E4B" w:rsidP="009C2E4B">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 xml:space="preserve">Methods of ongoing assessment include: </w:t>
      </w:r>
      <w:r w:rsidRPr="006B0E4E">
        <w:rPr>
          <w:color w:val="000000"/>
          <w:sz w:val="28"/>
          <w:szCs w:val="28"/>
          <w:lang w:val="en-US"/>
        </w:rPr>
        <w:t>oral assessment (interview, discussion, report, presentation, etc.); written assessment (tests, essays, written presentations on assigned topics, etc.); combined assessment; presentation of independent work; observation as a method of assessment;</w:t>
      </w:r>
      <w:r w:rsidRPr="006B0E4E">
        <w:rPr>
          <w:color w:val="000000"/>
          <w:sz w:val="28"/>
          <w:szCs w:val="28"/>
          <w:lang w:val="en-US"/>
        </w:rPr>
        <w:tab/>
        <w:t>testing; analysis of problem situations.</w:t>
      </w:r>
    </w:p>
    <w:p w14:paraId="72DDA02E" w14:textId="77777777" w:rsidR="009C2E4B" w:rsidRPr="009439D3" w:rsidRDefault="009C2E4B" w:rsidP="009C2E4B">
      <w:pPr>
        <w:pStyle w:val="af2"/>
        <w:ind w:firstLine="720"/>
        <w:jc w:val="both"/>
        <w:rPr>
          <w:rFonts w:ascii="Times New Roman" w:hAnsi="Times New Roman"/>
          <w:sz w:val="28"/>
          <w:szCs w:val="28"/>
          <w:lang w:val="en-GB"/>
        </w:rPr>
      </w:pPr>
    </w:p>
    <w:p w14:paraId="3B56F601" w14:textId="77777777" w:rsidR="009C2E4B" w:rsidRPr="006B0E4E" w:rsidRDefault="009C2E4B" w:rsidP="009C2E4B">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Grading system and requirements.</w:t>
      </w:r>
    </w:p>
    <w:p w14:paraId="1228506B" w14:textId="77777777" w:rsidR="009C2E4B" w:rsidRPr="006B0E4E" w:rsidRDefault="009C2E4B" w:rsidP="009C2E4B">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Table of distribution of points received by students</w:t>
      </w:r>
    </w:p>
    <w:p w14:paraId="774F1C24" w14:textId="259B95DD" w:rsidR="00401AB5" w:rsidRPr="00CD205F" w:rsidRDefault="00401AB5" w:rsidP="00CD205F">
      <w:pPr>
        <w:widowControl w:val="0"/>
        <w:ind w:right="140"/>
        <w:rPr>
          <w:rFonts w:eastAsia="Calibri"/>
          <w:b/>
          <w:bCs/>
          <w:sz w:val="28"/>
          <w:szCs w:val="28"/>
          <w:lang w:val="en-GB"/>
        </w:rPr>
      </w:pPr>
    </w:p>
    <w:tbl>
      <w:tblPr>
        <w:tblW w:w="4980" w:type="pct"/>
        <w:tblInd w:w="55" w:type="dxa"/>
        <w:tblLayout w:type="fixed"/>
        <w:tblCellMar>
          <w:top w:w="55" w:type="dxa"/>
          <w:left w:w="55" w:type="dxa"/>
          <w:bottom w:w="55" w:type="dxa"/>
          <w:right w:w="55" w:type="dxa"/>
        </w:tblCellMar>
        <w:tblLook w:val="04A0" w:firstRow="1" w:lastRow="0" w:firstColumn="1" w:lastColumn="0" w:noHBand="0" w:noVBand="1"/>
      </w:tblPr>
      <w:tblGrid>
        <w:gridCol w:w="1500"/>
        <w:gridCol w:w="388"/>
        <w:gridCol w:w="446"/>
        <w:gridCol w:w="454"/>
        <w:gridCol w:w="396"/>
        <w:gridCol w:w="426"/>
        <w:gridCol w:w="425"/>
        <w:gridCol w:w="425"/>
        <w:gridCol w:w="425"/>
        <w:gridCol w:w="426"/>
        <w:gridCol w:w="425"/>
        <w:gridCol w:w="425"/>
        <w:gridCol w:w="1559"/>
        <w:gridCol w:w="863"/>
        <w:gridCol w:w="7"/>
        <w:gridCol w:w="999"/>
      </w:tblGrid>
      <w:tr w:rsidR="009C2E4B" w:rsidRPr="00CD205F" w14:paraId="75DC0E63" w14:textId="77777777" w:rsidTr="009C2E4B">
        <w:trPr>
          <w:trHeight w:val="666"/>
        </w:trPr>
        <w:tc>
          <w:tcPr>
            <w:tcW w:w="1500" w:type="dxa"/>
            <w:tcBorders>
              <w:top w:val="single" w:sz="4" w:space="0" w:color="000000"/>
              <w:left w:val="single" w:sz="4" w:space="0" w:color="000000"/>
              <w:bottom w:val="single" w:sz="4" w:space="0" w:color="000000"/>
            </w:tcBorders>
          </w:tcPr>
          <w:p w14:paraId="3CF85AB0" w14:textId="77777777" w:rsidR="009C2E4B" w:rsidRPr="00CD205F" w:rsidRDefault="009C2E4B" w:rsidP="009C2E4B">
            <w:pPr>
              <w:widowControl w:val="0"/>
              <w:snapToGrid w:val="0"/>
              <w:ind w:right="140"/>
              <w:rPr>
                <w:sz w:val="28"/>
                <w:szCs w:val="28"/>
                <w:lang w:val="en-GB"/>
              </w:rPr>
            </w:pPr>
          </w:p>
        </w:tc>
        <w:tc>
          <w:tcPr>
            <w:tcW w:w="4661" w:type="dxa"/>
            <w:gridSpan w:val="11"/>
            <w:tcBorders>
              <w:top w:val="single" w:sz="4" w:space="0" w:color="000000"/>
              <w:left w:val="single" w:sz="4" w:space="0" w:color="000000"/>
              <w:bottom w:val="single" w:sz="4" w:space="0" w:color="000000"/>
              <w:right w:val="single" w:sz="4" w:space="0" w:color="000000"/>
            </w:tcBorders>
            <w:vAlign w:val="center"/>
          </w:tcPr>
          <w:p w14:paraId="2BFA6FD3" w14:textId="3DD51F0F" w:rsidR="009C2E4B" w:rsidRPr="00CD205F" w:rsidRDefault="009C2E4B" w:rsidP="009C2E4B">
            <w:pPr>
              <w:widowControl w:val="0"/>
              <w:ind w:right="140"/>
              <w:jc w:val="center"/>
              <w:rPr>
                <w:b/>
                <w:bCs/>
                <w:sz w:val="28"/>
                <w:szCs w:val="28"/>
                <w:lang w:val="en-GB"/>
              </w:rPr>
            </w:pPr>
            <w:r w:rsidRPr="00D10452">
              <w:rPr>
                <w:sz w:val="28"/>
                <w:szCs w:val="28"/>
                <w:lang w:val="en-GB"/>
              </w:rPr>
              <w:t>Ongoing knowledge assessment</w:t>
            </w:r>
          </w:p>
        </w:tc>
        <w:tc>
          <w:tcPr>
            <w:tcW w:w="1559" w:type="dxa"/>
            <w:tcBorders>
              <w:top w:val="single" w:sz="4" w:space="0" w:color="000000"/>
              <w:left w:val="single" w:sz="4" w:space="0" w:color="000000"/>
              <w:bottom w:val="single" w:sz="4" w:space="0" w:color="000000"/>
            </w:tcBorders>
            <w:vAlign w:val="center"/>
          </w:tcPr>
          <w:p w14:paraId="41A0CEF0" w14:textId="332ECCCC" w:rsidR="009C2E4B" w:rsidRPr="00CD205F" w:rsidRDefault="009C2E4B" w:rsidP="009C2E4B">
            <w:pPr>
              <w:widowControl w:val="0"/>
              <w:ind w:right="140"/>
              <w:jc w:val="center"/>
              <w:rPr>
                <w:b/>
                <w:bCs/>
                <w:sz w:val="28"/>
                <w:szCs w:val="28"/>
                <w:lang w:val="en-GB"/>
              </w:rPr>
            </w:pPr>
            <w:r w:rsidRPr="00D10452">
              <w:rPr>
                <w:sz w:val="28"/>
                <w:szCs w:val="28"/>
                <w:lang w:val="en-GB"/>
              </w:rPr>
              <w:t>Modular assessment task</w:t>
            </w:r>
          </w:p>
        </w:tc>
        <w:tc>
          <w:tcPr>
            <w:tcW w:w="870" w:type="dxa"/>
            <w:gridSpan w:val="2"/>
            <w:tcBorders>
              <w:top w:val="single" w:sz="4" w:space="0" w:color="000000"/>
              <w:left w:val="single" w:sz="4" w:space="0" w:color="000000"/>
              <w:bottom w:val="single" w:sz="4" w:space="0" w:color="000000"/>
            </w:tcBorders>
            <w:vAlign w:val="center"/>
          </w:tcPr>
          <w:p w14:paraId="2573766B" w14:textId="77777777" w:rsidR="009C2E4B" w:rsidRPr="00765CAF" w:rsidRDefault="009C2E4B" w:rsidP="009C2E4B">
            <w:pPr>
              <w:pStyle w:val="af1"/>
              <w:ind w:right="-1"/>
              <w:jc w:val="center"/>
              <w:rPr>
                <w:sz w:val="28"/>
                <w:szCs w:val="28"/>
                <w:lang w:val="en-US"/>
              </w:rPr>
            </w:pPr>
            <w:r>
              <w:rPr>
                <w:sz w:val="28"/>
                <w:szCs w:val="28"/>
                <w:lang w:val="en-US"/>
              </w:rPr>
              <w:t>Exam</w:t>
            </w:r>
          </w:p>
          <w:p w14:paraId="512FAC7F" w14:textId="4A9CD26C" w:rsidR="009C2E4B" w:rsidRPr="00CD205F" w:rsidRDefault="009C2E4B" w:rsidP="009C2E4B">
            <w:pPr>
              <w:widowControl w:val="0"/>
              <w:ind w:right="140"/>
              <w:jc w:val="center"/>
              <w:rPr>
                <w:b/>
                <w:bCs/>
                <w:sz w:val="28"/>
                <w:szCs w:val="28"/>
                <w:lang w:val="en-GB"/>
              </w:rPr>
            </w:pPr>
          </w:p>
        </w:tc>
        <w:tc>
          <w:tcPr>
            <w:tcW w:w="999" w:type="dxa"/>
            <w:tcBorders>
              <w:top w:val="single" w:sz="4" w:space="0" w:color="000000"/>
              <w:left w:val="single" w:sz="4" w:space="0" w:color="000000"/>
              <w:bottom w:val="single" w:sz="4" w:space="0" w:color="000000"/>
              <w:right w:val="single" w:sz="4" w:space="0" w:color="000000"/>
            </w:tcBorders>
            <w:vAlign w:val="center"/>
          </w:tcPr>
          <w:p w14:paraId="2CF95FC7" w14:textId="69D8E740" w:rsidR="009C2E4B" w:rsidRPr="00CD205F" w:rsidRDefault="009C2E4B" w:rsidP="009C2E4B">
            <w:pPr>
              <w:widowControl w:val="0"/>
              <w:ind w:right="140"/>
              <w:jc w:val="center"/>
              <w:rPr>
                <w:b/>
                <w:bCs/>
                <w:sz w:val="28"/>
                <w:szCs w:val="28"/>
                <w:lang w:val="en-GB"/>
              </w:rPr>
            </w:pPr>
            <w:r w:rsidRPr="00D10452">
              <w:rPr>
                <w:sz w:val="28"/>
                <w:szCs w:val="28"/>
                <w:lang w:val="en-GB"/>
              </w:rPr>
              <w:t>Total points</w:t>
            </w:r>
          </w:p>
        </w:tc>
      </w:tr>
      <w:tr w:rsidR="009C2E4B" w:rsidRPr="00CD205F" w14:paraId="1DF857EA" w14:textId="77777777" w:rsidTr="009C2E4B">
        <w:trPr>
          <w:cantSplit/>
          <w:trHeight w:val="1153"/>
        </w:trPr>
        <w:tc>
          <w:tcPr>
            <w:tcW w:w="1500" w:type="dxa"/>
            <w:tcBorders>
              <w:left w:val="single" w:sz="4" w:space="0" w:color="000000"/>
              <w:bottom w:val="single" w:sz="4" w:space="0" w:color="000000"/>
            </w:tcBorders>
          </w:tcPr>
          <w:p w14:paraId="1620D58B" w14:textId="6B8A458C" w:rsidR="009C2E4B" w:rsidRPr="00CD205F" w:rsidRDefault="009C2E4B" w:rsidP="009C2E4B">
            <w:pPr>
              <w:widowControl w:val="0"/>
              <w:snapToGrid w:val="0"/>
              <w:ind w:right="140"/>
              <w:rPr>
                <w:sz w:val="28"/>
                <w:szCs w:val="28"/>
                <w:lang w:val="en-GB"/>
              </w:rPr>
            </w:pPr>
            <w:r w:rsidRPr="00CD205F">
              <w:rPr>
                <w:sz w:val="28"/>
                <w:szCs w:val="28"/>
                <w:lang w:val="en-GB"/>
              </w:rPr>
              <w:t xml:space="preserve">Topics </w:t>
            </w:r>
          </w:p>
        </w:tc>
        <w:tc>
          <w:tcPr>
            <w:tcW w:w="388" w:type="dxa"/>
            <w:tcBorders>
              <w:left w:val="single" w:sz="4" w:space="0" w:color="000000"/>
              <w:bottom w:val="single" w:sz="4" w:space="0" w:color="000000"/>
            </w:tcBorders>
            <w:textDirection w:val="btLr"/>
          </w:tcPr>
          <w:p w14:paraId="04ACE66E" w14:textId="36AAD165" w:rsidR="009C2E4B" w:rsidRPr="00CD205F" w:rsidRDefault="009C2E4B" w:rsidP="009C2E4B">
            <w:pPr>
              <w:widowControl w:val="0"/>
              <w:ind w:right="140"/>
              <w:jc w:val="center"/>
              <w:rPr>
                <w:sz w:val="28"/>
                <w:szCs w:val="28"/>
                <w:lang w:val="en-GB"/>
              </w:rPr>
            </w:pPr>
            <w:r w:rsidRPr="00CD205F">
              <w:rPr>
                <w:sz w:val="28"/>
                <w:szCs w:val="28"/>
                <w:lang w:val="en-GB"/>
              </w:rPr>
              <w:t>Topic 1</w:t>
            </w:r>
          </w:p>
        </w:tc>
        <w:tc>
          <w:tcPr>
            <w:tcW w:w="446" w:type="dxa"/>
            <w:tcBorders>
              <w:left w:val="single" w:sz="4" w:space="0" w:color="000000"/>
              <w:bottom w:val="single" w:sz="4" w:space="0" w:color="000000"/>
            </w:tcBorders>
            <w:textDirection w:val="btLr"/>
          </w:tcPr>
          <w:p w14:paraId="7810AE86" w14:textId="11642BFF"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2</w:t>
            </w:r>
          </w:p>
        </w:tc>
        <w:tc>
          <w:tcPr>
            <w:tcW w:w="454" w:type="dxa"/>
            <w:tcBorders>
              <w:left w:val="single" w:sz="4" w:space="0" w:color="000000"/>
              <w:bottom w:val="single" w:sz="4" w:space="0" w:color="000000"/>
            </w:tcBorders>
            <w:textDirection w:val="btLr"/>
          </w:tcPr>
          <w:p w14:paraId="33043D19" w14:textId="3EBECC08"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3</w:t>
            </w:r>
          </w:p>
        </w:tc>
        <w:tc>
          <w:tcPr>
            <w:tcW w:w="396" w:type="dxa"/>
            <w:tcBorders>
              <w:left w:val="single" w:sz="4" w:space="0" w:color="000000"/>
              <w:bottom w:val="single" w:sz="4" w:space="0" w:color="000000"/>
            </w:tcBorders>
            <w:textDirection w:val="btLr"/>
          </w:tcPr>
          <w:p w14:paraId="44A8A9A5" w14:textId="5822C851"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4</w:t>
            </w:r>
          </w:p>
        </w:tc>
        <w:tc>
          <w:tcPr>
            <w:tcW w:w="426" w:type="dxa"/>
            <w:tcBorders>
              <w:left w:val="single" w:sz="4" w:space="0" w:color="000000"/>
              <w:bottom w:val="single" w:sz="4" w:space="0" w:color="000000"/>
            </w:tcBorders>
            <w:textDirection w:val="btLr"/>
          </w:tcPr>
          <w:p w14:paraId="1580F650" w14:textId="45814767"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5</w:t>
            </w:r>
          </w:p>
        </w:tc>
        <w:tc>
          <w:tcPr>
            <w:tcW w:w="425" w:type="dxa"/>
            <w:tcBorders>
              <w:left w:val="single" w:sz="4" w:space="0" w:color="000000"/>
              <w:bottom w:val="single" w:sz="4" w:space="0" w:color="000000"/>
            </w:tcBorders>
            <w:textDirection w:val="btLr"/>
          </w:tcPr>
          <w:p w14:paraId="0F760699" w14:textId="26CB1ADF"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6</w:t>
            </w:r>
          </w:p>
        </w:tc>
        <w:tc>
          <w:tcPr>
            <w:tcW w:w="425" w:type="dxa"/>
            <w:tcBorders>
              <w:left w:val="single" w:sz="4" w:space="0" w:color="000000"/>
              <w:bottom w:val="single" w:sz="4" w:space="0" w:color="000000"/>
            </w:tcBorders>
            <w:textDirection w:val="btLr"/>
          </w:tcPr>
          <w:p w14:paraId="3DE7E383" w14:textId="236AC126"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7</w:t>
            </w:r>
          </w:p>
        </w:tc>
        <w:tc>
          <w:tcPr>
            <w:tcW w:w="425" w:type="dxa"/>
            <w:tcBorders>
              <w:left w:val="single" w:sz="4" w:space="0" w:color="000000"/>
              <w:bottom w:val="single" w:sz="4" w:space="0" w:color="000000"/>
            </w:tcBorders>
            <w:textDirection w:val="btLr"/>
          </w:tcPr>
          <w:p w14:paraId="041000D2" w14:textId="4E9661D7"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8</w:t>
            </w:r>
          </w:p>
        </w:tc>
        <w:tc>
          <w:tcPr>
            <w:tcW w:w="426" w:type="dxa"/>
            <w:tcBorders>
              <w:left w:val="single" w:sz="4" w:space="0" w:color="000000"/>
              <w:bottom w:val="single" w:sz="4" w:space="0" w:color="000000"/>
              <w:right w:val="single" w:sz="4" w:space="0" w:color="auto"/>
            </w:tcBorders>
            <w:textDirection w:val="btLr"/>
          </w:tcPr>
          <w:p w14:paraId="74FC1ECD" w14:textId="42A5F885" w:rsidR="009C2E4B" w:rsidRPr="00CD205F" w:rsidRDefault="009C2E4B" w:rsidP="009C2E4B">
            <w:pPr>
              <w:widowControl w:val="0"/>
              <w:ind w:right="140"/>
              <w:jc w:val="center"/>
              <w:rPr>
                <w:rFonts w:eastAsia="Calibri"/>
                <w:sz w:val="28"/>
                <w:szCs w:val="28"/>
                <w:lang w:val="en-GB"/>
              </w:rPr>
            </w:pPr>
            <w:r w:rsidRPr="00CD205F">
              <w:rPr>
                <w:sz w:val="28"/>
                <w:szCs w:val="28"/>
                <w:lang w:val="en-GB"/>
              </w:rPr>
              <w:t>Topic 9</w:t>
            </w:r>
          </w:p>
        </w:tc>
        <w:tc>
          <w:tcPr>
            <w:tcW w:w="425" w:type="dxa"/>
            <w:tcBorders>
              <w:left w:val="single" w:sz="4" w:space="0" w:color="auto"/>
              <w:bottom w:val="single" w:sz="4" w:space="0" w:color="000000"/>
              <w:right w:val="single" w:sz="4" w:space="0" w:color="000000"/>
            </w:tcBorders>
            <w:textDirection w:val="btLr"/>
          </w:tcPr>
          <w:p w14:paraId="07368641" w14:textId="368C41CB" w:rsidR="009C2E4B" w:rsidRPr="00CD205F" w:rsidRDefault="009C2E4B" w:rsidP="009C2E4B">
            <w:pPr>
              <w:widowControl w:val="0"/>
              <w:snapToGrid w:val="0"/>
              <w:ind w:right="140"/>
              <w:jc w:val="center"/>
              <w:rPr>
                <w:rFonts w:eastAsia="Calibri"/>
                <w:sz w:val="28"/>
                <w:szCs w:val="28"/>
                <w:lang w:val="en-GB"/>
              </w:rPr>
            </w:pPr>
            <w:r w:rsidRPr="00CD205F">
              <w:rPr>
                <w:sz w:val="28"/>
                <w:szCs w:val="28"/>
                <w:lang w:val="en-GB"/>
              </w:rPr>
              <w:t xml:space="preserve">Topic </w:t>
            </w:r>
            <w:r w:rsidRPr="00CD205F">
              <w:rPr>
                <w:rFonts w:eastAsia="Calibri"/>
                <w:sz w:val="28"/>
                <w:szCs w:val="28"/>
                <w:lang w:val="en-GB"/>
              </w:rPr>
              <w:t>10</w:t>
            </w:r>
          </w:p>
        </w:tc>
        <w:tc>
          <w:tcPr>
            <w:tcW w:w="425" w:type="dxa"/>
            <w:tcBorders>
              <w:left w:val="single" w:sz="4" w:space="0" w:color="auto"/>
              <w:bottom w:val="single" w:sz="4" w:space="0" w:color="000000"/>
              <w:right w:val="single" w:sz="4" w:space="0" w:color="000000"/>
            </w:tcBorders>
            <w:textDirection w:val="btLr"/>
          </w:tcPr>
          <w:p w14:paraId="51C90EC1" w14:textId="4C80D0F4" w:rsidR="009C2E4B" w:rsidRPr="00CD205F" w:rsidRDefault="009C2E4B" w:rsidP="009C2E4B">
            <w:pPr>
              <w:widowControl w:val="0"/>
              <w:snapToGrid w:val="0"/>
              <w:ind w:right="140"/>
              <w:jc w:val="center"/>
              <w:rPr>
                <w:rFonts w:eastAsia="Calibri"/>
                <w:sz w:val="28"/>
                <w:szCs w:val="28"/>
                <w:lang w:val="en-GB"/>
              </w:rPr>
            </w:pPr>
            <w:r w:rsidRPr="00CD205F">
              <w:rPr>
                <w:sz w:val="28"/>
                <w:szCs w:val="28"/>
                <w:lang w:val="en-GB"/>
              </w:rPr>
              <w:t xml:space="preserve">Topic </w:t>
            </w:r>
            <w:r w:rsidRPr="00CD205F">
              <w:rPr>
                <w:rFonts w:eastAsia="Calibri"/>
                <w:sz w:val="28"/>
                <w:szCs w:val="28"/>
                <w:lang w:val="en-GB"/>
              </w:rPr>
              <w:t>11</w:t>
            </w:r>
          </w:p>
        </w:tc>
        <w:tc>
          <w:tcPr>
            <w:tcW w:w="1559" w:type="dxa"/>
            <w:vMerge w:val="restart"/>
            <w:tcBorders>
              <w:left w:val="single" w:sz="4" w:space="0" w:color="000000"/>
            </w:tcBorders>
          </w:tcPr>
          <w:p w14:paraId="2947E339" w14:textId="77777777" w:rsidR="009C2E4B" w:rsidRPr="00CD205F" w:rsidRDefault="009C2E4B" w:rsidP="009C2E4B">
            <w:pPr>
              <w:widowControl w:val="0"/>
              <w:snapToGrid w:val="0"/>
              <w:ind w:right="140"/>
              <w:jc w:val="center"/>
              <w:rPr>
                <w:rFonts w:eastAsia="Calibri"/>
                <w:sz w:val="28"/>
                <w:szCs w:val="28"/>
                <w:lang w:val="en-GB"/>
              </w:rPr>
            </w:pPr>
          </w:p>
          <w:p w14:paraId="45E4C4C5" w14:textId="77777777" w:rsidR="009C2E4B" w:rsidRPr="00CD205F" w:rsidRDefault="009C2E4B" w:rsidP="009C2E4B">
            <w:pPr>
              <w:widowControl w:val="0"/>
              <w:snapToGrid w:val="0"/>
              <w:ind w:right="140"/>
              <w:jc w:val="center"/>
              <w:rPr>
                <w:rFonts w:eastAsia="Calibri"/>
                <w:sz w:val="28"/>
                <w:szCs w:val="28"/>
                <w:lang w:val="en-GB"/>
              </w:rPr>
            </w:pPr>
          </w:p>
          <w:p w14:paraId="745D82D8" w14:textId="77777777" w:rsidR="009C2E4B" w:rsidRPr="00CD205F" w:rsidRDefault="009C2E4B" w:rsidP="009C2E4B">
            <w:pPr>
              <w:widowControl w:val="0"/>
              <w:snapToGrid w:val="0"/>
              <w:ind w:right="140"/>
              <w:jc w:val="center"/>
              <w:rPr>
                <w:rFonts w:eastAsia="Calibri"/>
                <w:sz w:val="28"/>
                <w:szCs w:val="28"/>
                <w:lang w:val="en-GB"/>
              </w:rPr>
            </w:pPr>
            <w:r w:rsidRPr="00CD205F">
              <w:rPr>
                <w:rFonts w:eastAsia="Calibri"/>
                <w:sz w:val="28"/>
                <w:szCs w:val="28"/>
                <w:lang w:val="en-GB"/>
              </w:rPr>
              <w:t>20</w:t>
            </w:r>
          </w:p>
        </w:tc>
        <w:tc>
          <w:tcPr>
            <w:tcW w:w="863" w:type="dxa"/>
            <w:vMerge w:val="restart"/>
            <w:tcBorders>
              <w:left w:val="single" w:sz="4" w:space="0" w:color="000000"/>
            </w:tcBorders>
          </w:tcPr>
          <w:p w14:paraId="42718B09" w14:textId="77777777" w:rsidR="009C2E4B" w:rsidRPr="00CD205F" w:rsidRDefault="009C2E4B" w:rsidP="009C2E4B">
            <w:pPr>
              <w:widowControl w:val="0"/>
              <w:snapToGrid w:val="0"/>
              <w:ind w:right="140"/>
              <w:jc w:val="center"/>
              <w:rPr>
                <w:sz w:val="28"/>
                <w:szCs w:val="28"/>
                <w:lang w:val="en-GB"/>
              </w:rPr>
            </w:pPr>
          </w:p>
          <w:p w14:paraId="18EFA7C5" w14:textId="77777777" w:rsidR="009C2E4B" w:rsidRPr="00CD205F" w:rsidRDefault="009C2E4B" w:rsidP="009C2E4B">
            <w:pPr>
              <w:widowControl w:val="0"/>
              <w:snapToGrid w:val="0"/>
              <w:ind w:right="140"/>
              <w:jc w:val="center"/>
              <w:rPr>
                <w:sz w:val="28"/>
                <w:szCs w:val="28"/>
                <w:lang w:val="en-GB"/>
              </w:rPr>
            </w:pPr>
          </w:p>
          <w:p w14:paraId="3D03FFB1" w14:textId="603434BD" w:rsidR="009C2E4B" w:rsidRPr="00CD205F" w:rsidRDefault="009C2E4B" w:rsidP="009C2E4B">
            <w:pPr>
              <w:widowControl w:val="0"/>
              <w:snapToGrid w:val="0"/>
              <w:ind w:right="140"/>
              <w:jc w:val="center"/>
              <w:rPr>
                <w:sz w:val="28"/>
                <w:szCs w:val="28"/>
                <w:lang w:val="en-GB"/>
              </w:rPr>
            </w:pPr>
            <w:r>
              <w:rPr>
                <w:sz w:val="28"/>
                <w:szCs w:val="28"/>
                <w:lang w:val="en-GB"/>
              </w:rPr>
              <w:t>4</w:t>
            </w:r>
            <w:r w:rsidRPr="00CD205F">
              <w:rPr>
                <w:sz w:val="28"/>
                <w:szCs w:val="28"/>
                <w:lang w:val="en-GB"/>
              </w:rPr>
              <w:t>0</w:t>
            </w:r>
          </w:p>
        </w:tc>
        <w:tc>
          <w:tcPr>
            <w:tcW w:w="1006" w:type="dxa"/>
            <w:gridSpan w:val="2"/>
            <w:vMerge w:val="restart"/>
            <w:tcBorders>
              <w:left w:val="single" w:sz="4" w:space="0" w:color="000000"/>
              <w:right w:val="single" w:sz="4" w:space="0" w:color="000000"/>
            </w:tcBorders>
          </w:tcPr>
          <w:p w14:paraId="5D74FBF2" w14:textId="77777777" w:rsidR="009C2E4B" w:rsidRPr="00CD205F" w:rsidRDefault="009C2E4B" w:rsidP="009C2E4B">
            <w:pPr>
              <w:widowControl w:val="0"/>
              <w:snapToGrid w:val="0"/>
              <w:ind w:right="140"/>
              <w:jc w:val="center"/>
              <w:rPr>
                <w:sz w:val="28"/>
                <w:szCs w:val="28"/>
                <w:lang w:val="en-GB"/>
              </w:rPr>
            </w:pPr>
          </w:p>
          <w:p w14:paraId="6BF25A2A" w14:textId="77777777" w:rsidR="009C2E4B" w:rsidRPr="00CD205F" w:rsidRDefault="009C2E4B" w:rsidP="009C2E4B">
            <w:pPr>
              <w:widowControl w:val="0"/>
              <w:snapToGrid w:val="0"/>
              <w:ind w:right="140"/>
              <w:rPr>
                <w:sz w:val="28"/>
                <w:szCs w:val="28"/>
                <w:lang w:val="en-GB"/>
              </w:rPr>
            </w:pPr>
          </w:p>
          <w:p w14:paraId="4B79E2A3" w14:textId="77777777" w:rsidR="009C2E4B" w:rsidRPr="00CD205F" w:rsidRDefault="009C2E4B" w:rsidP="009C2E4B">
            <w:pPr>
              <w:widowControl w:val="0"/>
              <w:snapToGrid w:val="0"/>
              <w:ind w:right="140"/>
              <w:jc w:val="center"/>
              <w:rPr>
                <w:sz w:val="28"/>
                <w:szCs w:val="28"/>
                <w:lang w:val="en-GB"/>
              </w:rPr>
            </w:pPr>
            <w:r w:rsidRPr="00CD205F">
              <w:rPr>
                <w:sz w:val="28"/>
                <w:szCs w:val="28"/>
                <w:lang w:val="en-GB"/>
              </w:rPr>
              <w:t>100</w:t>
            </w:r>
          </w:p>
        </w:tc>
      </w:tr>
      <w:tr w:rsidR="009C2E4B" w:rsidRPr="00CD205F" w14:paraId="20ACCFD3" w14:textId="77777777" w:rsidTr="009C2E4B">
        <w:trPr>
          <w:trHeight w:val="666"/>
        </w:trPr>
        <w:tc>
          <w:tcPr>
            <w:tcW w:w="1500" w:type="dxa"/>
            <w:tcBorders>
              <w:left w:val="single" w:sz="4" w:space="0" w:color="000000"/>
              <w:bottom w:val="single" w:sz="4" w:space="0" w:color="000000"/>
            </w:tcBorders>
          </w:tcPr>
          <w:p w14:paraId="5B517789" w14:textId="564BF24C" w:rsidR="009C2E4B" w:rsidRPr="00CD205F" w:rsidRDefault="009C2E4B" w:rsidP="009C2E4B">
            <w:pPr>
              <w:widowControl w:val="0"/>
              <w:ind w:right="140"/>
              <w:rPr>
                <w:sz w:val="28"/>
                <w:szCs w:val="28"/>
                <w:lang w:val="en-GB"/>
              </w:rPr>
            </w:pPr>
            <w:r>
              <w:rPr>
                <w:sz w:val="28"/>
                <w:szCs w:val="28"/>
                <w:lang w:val="en-GB"/>
              </w:rPr>
              <w:t>Work in a seminar</w:t>
            </w:r>
          </w:p>
        </w:tc>
        <w:tc>
          <w:tcPr>
            <w:tcW w:w="388" w:type="dxa"/>
            <w:tcBorders>
              <w:left w:val="single" w:sz="4" w:space="0" w:color="000000"/>
              <w:bottom w:val="single" w:sz="4" w:space="0" w:color="000000"/>
              <w:right w:val="single" w:sz="4" w:space="0" w:color="auto"/>
            </w:tcBorders>
          </w:tcPr>
          <w:p w14:paraId="5F63A034" w14:textId="228AF8EA" w:rsidR="009C2E4B" w:rsidRPr="00CD205F" w:rsidRDefault="009C2E4B" w:rsidP="009C2E4B">
            <w:pPr>
              <w:widowControl w:val="0"/>
              <w:snapToGrid w:val="0"/>
              <w:ind w:right="140"/>
              <w:jc w:val="center"/>
              <w:rPr>
                <w:sz w:val="28"/>
                <w:szCs w:val="28"/>
                <w:lang w:val="en-GB"/>
              </w:rPr>
            </w:pPr>
            <w:r>
              <w:rPr>
                <w:sz w:val="28"/>
                <w:szCs w:val="28"/>
                <w:lang w:val="en-GB"/>
              </w:rPr>
              <w:t>4</w:t>
            </w:r>
          </w:p>
        </w:tc>
        <w:tc>
          <w:tcPr>
            <w:tcW w:w="446" w:type="dxa"/>
            <w:tcBorders>
              <w:left w:val="single" w:sz="4" w:space="0" w:color="auto"/>
              <w:bottom w:val="single" w:sz="4" w:space="0" w:color="000000"/>
            </w:tcBorders>
          </w:tcPr>
          <w:p w14:paraId="0C05D824" w14:textId="7B5EFAE7" w:rsidR="009C2E4B" w:rsidRPr="00CD205F" w:rsidRDefault="009C2E4B" w:rsidP="009C2E4B">
            <w:pPr>
              <w:widowControl w:val="0"/>
              <w:snapToGrid w:val="0"/>
              <w:ind w:right="140"/>
              <w:jc w:val="center"/>
              <w:rPr>
                <w:sz w:val="28"/>
                <w:szCs w:val="28"/>
                <w:lang w:val="en-GB"/>
              </w:rPr>
            </w:pPr>
            <w:r>
              <w:rPr>
                <w:sz w:val="28"/>
                <w:szCs w:val="28"/>
                <w:lang w:val="en-GB"/>
              </w:rPr>
              <w:t>-</w:t>
            </w:r>
          </w:p>
        </w:tc>
        <w:tc>
          <w:tcPr>
            <w:tcW w:w="454" w:type="dxa"/>
            <w:tcBorders>
              <w:left w:val="single" w:sz="4" w:space="0" w:color="000000"/>
              <w:bottom w:val="single" w:sz="4" w:space="0" w:color="000000"/>
              <w:right w:val="single" w:sz="4" w:space="0" w:color="auto"/>
            </w:tcBorders>
          </w:tcPr>
          <w:p w14:paraId="57418A1C" w14:textId="77777777" w:rsidR="009C2E4B" w:rsidRPr="00CD205F" w:rsidRDefault="009C2E4B" w:rsidP="009C2E4B">
            <w:pPr>
              <w:widowControl w:val="0"/>
              <w:snapToGrid w:val="0"/>
              <w:ind w:right="140"/>
              <w:jc w:val="center"/>
              <w:rPr>
                <w:rFonts w:eastAsia="Calibri"/>
                <w:sz w:val="28"/>
                <w:szCs w:val="28"/>
                <w:lang w:val="en-GB"/>
              </w:rPr>
            </w:pPr>
            <w:r w:rsidRPr="00CD205F">
              <w:rPr>
                <w:rFonts w:eastAsia="Calibri"/>
                <w:sz w:val="28"/>
                <w:szCs w:val="28"/>
                <w:lang w:val="en-GB"/>
              </w:rPr>
              <w:t>3</w:t>
            </w:r>
          </w:p>
        </w:tc>
        <w:tc>
          <w:tcPr>
            <w:tcW w:w="396" w:type="dxa"/>
            <w:tcBorders>
              <w:left w:val="single" w:sz="4" w:space="0" w:color="auto"/>
              <w:bottom w:val="single" w:sz="4" w:space="0" w:color="000000"/>
            </w:tcBorders>
          </w:tcPr>
          <w:p w14:paraId="085C3462" w14:textId="516D918E"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3</w:t>
            </w:r>
          </w:p>
        </w:tc>
        <w:tc>
          <w:tcPr>
            <w:tcW w:w="426" w:type="dxa"/>
            <w:tcBorders>
              <w:left w:val="single" w:sz="4" w:space="0" w:color="000000"/>
              <w:bottom w:val="single" w:sz="4" w:space="0" w:color="000000"/>
            </w:tcBorders>
          </w:tcPr>
          <w:p w14:paraId="54524FC5" w14:textId="77777777" w:rsidR="009C2E4B" w:rsidRPr="00CD205F" w:rsidRDefault="009C2E4B" w:rsidP="009C2E4B">
            <w:pPr>
              <w:widowControl w:val="0"/>
              <w:snapToGrid w:val="0"/>
              <w:ind w:right="140"/>
              <w:jc w:val="center"/>
              <w:rPr>
                <w:rFonts w:eastAsia="Calibri"/>
                <w:sz w:val="28"/>
                <w:szCs w:val="28"/>
                <w:lang w:val="en-GB"/>
              </w:rPr>
            </w:pPr>
            <w:r w:rsidRPr="00CD205F">
              <w:rPr>
                <w:rFonts w:eastAsia="Calibri"/>
                <w:sz w:val="28"/>
                <w:szCs w:val="28"/>
                <w:lang w:val="en-GB"/>
              </w:rPr>
              <w:t>3</w:t>
            </w:r>
          </w:p>
        </w:tc>
        <w:tc>
          <w:tcPr>
            <w:tcW w:w="425" w:type="dxa"/>
            <w:tcBorders>
              <w:left w:val="single" w:sz="4" w:space="0" w:color="000000"/>
              <w:bottom w:val="single" w:sz="4" w:space="0" w:color="000000"/>
              <w:right w:val="single" w:sz="4" w:space="0" w:color="auto"/>
            </w:tcBorders>
          </w:tcPr>
          <w:p w14:paraId="74CB0CEF" w14:textId="091B41AC"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3</w:t>
            </w:r>
          </w:p>
        </w:tc>
        <w:tc>
          <w:tcPr>
            <w:tcW w:w="425" w:type="dxa"/>
            <w:tcBorders>
              <w:left w:val="single" w:sz="4" w:space="0" w:color="auto"/>
              <w:bottom w:val="single" w:sz="4" w:space="0" w:color="000000"/>
            </w:tcBorders>
          </w:tcPr>
          <w:p w14:paraId="2CBC1AE5" w14:textId="77777777" w:rsidR="009C2E4B" w:rsidRPr="00CD205F" w:rsidRDefault="009C2E4B" w:rsidP="009C2E4B">
            <w:pPr>
              <w:widowControl w:val="0"/>
              <w:snapToGrid w:val="0"/>
              <w:ind w:right="140"/>
              <w:jc w:val="center"/>
              <w:rPr>
                <w:rFonts w:eastAsia="Calibri"/>
                <w:sz w:val="28"/>
                <w:szCs w:val="28"/>
                <w:lang w:val="en-GB"/>
              </w:rPr>
            </w:pPr>
            <w:r w:rsidRPr="00CD205F">
              <w:rPr>
                <w:rFonts w:eastAsia="Calibri"/>
                <w:sz w:val="28"/>
                <w:szCs w:val="28"/>
                <w:lang w:val="en-GB"/>
              </w:rPr>
              <w:t>3</w:t>
            </w:r>
          </w:p>
        </w:tc>
        <w:tc>
          <w:tcPr>
            <w:tcW w:w="425" w:type="dxa"/>
            <w:tcBorders>
              <w:left w:val="single" w:sz="4" w:space="0" w:color="000000"/>
              <w:bottom w:val="single" w:sz="4" w:space="0" w:color="000000"/>
            </w:tcBorders>
          </w:tcPr>
          <w:p w14:paraId="47609696" w14:textId="7073C4D5"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3</w:t>
            </w:r>
          </w:p>
        </w:tc>
        <w:tc>
          <w:tcPr>
            <w:tcW w:w="426" w:type="dxa"/>
            <w:tcBorders>
              <w:left w:val="single" w:sz="4" w:space="0" w:color="000000"/>
              <w:bottom w:val="single" w:sz="4" w:space="0" w:color="000000"/>
              <w:right w:val="single" w:sz="4" w:space="0" w:color="auto"/>
            </w:tcBorders>
          </w:tcPr>
          <w:p w14:paraId="5F7DD8B3" w14:textId="77777777" w:rsidR="009C2E4B" w:rsidRPr="00CD205F" w:rsidRDefault="009C2E4B" w:rsidP="009C2E4B">
            <w:pPr>
              <w:widowControl w:val="0"/>
              <w:snapToGrid w:val="0"/>
              <w:ind w:right="140"/>
              <w:jc w:val="center"/>
              <w:rPr>
                <w:rFonts w:eastAsia="Calibri"/>
                <w:sz w:val="28"/>
                <w:szCs w:val="28"/>
                <w:lang w:val="en-GB"/>
              </w:rPr>
            </w:pPr>
            <w:r w:rsidRPr="00CD205F">
              <w:rPr>
                <w:rFonts w:eastAsia="Calibri"/>
                <w:sz w:val="28"/>
                <w:szCs w:val="28"/>
                <w:lang w:val="en-GB"/>
              </w:rPr>
              <w:t>3</w:t>
            </w:r>
          </w:p>
        </w:tc>
        <w:tc>
          <w:tcPr>
            <w:tcW w:w="425" w:type="dxa"/>
            <w:tcBorders>
              <w:left w:val="single" w:sz="4" w:space="0" w:color="auto"/>
              <w:bottom w:val="single" w:sz="4" w:space="0" w:color="auto"/>
              <w:right w:val="single" w:sz="4" w:space="0" w:color="000000"/>
            </w:tcBorders>
          </w:tcPr>
          <w:p w14:paraId="79EF2D8E" w14:textId="5597D242"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4</w:t>
            </w:r>
          </w:p>
        </w:tc>
        <w:tc>
          <w:tcPr>
            <w:tcW w:w="425" w:type="dxa"/>
            <w:tcBorders>
              <w:left w:val="single" w:sz="4" w:space="0" w:color="auto"/>
              <w:bottom w:val="single" w:sz="4" w:space="0" w:color="auto"/>
              <w:right w:val="single" w:sz="4" w:space="0" w:color="000000"/>
            </w:tcBorders>
          </w:tcPr>
          <w:p w14:paraId="67B39B51" w14:textId="0B613031"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w:t>
            </w:r>
          </w:p>
        </w:tc>
        <w:tc>
          <w:tcPr>
            <w:tcW w:w="1559" w:type="dxa"/>
            <w:vMerge/>
            <w:tcBorders>
              <w:left w:val="single" w:sz="4" w:space="0" w:color="000000"/>
            </w:tcBorders>
          </w:tcPr>
          <w:p w14:paraId="705A60A5" w14:textId="77777777" w:rsidR="009C2E4B" w:rsidRPr="00CD205F" w:rsidRDefault="009C2E4B" w:rsidP="009C2E4B">
            <w:pPr>
              <w:widowControl w:val="0"/>
              <w:snapToGrid w:val="0"/>
              <w:ind w:right="140"/>
              <w:jc w:val="center"/>
              <w:rPr>
                <w:rFonts w:eastAsia="Calibri"/>
                <w:sz w:val="28"/>
                <w:szCs w:val="28"/>
                <w:lang w:val="en-GB"/>
              </w:rPr>
            </w:pPr>
          </w:p>
        </w:tc>
        <w:tc>
          <w:tcPr>
            <w:tcW w:w="863" w:type="dxa"/>
            <w:vMerge/>
            <w:tcBorders>
              <w:left w:val="single" w:sz="4" w:space="0" w:color="000000"/>
            </w:tcBorders>
          </w:tcPr>
          <w:p w14:paraId="563A7B33" w14:textId="77777777" w:rsidR="009C2E4B" w:rsidRPr="00CD205F" w:rsidRDefault="009C2E4B" w:rsidP="009C2E4B">
            <w:pPr>
              <w:widowControl w:val="0"/>
              <w:snapToGrid w:val="0"/>
              <w:ind w:right="140"/>
              <w:jc w:val="center"/>
              <w:rPr>
                <w:sz w:val="28"/>
                <w:szCs w:val="28"/>
                <w:lang w:val="en-GB"/>
              </w:rPr>
            </w:pPr>
          </w:p>
        </w:tc>
        <w:tc>
          <w:tcPr>
            <w:tcW w:w="1006" w:type="dxa"/>
            <w:gridSpan w:val="2"/>
            <w:vMerge/>
            <w:tcBorders>
              <w:left w:val="single" w:sz="4" w:space="0" w:color="000000"/>
              <w:right w:val="single" w:sz="4" w:space="0" w:color="000000"/>
            </w:tcBorders>
          </w:tcPr>
          <w:p w14:paraId="1C9524AD" w14:textId="77777777" w:rsidR="009C2E4B" w:rsidRPr="00CD205F" w:rsidRDefault="009C2E4B" w:rsidP="009C2E4B">
            <w:pPr>
              <w:widowControl w:val="0"/>
              <w:snapToGrid w:val="0"/>
              <w:ind w:right="140"/>
              <w:jc w:val="center"/>
              <w:rPr>
                <w:sz w:val="28"/>
                <w:szCs w:val="28"/>
                <w:lang w:val="en-GB"/>
              </w:rPr>
            </w:pPr>
          </w:p>
        </w:tc>
      </w:tr>
      <w:tr w:rsidR="009C2E4B" w:rsidRPr="00CD205F" w14:paraId="14FBCCDE" w14:textId="77777777" w:rsidTr="009C2E4B">
        <w:trPr>
          <w:trHeight w:val="442"/>
        </w:trPr>
        <w:tc>
          <w:tcPr>
            <w:tcW w:w="1500" w:type="dxa"/>
            <w:tcBorders>
              <w:left w:val="single" w:sz="4" w:space="0" w:color="000000"/>
              <w:bottom w:val="single" w:sz="4" w:space="0" w:color="000000"/>
            </w:tcBorders>
          </w:tcPr>
          <w:p w14:paraId="20AD965D" w14:textId="11F15E5F" w:rsidR="009C2E4B" w:rsidRPr="00CD205F" w:rsidRDefault="009C2E4B" w:rsidP="009C2E4B">
            <w:pPr>
              <w:widowControl w:val="0"/>
              <w:ind w:right="140"/>
              <w:rPr>
                <w:sz w:val="28"/>
                <w:szCs w:val="28"/>
                <w:lang w:val="en-GB"/>
              </w:rPr>
            </w:pPr>
            <w:r w:rsidRPr="00CD205F">
              <w:rPr>
                <w:sz w:val="28"/>
                <w:szCs w:val="28"/>
                <w:lang w:val="en-GB"/>
              </w:rPr>
              <w:t>Independent work</w:t>
            </w:r>
          </w:p>
        </w:tc>
        <w:tc>
          <w:tcPr>
            <w:tcW w:w="388" w:type="dxa"/>
            <w:tcBorders>
              <w:left w:val="single" w:sz="4" w:space="0" w:color="000000"/>
              <w:bottom w:val="single" w:sz="4" w:space="0" w:color="000000"/>
            </w:tcBorders>
          </w:tcPr>
          <w:p w14:paraId="3E6E36EA" w14:textId="4C6F2ACC" w:rsidR="009C2E4B" w:rsidRPr="00CD205F" w:rsidRDefault="009C2E4B" w:rsidP="009C2E4B">
            <w:pPr>
              <w:widowControl w:val="0"/>
              <w:snapToGrid w:val="0"/>
              <w:ind w:right="140"/>
              <w:jc w:val="center"/>
              <w:rPr>
                <w:sz w:val="28"/>
                <w:szCs w:val="28"/>
                <w:lang w:val="en-GB"/>
              </w:rPr>
            </w:pPr>
            <w:r>
              <w:rPr>
                <w:sz w:val="28"/>
                <w:szCs w:val="28"/>
                <w:lang w:val="en-GB"/>
              </w:rPr>
              <w:t>1</w:t>
            </w:r>
          </w:p>
        </w:tc>
        <w:tc>
          <w:tcPr>
            <w:tcW w:w="446" w:type="dxa"/>
            <w:tcBorders>
              <w:left w:val="single" w:sz="4" w:space="0" w:color="000000"/>
              <w:bottom w:val="single" w:sz="4" w:space="0" w:color="000000"/>
            </w:tcBorders>
          </w:tcPr>
          <w:p w14:paraId="253D93A3" w14:textId="5FC9A195"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54" w:type="dxa"/>
            <w:tcBorders>
              <w:left w:val="single" w:sz="4" w:space="0" w:color="000000"/>
              <w:bottom w:val="single" w:sz="4" w:space="0" w:color="000000"/>
            </w:tcBorders>
          </w:tcPr>
          <w:p w14:paraId="4655ABE2" w14:textId="5548CA49"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396" w:type="dxa"/>
            <w:tcBorders>
              <w:left w:val="single" w:sz="4" w:space="0" w:color="000000"/>
              <w:bottom w:val="single" w:sz="4" w:space="0" w:color="000000"/>
            </w:tcBorders>
          </w:tcPr>
          <w:p w14:paraId="5FAFC482" w14:textId="648547B5"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6" w:type="dxa"/>
            <w:tcBorders>
              <w:left w:val="single" w:sz="4" w:space="0" w:color="000000"/>
              <w:bottom w:val="single" w:sz="4" w:space="0" w:color="000000"/>
            </w:tcBorders>
          </w:tcPr>
          <w:p w14:paraId="75128D09" w14:textId="681CC7E3"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right w:val="single" w:sz="4" w:space="0" w:color="auto"/>
            </w:tcBorders>
          </w:tcPr>
          <w:p w14:paraId="63B97BFE" w14:textId="332D4734"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5" w:type="dxa"/>
            <w:tcBorders>
              <w:left w:val="single" w:sz="4" w:space="0" w:color="auto"/>
              <w:bottom w:val="single" w:sz="4" w:space="0" w:color="000000"/>
            </w:tcBorders>
          </w:tcPr>
          <w:p w14:paraId="5DD6A480" w14:textId="6B115368"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0E71AB8E" w14:textId="12B99B7E"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6" w:type="dxa"/>
            <w:tcBorders>
              <w:left w:val="single" w:sz="4" w:space="0" w:color="000000"/>
              <w:bottom w:val="single" w:sz="4" w:space="0" w:color="000000"/>
            </w:tcBorders>
          </w:tcPr>
          <w:p w14:paraId="39CF0D06" w14:textId="758EFB06"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5" w:type="dxa"/>
            <w:tcBorders>
              <w:top w:val="single" w:sz="4" w:space="0" w:color="auto"/>
              <w:left w:val="single" w:sz="4" w:space="0" w:color="000000"/>
              <w:bottom w:val="single" w:sz="4" w:space="0" w:color="000000"/>
              <w:right w:val="single" w:sz="4" w:space="0" w:color="000000"/>
            </w:tcBorders>
          </w:tcPr>
          <w:p w14:paraId="57337FFC" w14:textId="0941159C"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425" w:type="dxa"/>
            <w:tcBorders>
              <w:top w:val="single" w:sz="4" w:space="0" w:color="auto"/>
              <w:left w:val="single" w:sz="4" w:space="0" w:color="000000"/>
              <w:bottom w:val="single" w:sz="4" w:space="0" w:color="000000"/>
              <w:right w:val="single" w:sz="4" w:space="0" w:color="000000"/>
            </w:tcBorders>
          </w:tcPr>
          <w:p w14:paraId="6DC1DA75" w14:textId="20E6C20A" w:rsidR="009C2E4B" w:rsidRPr="00CD205F" w:rsidRDefault="009C2E4B" w:rsidP="009C2E4B">
            <w:pPr>
              <w:widowControl w:val="0"/>
              <w:snapToGrid w:val="0"/>
              <w:ind w:right="140"/>
              <w:jc w:val="center"/>
              <w:rPr>
                <w:rFonts w:eastAsia="Calibri"/>
                <w:sz w:val="28"/>
                <w:szCs w:val="28"/>
                <w:lang w:val="en-GB"/>
              </w:rPr>
            </w:pPr>
            <w:r>
              <w:rPr>
                <w:rFonts w:eastAsia="Calibri"/>
                <w:sz w:val="28"/>
                <w:szCs w:val="28"/>
                <w:lang w:val="en-GB"/>
              </w:rPr>
              <w:t>1</w:t>
            </w:r>
          </w:p>
        </w:tc>
        <w:tc>
          <w:tcPr>
            <w:tcW w:w="1559" w:type="dxa"/>
            <w:vMerge/>
            <w:tcBorders>
              <w:left w:val="single" w:sz="4" w:space="0" w:color="000000"/>
              <w:bottom w:val="single" w:sz="4" w:space="0" w:color="000000"/>
            </w:tcBorders>
          </w:tcPr>
          <w:p w14:paraId="40E6BAA2" w14:textId="77777777" w:rsidR="009C2E4B" w:rsidRPr="00CD205F" w:rsidRDefault="009C2E4B" w:rsidP="009C2E4B">
            <w:pPr>
              <w:widowControl w:val="0"/>
              <w:snapToGrid w:val="0"/>
              <w:ind w:right="140"/>
              <w:jc w:val="center"/>
              <w:rPr>
                <w:rFonts w:eastAsia="Calibri"/>
                <w:sz w:val="28"/>
                <w:szCs w:val="28"/>
                <w:lang w:val="en-GB"/>
              </w:rPr>
            </w:pPr>
          </w:p>
        </w:tc>
        <w:tc>
          <w:tcPr>
            <w:tcW w:w="863" w:type="dxa"/>
            <w:vMerge/>
            <w:tcBorders>
              <w:left w:val="single" w:sz="4" w:space="0" w:color="000000"/>
              <w:bottom w:val="single" w:sz="4" w:space="0" w:color="000000"/>
            </w:tcBorders>
          </w:tcPr>
          <w:p w14:paraId="6E92A3B4" w14:textId="77777777" w:rsidR="009C2E4B" w:rsidRPr="00CD205F" w:rsidRDefault="009C2E4B" w:rsidP="009C2E4B">
            <w:pPr>
              <w:widowControl w:val="0"/>
              <w:snapToGrid w:val="0"/>
              <w:ind w:right="140"/>
              <w:jc w:val="center"/>
              <w:rPr>
                <w:sz w:val="28"/>
                <w:szCs w:val="28"/>
                <w:lang w:val="en-GB"/>
              </w:rPr>
            </w:pPr>
          </w:p>
        </w:tc>
        <w:tc>
          <w:tcPr>
            <w:tcW w:w="1006" w:type="dxa"/>
            <w:gridSpan w:val="2"/>
            <w:vMerge/>
            <w:tcBorders>
              <w:left w:val="single" w:sz="4" w:space="0" w:color="000000"/>
              <w:bottom w:val="single" w:sz="4" w:space="0" w:color="000000"/>
              <w:right w:val="single" w:sz="4" w:space="0" w:color="000000"/>
            </w:tcBorders>
          </w:tcPr>
          <w:p w14:paraId="0A9F1BD7" w14:textId="77777777" w:rsidR="009C2E4B" w:rsidRPr="00CD205F" w:rsidRDefault="009C2E4B" w:rsidP="009C2E4B">
            <w:pPr>
              <w:widowControl w:val="0"/>
              <w:snapToGrid w:val="0"/>
              <w:ind w:right="140"/>
              <w:jc w:val="center"/>
              <w:rPr>
                <w:sz w:val="28"/>
                <w:szCs w:val="28"/>
                <w:lang w:val="en-GB"/>
              </w:rPr>
            </w:pPr>
          </w:p>
        </w:tc>
      </w:tr>
    </w:tbl>
    <w:p w14:paraId="1AEF183F" w14:textId="77777777" w:rsidR="002C3116" w:rsidRPr="00CD205F" w:rsidRDefault="002C3116" w:rsidP="00CD205F">
      <w:pPr>
        <w:widowControl w:val="0"/>
        <w:tabs>
          <w:tab w:val="left" w:pos="284"/>
          <w:tab w:val="left" w:pos="900"/>
          <w:tab w:val="left" w:pos="4500"/>
        </w:tabs>
        <w:ind w:right="140"/>
        <w:rPr>
          <w:b/>
          <w:sz w:val="28"/>
          <w:szCs w:val="28"/>
          <w:lang w:val="en-GB"/>
        </w:rPr>
      </w:pPr>
    </w:p>
    <w:p w14:paraId="11BF8707"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table contains information about the maximum points for each type of assignment.</w:t>
      </w:r>
    </w:p>
    <w:p w14:paraId="7BABDDD3"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When assessing the mastery of each topic within ongoing educational activities, students receive marks in accordance with the approved assessment criteria for the respective discipline.</w:t>
      </w:r>
    </w:p>
    <w:p w14:paraId="0B69D008"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criteria for evaluating learning outcomes and the distribution of points are regulated by the Regulations on the Assessment of Students’ Academic Achievements at PJSC “HEI IAPM”.</w:t>
      </w:r>
    </w:p>
    <w:p w14:paraId="755E776E" w14:textId="77777777" w:rsidR="009C2E4B" w:rsidRDefault="009C2E4B" w:rsidP="009C2E4B">
      <w:pPr>
        <w:pBdr>
          <w:top w:val="nil"/>
          <w:left w:val="nil"/>
          <w:bottom w:val="nil"/>
          <w:right w:val="nil"/>
          <w:between w:val="nil"/>
        </w:pBdr>
        <w:ind w:firstLine="720"/>
        <w:jc w:val="both"/>
        <w:rPr>
          <w:b/>
          <w:bCs/>
          <w:color w:val="000000"/>
          <w:sz w:val="28"/>
          <w:szCs w:val="28"/>
          <w:lang w:val="en-US"/>
        </w:rPr>
      </w:pPr>
    </w:p>
    <w:p w14:paraId="44189D77" w14:textId="2DF1E32C"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Modular assessment.</w:t>
      </w:r>
      <w:r w:rsidRPr="00187F4B">
        <w:rPr>
          <w:color w:val="000000"/>
          <w:sz w:val="28"/>
          <w:szCs w:val="28"/>
          <w:lang w:val="en-US"/>
        </w:rPr>
        <w:t xml:space="preserve"> Modular assessment in the discipline “</w:t>
      </w:r>
      <w:r w:rsidRPr="00CD205F">
        <w:rPr>
          <w:rStyle w:val="ng-star-inserted"/>
          <w:sz w:val="28"/>
          <w:szCs w:val="28"/>
          <w:shd w:val="clear" w:color="auto" w:fill="FFFFFF"/>
          <w:lang w:val="en-GB"/>
        </w:rPr>
        <w:t>Macroeconomics</w:t>
      </w:r>
      <w:r w:rsidRPr="00187F4B">
        <w:rPr>
          <w:sz w:val="28"/>
          <w:szCs w:val="28"/>
          <w:lang w:val="en-GB" w:eastAsia="en-US"/>
        </w:rPr>
        <w:t>”</w:t>
      </w:r>
      <w:r w:rsidRPr="00187F4B">
        <w:rPr>
          <w:color w:val="000000"/>
          <w:sz w:val="28"/>
          <w:szCs w:val="28"/>
          <w:lang w:val="en-US"/>
        </w:rPr>
        <w:t xml:space="preserve"> is conducted in written form as testing using closed-type test items, including alternative and matching formats.</w:t>
      </w:r>
    </w:p>
    <w:p w14:paraId="7F5DA449"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p>
    <w:p w14:paraId="46747E5A" w14:textId="4C957B03"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Criteria for evaluating the modular t</w:t>
      </w:r>
      <w:r>
        <w:rPr>
          <w:color w:val="000000"/>
          <w:sz w:val="28"/>
          <w:szCs w:val="28"/>
          <w:lang w:val="en-US"/>
        </w:rPr>
        <w:t>est in the academic discipline “</w:t>
      </w:r>
      <w:r w:rsidRPr="00CD205F">
        <w:rPr>
          <w:rStyle w:val="ng-star-inserted"/>
          <w:sz w:val="28"/>
          <w:szCs w:val="28"/>
          <w:shd w:val="clear" w:color="auto" w:fill="FFFFFF"/>
          <w:lang w:val="en-GB"/>
        </w:rPr>
        <w:t>Macroeconomics</w:t>
      </w:r>
      <w:r>
        <w:rPr>
          <w:color w:val="000000"/>
          <w:sz w:val="28"/>
          <w:szCs w:val="28"/>
          <w:lang w:val="en-US"/>
        </w:rPr>
        <w:t>”</w:t>
      </w:r>
      <w:r w:rsidRPr="00187F4B">
        <w:rPr>
          <w:color w:val="000000"/>
          <w:sz w:val="28"/>
          <w:szCs w:val="28"/>
          <w:lang w:val="en-US"/>
        </w:rPr>
        <w:t>:</w:t>
      </w:r>
    </w:p>
    <w:p w14:paraId="7E202A05"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When evaluating the modular test, the volume and correctness of the completed tasks are taken into account:</w:t>
      </w:r>
    </w:p>
    <w:p w14:paraId="32F8EE2A"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"excellent" (A) is given for the correct completion of all tasks (or more than 90% of all tasks);</w:t>
      </w:r>
    </w:p>
    <w:p w14:paraId="12D58DEA"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"good" (B) is given for the completion of 80% of all tasks;</w:t>
      </w:r>
    </w:p>
    <w:p w14:paraId="25B1F684"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"good" (C) is given for the completion of 70% of all tasks;</w:t>
      </w:r>
    </w:p>
    <w:p w14:paraId="374AFBBF"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"satisfactory" (D) is given if 60% of the proposed tasks are completed correctly;</w:t>
      </w:r>
    </w:p>
    <w:p w14:paraId="52A8A767"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"satisfactory" (E) is given if more than 50% of the proposed tasks are completed correctly;</w:t>
      </w:r>
    </w:p>
    <w:p w14:paraId="2B2AEC2B"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the grade "unsatisfactory" (FX) is given if less than 50% of the tasks are completed.</w:t>
      </w:r>
    </w:p>
    <w:p w14:paraId="28B2E79E"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Absence from the modular test work - 0 points.</w:t>
      </w:r>
    </w:p>
    <w:p w14:paraId="726C6280"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p>
    <w:p w14:paraId="430BBAFE"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above grades are transformed into rating points as follows:</w:t>
      </w:r>
    </w:p>
    <w:p w14:paraId="34116ABB"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- 18-20 points;</w:t>
      </w:r>
    </w:p>
    <w:p w14:paraId="1B385437"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 - 16-17 points;</w:t>
      </w:r>
    </w:p>
    <w:p w14:paraId="5B037202"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 - 14-15 points;</w:t>
      </w:r>
    </w:p>
    <w:p w14:paraId="2E39A120"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"D" - 12-13 points.</w:t>
      </w:r>
    </w:p>
    <w:p w14:paraId="73E71FC4"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"E" - 10-11 points;</w:t>
      </w:r>
    </w:p>
    <w:p w14:paraId="04BA8590"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"FX" - less than 10 points.</w:t>
      </w:r>
    </w:p>
    <w:p w14:paraId="02A29366" w14:textId="77777777" w:rsidR="009C2E4B" w:rsidRPr="00187F4B" w:rsidRDefault="009C2E4B" w:rsidP="009C2E4B">
      <w:pPr>
        <w:suppressAutoHyphens/>
        <w:ind w:firstLine="720"/>
        <w:jc w:val="both"/>
        <w:rPr>
          <w:color w:val="000000"/>
          <w:sz w:val="28"/>
          <w:szCs w:val="28"/>
          <w:lang w:val="en-GB"/>
        </w:rPr>
      </w:pPr>
    </w:p>
    <w:p w14:paraId="31FD585E" w14:textId="728D47E9"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final semester assessment in the academic discipline “</w:t>
      </w:r>
      <w:r w:rsidRPr="00CD205F">
        <w:rPr>
          <w:rStyle w:val="ng-star-inserted"/>
          <w:sz w:val="28"/>
          <w:szCs w:val="28"/>
          <w:shd w:val="clear" w:color="auto" w:fill="FFFFFF"/>
          <w:lang w:val="en-GB"/>
        </w:rPr>
        <w:t>Macroeconomics</w:t>
      </w:r>
      <w:r w:rsidRPr="00187F4B">
        <w:rPr>
          <w:sz w:val="28"/>
          <w:szCs w:val="28"/>
          <w:lang w:val="en-GB" w:eastAsia="en-US"/>
        </w:rPr>
        <w:t>”</w:t>
      </w:r>
      <w:r w:rsidRPr="00187F4B">
        <w:rPr>
          <w:color w:val="000000"/>
          <w:sz w:val="28"/>
          <w:szCs w:val="28"/>
          <w:lang w:val="en-GB"/>
        </w:rPr>
        <w:t xml:space="preserve"> is a mandatory form of evaluating student learning outcomes. It is conducted within the period established by the academic schedule and covers the volume of material defined in the course syllabus.</w:t>
      </w:r>
    </w:p>
    <w:p w14:paraId="5F33DD59"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final assessment is administered in the form of an exam. A student is admitted to the exam only if all required coursework specified in the syllabus has been completed.</w:t>
      </w:r>
    </w:p>
    <w:p w14:paraId="63BF8FF3"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final (semester) grade for a discipline assessed by examination consists of two components: the results of ongoing assessment and the exam grade.</w:t>
      </w:r>
    </w:p>
    <w:p w14:paraId="47023757"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maximum number of points for ongoing assessment is 60, and the maximum for the exam is 40.</w:t>
      </w:r>
    </w:p>
    <w:p w14:paraId="3B11EB2F"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minimum number of points required to pass the exam is 25.</w:t>
      </w:r>
    </w:p>
    <w:p w14:paraId="3978371A"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The grade for ongoing assessment is formed as the sum of rating points earned by the student during seminar/practical classes and any incentive (bonus) points, if applicable.</w:t>
      </w:r>
    </w:p>
    <w:p w14:paraId="53E6AFCB" w14:textId="77777777" w:rsidR="009C2E4B" w:rsidRPr="00187F4B" w:rsidRDefault="009C2E4B" w:rsidP="009C2E4B">
      <w:pPr>
        <w:suppressAutoHyphens/>
        <w:ind w:firstLine="720"/>
        <w:jc w:val="both"/>
        <w:rPr>
          <w:color w:val="000000"/>
          <w:sz w:val="28"/>
          <w:szCs w:val="28"/>
          <w:lang w:val="en-GB"/>
        </w:rPr>
      </w:pPr>
      <w:r w:rsidRPr="00187F4B">
        <w:rPr>
          <w:color w:val="000000"/>
          <w:sz w:val="28"/>
          <w:szCs w:val="28"/>
          <w:lang w:val="en-GB"/>
        </w:rPr>
        <w:t>After evaluating a student’s exam responses, the instructor adds the exam score to the points earned for ongoing assessment to determine the final grade for the course.</w:t>
      </w:r>
    </w:p>
    <w:p w14:paraId="53F2E64C" w14:textId="77777777" w:rsidR="009C2E4B" w:rsidRPr="00187F4B" w:rsidRDefault="009C2E4B" w:rsidP="009C2E4B">
      <w:pPr>
        <w:suppressAutoHyphens/>
        <w:ind w:firstLine="720"/>
        <w:jc w:val="both"/>
        <w:rPr>
          <w:color w:val="000000"/>
          <w:sz w:val="28"/>
          <w:szCs w:val="28"/>
          <w:lang w:val="en-US"/>
        </w:rPr>
      </w:pPr>
    </w:p>
    <w:p w14:paraId="2879CC80" w14:textId="77777777" w:rsidR="009C2E4B" w:rsidRPr="00187F4B" w:rsidRDefault="009C2E4B" w:rsidP="009C2E4B">
      <w:pPr>
        <w:suppressAutoHyphens/>
        <w:ind w:firstLine="720"/>
        <w:jc w:val="both"/>
        <w:rPr>
          <w:color w:val="000000"/>
          <w:sz w:val="28"/>
          <w:szCs w:val="28"/>
          <w:lang w:val="en-US"/>
        </w:rPr>
      </w:pPr>
      <w:r w:rsidRPr="00187F4B">
        <w:rPr>
          <w:color w:val="000000"/>
          <w:sz w:val="28"/>
          <w:szCs w:val="28"/>
          <w:lang w:val="en-US"/>
        </w:rPr>
        <w:t>Scale for the assessment of exam tasks</w:t>
      </w:r>
    </w:p>
    <w:tbl>
      <w:tblPr>
        <w:tblW w:w="9615" w:type="dxa"/>
        <w:tblInd w:w="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55"/>
        <w:gridCol w:w="1785"/>
        <w:gridCol w:w="5475"/>
      </w:tblGrid>
      <w:tr w:rsidR="009C2E4B" w:rsidRPr="00187F4B" w14:paraId="794A73BF" w14:textId="77777777" w:rsidTr="00D3680E">
        <w:tc>
          <w:tcPr>
            <w:tcW w:w="2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70AA3"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Scale</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4FFBA4" w14:textId="77777777" w:rsidR="009C2E4B" w:rsidRPr="00187F4B" w:rsidRDefault="009C2E4B" w:rsidP="00D3680E">
            <w:pPr>
              <w:widowControl w:val="0"/>
              <w:autoSpaceDE w:val="0"/>
              <w:autoSpaceDN w:val="0"/>
              <w:adjustRightInd w:val="0"/>
              <w:jc w:val="center"/>
              <w:rPr>
                <w:sz w:val="28"/>
                <w:szCs w:val="28"/>
                <w:lang w:val="en-GB"/>
              </w:rPr>
            </w:pPr>
            <w:r w:rsidRPr="00187F4B">
              <w:rPr>
                <w:sz w:val="28"/>
                <w:szCs w:val="28"/>
                <w:lang w:val="en-GB"/>
              </w:rPr>
              <w:t>Total points</w:t>
            </w:r>
          </w:p>
        </w:tc>
        <w:tc>
          <w:tcPr>
            <w:tcW w:w="5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756FB0"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Criteria</w:t>
            </w:r>
          </w:p>
        </w:tc>
      </w:tr>
      <w:tr w:rsidR="009C2E4B" w:rsidRPr="00187F4B" w14:paraId="235C50EC" w14:textId="77777777" w:rsidTr="00D3680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38476B29"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Excellent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26E6D8A4" w14:textId="77777777" w:rsidR="009C2E4B" w:rsidRPr="00187F4B" w:rsidRDefault="009C2E4B" w:rsidP="00D3680E">
            <w:pPr>
              <w:widowControl w:val="0"/>
              <w:autoSpaceDE w:val="0"/>
              <w:autoSpaceDN w:val="0"/>
              <w:adjustRightInd w:val="0"/>
              <w:jc w:val="center"/>
              <w:rPr>
                <w:sz w:val="28"/>
                <w:szCs w:val="28"/>
                <w:lang w:val="en-GB"/>
              </w:rPr>
            </w:pPr>
            <w:r w:rsidRPr="00187F4B">
              <w:rPr>
                <w:sz w:val="28"/>
                <w:szCs w:val="28"/>
                <w:lang w:val="en-GB"/>
              </w:rPr>
              <w:t>30–40</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0111CFC4" w14:textId="77777777" w:rsidR="009C2E4B" w:rsidRPr="00187F4B" w:rsidRDefault="009C2E4B" w:rsidP="00D3680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high quality; the student has achieved the maximum score in the assessment of theoretical knowledge.</w:t>
            </w:r>
          </w:p>
        </w:tc>
      </w:tr>
      <w:tr w:rsidR="009C2E4B" w:rsidRPr="00187F4B" w14:paraId="7CE8E347" w14:textId="77777777" w:rsidTr="00D3680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2799227D"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Good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38CCCF98" w14:textId="77777777" w:rsidR="009C2E4B" w:rsidRPr="00187F4B" w:rsidRDefault="009C2E4B" w:rsidP="00D3680E">
            <w:pPr>
              <w:widowControl w:val="0"/>
              <w:autoSpaceDE w:val="0"/>
              <w:autoSpaceDN w:val="0"/>
              <w:adjustRightInd w:val="0"/>
              <w:jc w:val="center"/>
              <w:rPr>
                <w:sz w:val="28"/>
                <w:szCs w:val="28"/>
                <w:lang w:val="en-GB"/>
              </w:rPr>
            </w:pPr>
            <w:r w:rsidRPr="00187F4B">
              <w:rPr>
                <w:sz w:val="28"/>
                <w:szCs w:val="28"/>
                <w:lang w:val="en-GB"/>
              </w:rPr>
              <w:t>20–29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2444C290" w14:textId="77777777" w:rsidR="009C2E4B" w:rsidRPr="00187F4B" w:rsidRDefault="009C2E4B" w:rsidP="00D3680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high quality and a sufficiently high proportion of correct answers.</w:t>
            </w:r>
          </w:p>
        </w:tc>
      </w:tr>
      <w:tr w:rsidR="009C2E4B" w:rsidRPr="00187F4B" w14:paraId="4FB14271" w14:textId="77777777" w:rsidTr="00D3680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0D641A40"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544FBBAD" w14:textId="77777777" w:rsidR="009C2E4B" w:rsidRPr="00187F4B" w:rsidRDefault="009C2E4B" w:rsidP="00D3680E">
            <w:pPr>
              <w:widowControl w:val="0"/>
              <w:autoSpaceDE w:val="0"/>
              <w:autoSpaceDN w:val="0"/>
              <w:adjustRightInd w:val="0"/>
              <w:jc w:val="center"/>
              <w:rPr>
                <w:sz w:val="28"/>
                <w:szCs w:val="28"/>
                <w:lang w:val="en-GB"/>
              </w:rPr>
            </w:pPr>
            <w:r w:rsidRPr="00187F4B">
              <w:rPr>
                <w:sz w:val="28"/>
                <w:szCs w:val="28"/>
                <w:lang w:val="en-GB"/>
              </w:rPr>
              <w:t>10–19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11DFBF0E" w14:textId="77777777" w:rsidR="009C2E4B" w:rsidRPr="00187F4B" w:rsidRDefault="009C2E4B" w:rsidP="00D3680E">
            <w:pPr>
              <w:widowControl w:val="0"/>
              <w:autoSpaceDE w:val="0"/>
              <w:autoSpaceDN w:val="0"/>
              <w:adjustRightInd w:val="0"/>
              <w:jc w:val="both"/>
              <w:rPr>
                <w:sz w:val="28"/>
                <w:szCs w:val="28"/>
                <w:lang w:val="en-US" w:eastAsia="uk-UA"/>
              </w:rPr>
            </w:pPr>
            <w:r w:rsidRPr="00187F4B">
              <w:rPr>
                <w:sz w:val="28"/>
                <w:szCs w:val="28"/>
                <w:lang w:val="en-US" w:eastAsia="uk-UA"/>
              </w:rPr>
              <w:t>The task is completed with an average number of correct answers; the student has demonstrated theoretical knowledge with significant errors.</w:t>
            </w:r>
          </w:p>
        </w:tc>
      </w:tr>
      <w:tr w:rsidR="009C2E4B" w:rsidRPr="00187F4B" w14:paraId="3A73143F" w14:textId="77777777" w:rsidTr="00D3680E">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5E4ED865" w14:textId="77777777" w:rsidR="009C2E4B" w:rsidRPr="00187F4B" w:rsidRDefault="009C2E4B" w:rsidP="00D3680E">
            <w:pPr>
              <w:widowControl w:val="0"/>
              <w:autoSpaceDE w:val="0"/>
              <w:autoSpaceDN w:val="0"/>
              <w:adjustRightInd w:val="0"/>
              <w:jc w:val="center"/>
              <w:rPr>
                <w:sz w:val="28"/>
                <w:szCs w:val="28"/>
                <w:lang w:val="en-US" w:eastAsia="uk-UA"/>
              </w:rPr>
            </w:pPr>
            <w:r w:rsidRPr="00187F4B">
              <w:rPr>
                <w:sz w:val="28"/>
                <w:szCs w:val="28"/>
                <w:lang w:val="en-US" w:eastAsia="uk-UA"/>
              </w:rPr>
              <w:t>Unsatisfactory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11D07163" w14:textId="77777777" w:rsidR="009C2E4B" w:rsidRPr="00187F4B" w:rsidRDefault="009C2E4B" w:rsidP="00D3680E">
            <w:pPr>
              <w:widowControl w:val="0"/>
              <w:autoSpaceDE w:val="0"/>
              <w:autoSpaceDN w:val="0"/>
              <w:adjustRightInd w:val="0"/>
              <w:jc w:val="center"/>
              <w:rPr>
                <w:sz w:val="28"/>
                <w:szCs w:val="28"/>
                <w:lang w:val="en-GB"/>
              </w:rPr>
            </w:pPr>
            <w:r w:rsidRPr="00187F4B">
              <w:rPr>
                <w:sz w:val="28"/>
                <w:szCs w:val="28"/>
                <w:lang w:val="en-GB"/>
              </w:rPr>
              <w:t>0–9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049A9C84" w14:textId="77777777" w:rsidR="009C2E4B" w:rsidRPr="00187F4B" w:rsidRDefault="009C2E4B" w:rsidP="00D3680E">
            <w:pPr>
              <w:widowControl w:val="0"/>
              <w:autoSpaceDE w:val="0"/>
              <w:autoSpaceDN w:val="0"/>
              <w:adjustRightInd w:val="0"/>
              <w:jc w:val="both"/>
              <w:rPr>
                <w:sz w:val="28"/>
                <w:szCs w:val="28"/>
                <w:lang w:val="en-US" w:eastAsia="uk-UA"/>
              </w:rPr>
            </w:pPr>
            <w:r w:rsidRPr="00187F4B">
              <w:rPr>
                <w:sz w:val="28"/>
                <w:szCs w:val="28"/>
                <w:lang w:val="en-US" w:eastAsia="uk-UA"/>
              </w:rPr>
              <w:t>The task is not completed; the student has demonstrated theoretical knowledge with major errors.</w:t>
            </w:r>
          </w:p>
        </w:tc>
      </w:tr>
    </w:tbl>
    <w:p w14:paraId="6BDC99BD" w14:textId="77777777" w:rsidR="009C2E4B" w:rsidRPr="00187F4B" w:rsidRDefault="009C2E4B" w:rsidP="009C2E4B">
      <w:pPr>
        <w:suppressAutoHyphens/>
        <w:ind w:firstLine="720"/>
        <w:jc w:val="both"/>
        <w:rPr>
          <w:color w:val="000000"/>
          <w:sz w:val="28"/>
          <w:szCs w:val="28"/>
          <w:lang w:val="en-US"/>
        </w:rPr>
      </w:pPr>
    </w:p>
    <w:p w14:paraId="0902D43C"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additional (individual) types of educational activities.</w:t>
      </w:r>
      <w:r w:rsidRPr="00187F4B">
        <w:rPr>
          <w:color w:val="000000"/>
          <w:sz w:val="28"/>
          <w:szCs w:val="28"/>
          <w:lang w:val="en-US"/>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14:paraId="4C94BCEA"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By decision of the department, students who engage in research work or complete certain types of additional (individual) educational activities may receive incentive (bonus) points for a specific educational component.</w:t>
      </w:r>
    </w:p>
    <w:p w14:paraId="012042EA"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Incentive points are not mandatory and are not included in the standard point distribution table or the main assessment scale.</w:t>
      </w:r>
    </w:p>
    <w:p w14:paraId="4DB3BFAF"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single event may serve as the basis for awarding incentive points for only one educational component – the one to which it is most relevant.</w:t>
      </w:r>
    </w:p>
    <w:p w14:paraId="03CD6AA8" w14:textId="77777777" w:rsidR="009C2E4B" w:rsidRDefault="009C2E4B" w:rsidP="009C2E4B">
      <w:pPr>
        <w:pBdr>
          <w:top w:val="nil"/>
          <w:left w:val="nil"/>
          <w:bottom w:val="nil"/>
          <w:right w:val="nil"/>
          <w:between w:val="nil"/>
        </w:pBdr>
        <w:ind w:firstLine="720"/>
        <w:jc w:val="both"/>
        <w:rPr>
          <w:b/>
          <w:bCs/>
          <w:color w:val="000000"/>
          <w:sz w:val="28"/>
          <w:szCs w:val="28"/>
          <w:lang w:val="en-US"/>
        </w:rPr>
      </w:pPr>
    </w:p>
    <w:p w14:paraId="7A8151F2"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independent work</w:t>
      </w:r>
    </w:p>
    <w:p w14:paraId="4E31A37B"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14:paraId="6159752E"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p>
    <w:p w14:paraId="3FF15B33"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Scale for evaluating the performance of independent work (individual tasks)</w:t>
      </w:r>
    </w:p>
    <w:tbl>
      <w:tblPr>
        <w:tblW w:w="9481" w:type="dxa"/>
        <w:tblInd w:w="55" w:type="dxa"/>
        <w:tblLayout w:type="fixed"/>
        <w:tblLook w:val="0000" w:firstRow="0" w:lastRow="0" w:firstColumn="0" w:lastColumn="0" w:noHBand="0" w:noVBand="0"/>
      </w:tblPr>
      <w:tblGrid>
        <w:gridCol w:w="2592"/>
        <w:gridCol w:w="1689"/>
        <w:gridCol w:w="1509"/>
        <w:gridCol w:w="1710"/>
        <w:gridCol w:w="1981"/>
      </w:tblGrid>
      <w:tr w:rsidR="009C2E4B" w:rsidRPr="00187F4B" w14:paraId="4DC03C2D" w14:textId="77777777" w:rsidTr="00D3680E">
        <w:tc>
          <w:tcPr>
            <w:tcW w:w="2592" w:type="dxa"/>
            <w:vMerge w:val="restart"/>
            <w:tcBorders>
              <w:top w:val="single" w:sz="4" w:space="0" w:color="000000"/>
              <w:left w:val="single" w:sz="4" w:space="0" w:color="000000"/>
              <w:bottom w:val="single" w:sz="4" w:space="0" w:color="000000"/>
            </w:tcBorders>
          </w:tcPr>
          <w:p w14:paraId="2944862D" w14:textId="77777777" w:rsidR="009C2E4B" w:rsidRPr="00187F4B" w:rsidRDefault="009C2E4B" w:rsidP="00D3680E">
            <w:pPr>
              <w:pBdr>
                <w:top w:val="nil"/>
                <w:left w:val="nil"/>
                <w:bottom w:val="nil"/>
                <w:right w:val="nil"/>
                <w:between w:val="nil"/>
              </w:pBdr>
              <w:jc w:val="both"/>
              <w:rPr>
                <w:color w:val="000000"/>
                <w:sz w:val="28"/>
                <w:szCs w:val="28"/>
                <w:lang w:val="en-US"/>
              </w:rPr>
            </w:pPr>
            <w:r w:rsidRPr="00187F4B">
              <w:rPr>
                <w:color w:val="000000"/>
                <w:sz w:val="28"/>
                <w:szCs w:val="28"/>
                <w:lang w:val="en-US"/>
              </w:rPr>
              <w:t>The 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44DC2D3C"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Execution level</w:t>
            </w:r>
          </w:p>
        </w:tc>
      </w:tr>
      <w:tr w:rsidR="009C2E4B" w:rsidRPr="00187F4B" w14:paraId="1E46CFF4" w14:textId="77777777" w:rsidTr="00D3680E">
        <w:tc>
          <w:tcPr>
            <w:tcW w:w="2592" w:type="dxa"/>
            <w:vMerge/>
            <w:tcBorders>
              <w:top w:val="single" w:sz="4" w:space="0" w:color="000000"/>
              <w:left w:val="single" w:sz="4" w:space="0" w:color="000000"/>
              <w:bottom w:val="single" w:sz="4" w:space="0" w:color="000000"/>
            </w:tcBorders>
          </w:tcPr>
          <w:p w14:paraId="62D15AF8" w14:textId="77777777" w:rsidR="009C2E4B" w:rsidRPr="00187F4B" w:rsidRDefault="009C2E4B" w:rsidP="00D3680E">
            <w:pPr>
              <w:widowControl w:val="0"/>
              <w:pBdr>
                <w:top w:val="nil"/>
                <w:left w:val="nil"/>
                <w:bottom w:val="nil"/>
                <w:right w:val="nil"/>
                <w:between w:val="nil"/>
              </w:pBdr>
              <w:jc w:val="both"/>
              <w:rPr>
                <w:color w:val="000000"/>
                <w:sz w:val="28"/>
                <w:szCs w:val="28"/>
                <w:lang w:val="en-US"/>
              </w:rPr>
            </w:pPr>
          </w:p>
        </w:tc>
        <w:tc>
          <w:tcPr>
            <w:tcW w:w="1689" w:type="dxa"/>
            <w:tcBorders>
              <w:left w:val="single" w:sz="4" w:space="0" w:color="000000"/>
              <w:bottom w:val="single" w:sz="4" w:space="0" w:color="000000"/>
            </w:tcBorders>
          </w:tcPr>
          <w:p w14:paraId="149BC705"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Excellent</w:t>
            </w:r>
          </w:p>
        </w:tc>
        <w:tc>
          <w:tcPr>
            <w:tcW w:w="1509" w:type="dxa"/>
            <w:tcBorders>
              <w:left w:val="single" w:sz="4" w:space="0" w:color="000000"/>
              <w:bottom w:val="single" w:sz="4" w:space="0" w:color="000000"/>
            </w:tcBorders>
          </w:tcPr>
          <w:p w14:paraId="372EC603"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Good</w:t>
            </w:r>
          </w:p>
        </w:tc>
        <w:tc>
          <w:tcPr>
            <w:tcW w:w="1710" w:type="dxa"/>
            <w:tcBorders>
              <w:left w:val="single" w:sz="4" w:space="0" w:color="000000"/>
              <w:bottom w:val="single" w:sz="4" w:space="0" w:color="000000"/>
            </w:tcBorders>
          </w:tcPr>
          <w:p w14:paraId="186F279A"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Satisfactory</w:t>
            </w:r>
          </w:p>
        </w:tc>
        <w:tc>
          <w:tcPr>
            <w:tcW w:w="1981" w:type="dxa"/>
            <w:tcBorders>
              <w:left w:val="single" w:sz="4" w:space="0" w:color="000000"/>
              <w:bottom w:val="single" w:sz="4" w:space="0" w:color="000000"/>
              <w:right w:val="single" w:sz="4" w:space="0" w:color="000000"/>
            </w:tcBorders>
          </w:tcPr>
          <w:p w14:paraId="7B4EEF7F"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Unsatisfactory</w:t>
            </w:r>
          </w:p>
        </w:tc>
      </w:tr>
      <w:tr w:rsidR="009C2E4B" w:rsidRPr="00187F4B" w14:paraId="2F3C4F2C" w14:textId="77777777" w:rsidTr="00D3680E">
        <w:tc>
          <w:tcPr>
            <w:tcW w:w="2592" w:type="dxa"/>
            <w:tcBorders>
              <w:left w:val="single" w:sz="4" w:space="0" w:color="000000"/>
              <w:bottom w:val="single" w:sz="4" w:space="0" w:color="000000"/>
            </w:tcBorders>
          </w:tcPr>
          <w:p w14:paraId="1DA47E03"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689" w:type="dxa"/>
            <w:tcBorders>
              <w:left w:val="single" w:sz="4" w:space="0" w:color="000000"/>
              <w:bottom w:val="single" w:sz="4" w:space="0" w:color="000000"/>
            </w:tcBorders>
          </w:tcPr>
          <w:p w14:paraId="4A82FFAC"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509" w:type="dxa"/>
            <w:tcBorders>
              <w:left w:val="single" w:sz="4" w:space="0" w:color="000000"/>
              <w:bottom w:val="single" w:sz="4" w:space="0" w:color="000000"/>
            </w:tcBorders>
          </w:tcPr>
          <w:p w14:paraId="1E97475F"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0,75</w:t>
            </w:r>
          </w:p>
        </w:tc>
        <w:tc>
          <w:tcPr>
            <w:tcW w:w="1710" w:type="dxa"/>
            <w:tcBorders>
              <w:left w:val="single" w:sz="4" w:space="0" w:color="000000"/>
              <w:bottom w:val="single" w:sz="4" w:space="0" w:color="000000"/>
            </w:tcBorders>
          </w:tcPr>
          <w:p w14:paraId="2C99D1D8"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0,5</w:t>
            </w:r>
          </w:p>
        </w:tc>
        <w:tc>
          <w:tcPr>
            <w:tcW w:w="1981" w:type="dxa"/>
            <w:tcBorders>
              <w:left w:val="single" w:sz="4" w:space="0" w:color="000000"/>
              <w:bottom w:val="single" w:sz="4" w:space="0" w:color="000000"/>
              <w:right w:val="single" w:sz="4" w:space="0" w:color="000000"/>
            </w:tcBorders>
          </w:tcPr>
          <w:p w14:paraId="24140624" w14:textId="77777777" w:rsidR="009C2E4B" w:rsidRPr="00187F4B" w:rsidRDefault="009C2E4B" w:rsidP="00D3680E">
            <w:pPr>
              <w:pBdr>
                <w:top w:val="nil"/>
                <w:left w:val="nil"/>
                <w:bottom w:val="nil"/>
                <w:right w:val="nil"/>
                <w:between w:val="nil"/>
              </w:pBdr>
              <w:jc w:val="center"/>
              <w:rPr>
                <w:color w:val="000000"/>
                <w:sz w:val="28"/>
                <w:szCs w:val="28"/>
                <w:lang w:val="en-US"/>
              </w:rPr>
            </w:pPr>
            <w:r w:rsidRPr="00187F4B">
              <w:rPr>
                <w:color w:val="000000"/>
                <w:sz w:val="28"/>
                <w:szCs w:val="28"/>
                <w:lang w:val="en-US"/>
              </w:rPr>
              <w:t>0</w:t>
            </w:r>
          </w:p>
        </w:tc>
      </w:tr>
    </w:tbl>
    <w:p w14:paraId="37B61863" w14:textId="77777777" w:rsidR="009C2E4B" w:rsidRPr="00187F4B" w:rsidRDefault="009C2E4B" w:rsidP="009C2E4B">
      <w:pPr>
        <w:pBdr>
          <w:top w:val="nil"/>
          <w:left w:val="nil"/>
          <w:bottom w:val="nil"/>
          <w:right w:val="nil"/>
          <w:between w:val="nil"/>
        </w:pBdr>
        <w:ind w:firstLine="720"/>
        <w:jc w:val="both"/>
        <w:rPr>
          <w:color w:val="000000"/>
          <w:sz w:val="28"/>
          <w:szCs w:val="28"/>
        </w:rPr>
      </w:pPr>
    </w:p>
    <w:p w14:paraId="5FD259CA" w14:textId="77777777" w:rsidR="009C2E4B" w:rsidRPr="00187F4B" w:rsidRDefault="009C2E4B" w:rsidP="009C2E4B">
      <w:pPr>
        <w:pStyle w:val="af2"/>
        <w:ind w:firstLine="720"/>
        <w:jc w:val="both"/>
        <w:rPr>
          <w:rFonts w:ascii="Times New Roman" w:hAnsi="Times New Roman" w:cs="Times New Roman"/>
          <w:sz w:val="28"/>
          <w:szCs w:val="28"/>
        </w:rPr>
      </w:pPr>
      <w:r w:rsidRPr="00187F4B">
        <w:rPr>
          <w:rFonts w:ascii="Times New Roman" w:hAnsi="Times New Roman" w:cs="Times New Roman"/>
          <w:sz w:val="28"/>
          <w:szCs w:val="28"/>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14:paraId="23CB93B2" w14:textId="77777777" w:rsidR="009C2E4B" w:rsidRPr="00187F4B" w:rsidRDefault="009C2E4B" w:rsidP="009C2E4B">
      <w:pPr>
        <w:pStyle w:val="af2"/>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To assess the learning outcomes of a student during the semester, a 100-point, national and ECTS assessment scale is used</w:t>
      </w:r>
    </w:p>
    <w:p w14:paraId="53EDCA10" w14:textId="77777777" w:rsidR="009C2E4B" w:rsidRPr="00187F4B" w:rsidRDefault="009C2E4B" w:rsidP="009C2E4B">
      <w:pPr>
        <w:suppressAutoHyphens/>
        <w:ind w:firstLine="720"/>
        <w:jc w:val="both"/>
        <w:rPr>
          <w:iCs/>
          <w:color w:val="000000"/>
          <w:sz w:val="28"/>
          <w:szCs w:val="28"/>
          <w:lang w:val="uk-UA"/>
        </w:rPr>
      </w:pPr>
    </w:p>
    <w:p w14:paraId="646D9CB4" w14:textId="77777777" w:rsidR="009C2E4B" w:rsidRPr="00187F4B" w:rsidRDefault="009C2E4B" w:rsidP="009C2E4B">
      <w:pPr>
        <w:pStyle w:val="af2"/>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Summary assessment scale: national and ECTS</w:t>
      </w:r>
    </w:p>
    <w:tbl>
      <w:tblPr>
        <w:tblW w:w="9624" w:type="dxa"/>
        <w:tblInd w:w="10" w:type="dxa"/>
        <w:tblLayout w:type="fixed"/>
        <w:tblCellMar>
          <w:left w:w="0" w:type="dxa"/>
          <w:right w:w="0" w:type="dxa"/>
        </w:tblCellMar>
        <w:tblLook w:val="0000" w:firstRow="0" w:lastRow="0" w:firstColumn="0" w:lastColumn="0" w:noHBand="0" w:noVBand="0"/>
      </w:tblPr>
      <w:tblGrid>
        <w:gridCol w:w="1970"/>
        <w:gridCol w:w="1540"/>
        <w:gridCol w:w="3581"/>
        <w:gridCol w:w="2533"/>
      </w:tblGrid>
      <w:tr w:rsidR="009C2E4B" w:rsidRPr="00187F4B" w14:paraId="34C7F2AF" w14:textId="77777777" w:rsidTr="00D3680E">
        <w:trPr>
          <w:trHeight w:hRule="exact" w:val="850"/>
        </w:trPr>
        <w:tc>
          <w:tcPr>
            <w:tcW w:w="1970" w:type="dxa"/>
            <w:vMerge w:val="restart"/>
            <w:tcBorders>
              <w:top w:val="single" w:sz="4" w:space="0" w:color="000000"/>
              <w:left w:val="single" w:sz="4" w:space="0" w:color="000000"/>
            </w:tcBorders>
            <w:shd w:val="clear" w:color="auto" w:fill="FFFFFF"/>
            <w:vAlign w:val="center"/>
          </w:tcPr>
          <w:p w14:paraId="5C219DE0"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Total points for all types of learning activities</w:t>
            </w:r>
          </w:p>
        </w:tc>
        <w:tc>
          <w:tcPr>
            <w:tcW w:w="1540" w:type="dxa"/>
            <w:vMerge w:val="restart"/>
            <w:tcBorders>
              <w:top w:val="single" w:sz="4" w:space="0" w:color="000000"/>
              <w:left w:val="single" w:sz="4" w:space="0" w:color="000000"/>
            </w:tcBorders>
            <w:shd w:val="clear" w:color="auto" w:fill="FFFFFF"/>
            <w:vAlign w:val="center"/>
          </w:tcPr>
          <w:p w14:paraId="10B27737"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ECTS assessment</w:t>
            </w:r>
          </w:p>
        </w:tc>
        <w:tc>
          <w:tcPr>
            <w:tcW w:w="6114" w:type="dxa"/>
            <w:gridSpan w:val="2"/>
            <w:tcBorders>
              <w:top w:val="single" w:sz="4" w:space="0" w:color="000000"/>
              <w:left w:val="single" w:sz="4" w:space="0" w:color="000000"/>
              <w:right w:val="single" w:sz="4" w:space="0" w:color="000000"/>
            </w:tcBorders>
            <w:shd w:val="clear" w:color="auto" w:fill="FFFFFF"/>
            <w:vAlign w:val="center"/>
          </w:tcPr>
          <w:p w14:paraId="29942E7B"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r>
      <w:tr w:rsidR="009C2E4B" w:rsidRPr="00187F4B" w14:paraId="5DAA1DBB" w14:textId="77777777" w:rsidTr="00D3680E">
        <w:trPr>
          <w:trHeight w:hRule="exact" w:val="1200"/>
        </w:trPr>
        <w:tc>
          <w:tcPr>
            <w:tcW w:w="1970" w:type="dxa"/>
            <w:vMerge/>
            <w:tcBorders>
              <w:top w:val="single" w:sz="4" w:space="0" w:color="000000"/>
              <w:left w:val="single" w:sz="4" w:space="0" w:color="000000"/>
            </w:tcBorders>
            <w:shd w:val="clear" w:color="auto" w:fill="FFFFFF"/>
            <w:vAlign w:val="center"/>
          </w:tcPr>
          <w:p w14:paraId="75B600C8" w14:textId="77777777" w:rsidR="009C2E4B" w:rsidRPr="00187F4B" w:rsidRDefault="009C2E4B" w:rsidP="00D3680E">
            <w:pPr>
              <w:pStyle w:val="af2"/>
              <w:ind w:left="127" w:right="35"/>
              <w:jc w:val="center"/>
              <w:rPr>
                <w:rFonts w:ascii="Times New Roman" w:hAnsi="Times New Roman" w:cs="Times New Roman"/>
                <w:sz w:val="28"/>
                <w:szCs w:val="28"/>
                <w:lang w:val="en-GB"/>
              </w:rPr>
            </w:pPr>
          </w:p>
        </w:tc>
        <w:tc>
          <w:tcPr>
            <w:tcW w:w="1540" w:type="dxa"/>
            <w:vMerge/>
            <w:tcBorders>
              <w:top w:val="single" w:sz="4" w:space="0" w:color="000000"/>
              <w:left w:val="single" w:sz="4" w:space="0" w:color="000000"/>
            </w:tcBorders>
            <w:shd w:val="clear" w:color="auto" w:fill="FFFFFF"/>
            <w:vAlign w:val="center"/>
          </w:tcPr>
          <w:p w14:paraId="6248F75C" w14:textId="77777777" w:rsidR="009C2E4B" w:rsidRPr="00187F4B" w:rsidRDefault="009C2E4B" w:rsidP="00D3680E">
            <w:pPr>
              <w:pStyle w:val="af2"/>
              <w:ind w:left="127" w:right="35"/>
              <w:jc w:val="center"/>
              <w:rPr>
                <w:rFonts w:ascii="Times New Roman" w:hAnsi="Times New Roman" w:cs="Times New Roman"/>
                <w:sz w:val="28"/>
                <w:szCs w:val="28"/>
                <w:lang w:val="en-GB"/>
              </w:rPr>
            </w:pPr>
          </w:p>
        </w:tc>
        <w:tc>
          <w:tcPr>
            <w:tcW w:w="3581" w:type="dxa"/>
            <w:tcBorders>
              <w:top w:val="single" w:sz="4" w:space="0" w:color="000000"/>
              <w:left w:val="single" w:sz="4" w:space="0" w:color="000000"/>
            </w:tcBorders>
            <w:shd w:val="clear" w:color="auto" w:fill="FFFFFF"/>
            <w:vAlign w:val="center"/>
          </w:tcPr>
          <w:p w14:paraId="24466442"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c>
          <w:tcPr>
            <w:tcW w:w="2533" w:type="dxa"/>
            <w:tcBorders>
              <w:top w:val="single" w:sz="4" w:space="0" w:color="000000"/>
              <w:left w:val="single" w:sz="4" w:space="0" w:color="000000"/>
              <w:right w:val="single" w:sz="4" w:space="0" w:color="000000"/>
            </w:tcBorders>
            <w:shd w:val="clear" w:color="auto" w:fill="FFFFFF"/>
            <w:vAlign w:val="center"/>
          </w:tcPr>
          <w:p w14:paraId="3B80F7AB"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For pass/fail (credit)</w:t>
            </w:r>
          </w:p>
        </w:tc>
      </w:tr>
      <w:tr w:rsidR="009C2E4B" w:rsidRPr="00187F4B" w14:paraId="5C329FC0" w14:textId="77777777" w:rsidTr="00D3680E">
        <w:trPr>
          <w:trHeight w:hRule="exact" w:val="362"/>
        </w:trPr>
        <w:tc>
          <w:tcPr>
            <w:tcW w:w="1970" w:type="dxa"/>
            <w:tcBorders>
              <w:top w:val="single" w:sz="4" w:space="0" w:color="000000"/>
              <w:left w:val="single" w:sz="4" w:space="0" w:color="000000"/>
            </w:tcBorders>
            <w:shd w:val="clear" w:color="auto" w:fill="FFFFFF"/>
          </w:tcPr>
          <w:p w14:paraId="62437B21"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90 – 100</w:t>
            </w:r>
          </w:p>
        </w:tc>
        <w:tc>
          <w:tcPr>
            <w:tcW w:w="1540" w:type="dxa"/>
            <w:tcBorders>
              <w:top w:val="single" w:sz="4" w:space="0" w:color="000000"/>
              <w:left w:val="single" w:sz="4" w:space="0" w:color="000000"/>
            </w:tcBorders>
            <w:shd w:val="clear" w:color="auto" w:fill="FFFFFF"/>
          </w:tcPr>
          <w:p w14:paraId="51D785EA"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А</w:t>
            </w:r>
          </w:p>
        </w:tc>
        <w:tc>
          <w:tcPr>
            <w:tcW w:w="3581" w:type="dxa"/>
            <w:tcBorders>
              <w:top w:val="single" w:sz="4" w:space="0" w:color="000000"/>
              <w:left w:val="single" w:sz="4" w:space="0" w:color="000000"/>
            </w:tcBorders>
            <w:shd w:val="clear" w:color="auto" w:fill="FFFFFF"/>
          </w:tcPr>
          <w:p w14:paraId="5439558C"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excellent</w:t>
            </w:r>
          </w:p>
        </w:tc>
        <w:tc>
          <w:tcPr>
            <w:tcW w:w="2533" w:type="dxa"/>
            <w:vMerge w:val="restart"/>
            <w:tcBorders>
              <w:top w:val="single" w:sz="4" w:space="0" w:color="000000"/>
              <w:left w:val="single" w:sz="4" w:space="0" w:color="000000"/>
              <w:right w:val="single" w:sz="4" w:space="0" w:color="000000"/>
            </w:tcBorders>
            <w:shd w:val="clear" w:color="auto" w:fill="FFFFFF"/>
          </w:tcPr>
          <w:p w14:paraId="3693B925"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pass</w:t>
            </w:r>
          </w:p>
        </w:tc>
      </w:tr>
      <w:tr w:rsidR="009C2E4B" w:rsidRPr="00187F4B" w14:paraId="2B9ABDD5" w14:textId="77777777" w:rsidTr="00D3680E">
        <w:trPr>
          <w:trHeight w:hRule="exact" w:val="357"/>
        </w:trPr>
        <w:tc>
          <w:tcPr>
            <w:tcW w:w="1970" w:type="dxa"/>
            <w:tcBorders>
              <w:top w:val="single" w:sz="4" w:space="0" w:color="000000"/>
              <w:left w:val="single" w:sz="4" w:space="0" w:color="000000"/>
            </w:tcBorders>
            <w:shd w:val="clear" w:color="auto" w:fill="FFFFFF"/>
          </w:tcPr>
          <w:p w14:paraId="1D276464"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82 – 89</w:t>
            </w:r>
          </w:p>
        </w:tc>
        <w:tc>
          <w:tcPr>
            <w:tcW w:w="1540" w:type="dxa"/>
            <w:tcBorders>
              <w:top w:val="single" w:sz="4" w:space="0" w:color="000000"/>
              <w:left w:val="single" w:sz="4" w:space="0" w:color="000000"/>
            </w:tcBorders>
            <w:shd w:val="clear" w:color="auto" w:fill="FFFFFF"/>
          </w:tcPr>
          <w:p w14:paraId="0B43096D"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В</w:t>
            </w:r>
          </w:p>
        </w:tc>
        <w:tc>
          <w:tcPr>
            <w:tcW w:w="3581" w:type="dxa"/>
            <w:vMerge w:val="restart"/>
            <w:tcBorders>
              <w:top w:val="single" w:sz="4" w:space="0" w:color="000000"/>
              <w:left w:val="single" w:sz="4" w:space="0" w:color="000000"/>
            </w:tcBorders>
            <w:shd w:val="clear" w:color="auto" w:fill="FFFFFF"/>
          </w:tcPr>
          <w:p w14:paraId="25CD5DCF"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good</w:t>
            </w:r>
          </w:p>
        </w:tc>
        <w:tc>
          <w:tcPr>
            <w:tcW w:w="2533" w:type="dxa"/>
            <w:vMerge/>
            <w:tcBorders>
              <w:top w:val="single" w:sz="4" w:space="0" w:color="000000"/>
              <w:left w:val="single" w:sz="4" w:space="0" w:color="000000"/>
              <w:right w:val="single" w:sz="4" w:space="0" w:color="000000"/>
            </w:tcBorders>
            <w:shd w:val="clear" w:color="auto" w:fill="FFFFFF"/>
          </w:tcPr>
          <w:p w14:paraId="5294A56A" w14:textId="77777777" w:rsidR="009C2E4B" w:rsidRPr="00187F4B" w:rsidRDefault="009C2E4B" w:rsidP="00D3680E">
            <w:pPr>
              <w:pStyle w:val="af2"/>
              <w:ind w:left="127" w:right="35"/>
              <w:jc w:val="both"/>
              <w:rPr>
                <w:rFonts w:ascii="Times New Roman" w:hAnsi="Times New Roman" w:cs="Times New Roman"/>
                <w:sz w:val="28"/>
                <w:szCs w:val="28"/>
                <w:lang w:val="en-GB"/>
              </w:rPr>
            </w:pPr>
          </w:p>
        </w:tc>
      </w:tr>
      <w:tr w:rsidR="009C2E4B" w:rsidRPr="00187F4B" w14:paraId="763B4BD0" w14:textId="77777777" w:rsidTr="00D3680E">
        <w:trPr>
          <w:trHeight w:hRule="exact" w:val="353"/>
        </w:trPr>
        <w:tc>
          <w:tcPr>
            <w:tcW w:w="1970" w:type="dxa"/>
            <w:tcBorders>
              <w:top w:val="single" w:sz="4" w:space="0" w:color="000000"/>
              <w:left w:val="single" w:sz="4" w:space="0" w:color="000000"/>
            </w:tcBorders>
            <w:shd w:val="clear" w:color="auto" w:fill="FFFFFF"/>
          </w:tcPr>
          <w:p w14:paraId="6A71648D"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75 – 81</w:t>
            </w:r>
          </w:p>
        </w:tc>
        <w:tc>
          <w:tcPr>
            <w:tcW w:w="1540" w:type="dxa"/>
            <w:tcBorders>
              <w:top w:val="single" w:sz="4" w:space="0" w:color="000000"/>
              <w:left w:val="single" w:sz="4" w:space="0" w:color="000000"/>
            </w:tcBorders>
            <w:shd w:val="clear" w:color="auto" w:fill="FFFFFF"/>
          </w:tcPr>
          <w:p w14:paraId="1B2B5CB4"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С</w:t>
            </w:r>
          </w:p>
        </w:tc>
        <w:tc>
          <w:tcPr>
            <w:tcW w:w="3581" w:type="dxa"/>
            <w:vMerge/>
            <w:tcBorders>
              <w:top w:val="single" w:sz="4" w:space="0" w:color="000000"/>
              <w:left w:val="single" w:sz="4" w:space="0" w:color="000000"/>
            </w:tcBorders>
            <w:shd w:val="clear" w:color="auto" w:fill="FFFFFF"/>
          </w:tcPr>
          <w:p w14:paraId="699012F2" w14:textId="77777777" w:rsidR="009C2E4B" w:rsidRPr="00187F4B" w:rsidRDefault="009C2E4B" w:rsidP="00D3680E">
            <w:pPr>
              <w:pStyle w:val="af2"/>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5733B889" w14:textId="77777777" w:rsidR="009C2E4B" w:rsidRPr="00187F4B" w:rsidRDefault="009C2E4B" w:rsidP="00D3680E">
            <w:pPr>
              <w:pStyle w:val="af2"/>
              <w:ind w:left="127" w:right="35"/>
              <w:jc w:val="both"/>
              <w:rPr>
                <w:rFonts w:ascii="Times New Roman" w:hAnsi="Times New Roman" w:cs="Times New Roman"/>
                <w:sz w:val="28"/>
                <w:szCs w:val="28"/>
                <w:lang w:val="en-GB"/>
              </w:rPr>
            </w:pPr>
          </w:p>
        </w:tc>
      </w:tr>
      <w:tr w:rsidR="009C2E4B" w:rsidRPr="00187F4B" w14:paraId="50E4ACE5" w14:textId="77777777" w:rsidTr="00D3680E">
        <w:trPr>
          <w:trHeight w:hRule="exact" w:val="364"/>
        </w:trPr>
        <w:tc>
          <w:tcPr>
            <w:tcW w:w="1970" w:type="dxa"/>
            <w:tcBorders>
              <w:top w:val="single" w:sz="4" w:space="0" w:color="000000"/>
              <w:left w:val="single" w:sz="4" w:space="0" w:color="000000"/>
            </w:tcBorders>
            <w:shd w:val="clear" w:color="auto" w:fill="FFFFFF"/>
          </w:tcPr>
          <w:p w14:paraId="5BD867EB"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68 – 74</w:t>
            </w:r>
          </w:p>
        </w:tc>
        <w:tc>
          <w:tcPr>
            <w:tcW w:w="1540" w:type="dxa"/>
            <w:tcBorders>
              <w:top w:val="single" w:sz="4" w:space="0" w:color="000000"/>
              <w:left w:val="single" w:sz="4" w:space="0" w:color="000000"/>
            </w:tcBorders>
            <w:shd w:val="clear" w:color="auto" w:fill="FFFFFF"/>
          </w:tcPr>
          <w:p w14:paraId="181777DE"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D</w:t>
            </w:r>
          </w:p>
        </w:tc>
        <w:tc>
          <w:tcPr>
            <w:tcW w:w="3581" w:type="dxa"/>
            <w:vMerge w:val="restart"/>
            <w:tcBorders>
              <w:top w:val="single" w:sz="4" w:space="0" w:color="000000"/>
              <w:left w:val="single" w:sz="4" w:space="0" w:color="000000"/>
            </w:tcBorders>
            <w:shd w:val="clear" w:color="auto" w:fill="FFFFFF"/>
          </w:tcPr>
          <w:p w14:paraId="575E3CCA"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satisfactory</w:t>
            </w:r>
          </w:p>
        </w:tc>
        <w:tc>
          <w:tcPr>
            <w:tcW w:w="2533" w:type="dxa"/>
            <w:vMerge/>
            <w:tcBorders>
              <w:top w:val="single" w:sz="4" w:space="0" w:color="000000"/>
              <w:left w:val="single" w:sz="4" w:space="0" w:color="000000"/>
              <w:right w:val="single" w:sz="4" w:space="0" w:color="000000"/>
            </w:tcBorders>
            <w:shd w:val="clear" w:color="auto" w:fill="FFFFFF"/>
          </w:tcPr>
          <w:p w14:paraId="554EF39D" w14:textId="77777777" w:rsidR="009C2E4B" w:rsidRPr="00187F4B" w:rsidRDefault="009C2E4B" w:rsidP="00D3680E">
            <w:pPr>
              <w:pStyle w:val="af2"/>
              <w:ind w:left="127" w:right="35"/>
              <w:jc w:val="both"/>
              <w:rPr>
                <w:rFonts w:ascii="Times New Roman" w:hAnsi="Times New Roman" w:cs="Times New Roman"/>
                <w:sz w:val="28"/>
                <w:szCs w:val="28"/>
                <w:lang w:val="en-GB"/>
              </w:rPr>
            </w:pPr>
          </w:p>
        </w:tc>
      </w:tr>
      <w:tr w:rsidR="009C2E4B" w:rsidRPr="00187F4B" w14:paraId="1957621D" w14:textId="77777777" w:rsidTr="00D3680E">
        <w:trPr>
          <w:trHeight w:hRule="exact" w:val="344"/>
        </w:trPr>
        <w:tc>
          <w:tcPr>
            <w:tcW w:w="1970" w:type="dxa"/>
            <w:tcBorders>
              <w:top w:val="single" w:sz="4" w:space="0" w:color="000000"/>
              <w:left w:val="single" w:sz="4" w:space="0" w:color="000000"/>
            </w:tcBorders>
            <w:shd w:val="clear" w:color="auto" w:fill="FFFFFF"/>
          </w:tcPr>
          <w:p w14:paraId="6FC9A561"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60 – 67</w:t>
            </w:r>
          </w:p>
        </w:tc>
        <w:tc>
          <w:tcPr>
            <w:tcW w:w="1540" w:type="dxa"/>
            <w:tcBorders>
              <w:top w:val="single" w:sz="4" w:space="0" w:color="000000"/>
              <w:left w:val="single" w:sz="4" w:space="0" w:color="000000"/>
            </w:tcBorders>
            <w:shd w:val="clear" w:color="auto" w:fill="FFFFFF"/>
          </w:tcPr>
          <w:p w14:paraId="25DA726D"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Е</w:t>
            </w:r>
          </w:p>
        </w:tc>
        <w:tc>
          <w:tcPr>
            <w:tcW w:w="3581" w:type="dxa"/>
            <w:vMerge/>
            <w:tcBorders>
              <w:top w:val="single" w:sz="4" w:space="0" w:color="000000"/>
              <w:left w:val="single" w:sz="4" w:space="0" w:color="000000"/>
            </w:tcBorders>
            <w:shd w:val="clear" w:color="auto" w:fill="FFFFFF"/>
          </w:tcPr>
          <w:p w14:paraId="4864808F" w14:textId="77777777" w:rsidR="009C2E4B" w:rsidRPr="00187F4B" w:rsidRDefault="009C2E4B" w:rsidP="00D3680E">
            <w:pPr>
              <w:pStyle w:val="af2"/>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52A4DA4B" w14:textId="77777777" w:rsidR="009C2E4B" w:rsidRPr="00187F4B" w:rsidRDefault="009C2E4B" w:rsidP="00D3680E">
            <w:pPr>
              <w:pStyle w:val="af2"/>
              <w:ind w:left="127" w:right="35"/>
              <w:jc w:val="both"/>
              <w:rPr>
                <w:rFonts w:ascii="Times New Roman" w:hAnsi="Times New Roman" w:cs="Times New Roman"/>
                <w:sz w:val="28"/>
                <w:szCs w:val="28"/>
                <w:lang w:val="en-GB"/>
              </w:rPr>
            </w:pPr>
          </w:p>
        </w:tc>
      </w:tr>
      <w:tr w:rsidR="009C2E4B" w:rsidRPr="00187F4B" w14:paraId="7C51A0CE" w14:textId="77777777" w:rsidTr="00D3680E">
        <w:trPr>
          <w:trHeight w:hRule="exact" w:val="1362"/>
        </w:trPr>
        <w:tc>
          <w:tcPr>
            <w:tcW w:w="1970" w:type="dxa"/>
            <w:tcBorders>
              <w:top w:val="single" w:sz="4" w:space="0" w:color="000000"/>
              <w:left w:val="single" w:sz="4" w:space="0" w:color="000000"/>
            </w:tcBorders>
            <w:shd w:val="clear" w:color="auto" w:fill="FFFFFF"/>
          </w:tcPr>
          <w:p w14:paraId="485BB778"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35 – 59</w:t>
            </w:r>
          </w:p>
        </w:tc>
        <w:tc>
          <w:tcPr>
            <w:tcW w:w="1540" w:type="dxa"/>
            <w:tcBorders>
              <w:top w:val="single" w:sz="4" w:space="0" w:color="000000"/>
              <w:left w:val="single" w:sz="4" w:space="0" w:color="000000"/>
            </w:tcBorders>
            <w:shd w:val="clear" w:color="auto" w:fill="FFFFFF"/>
          </w:tcPr>
          <w:p w14:paraId="019A54A2"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FХ</w:t>
            </w:r>
          </w:p>
        </w:tc>
        <w:tc>
          <w:tcPr>
            <w:tcW w:w="3581" w:type="dxa"/>
            <w:tcBorders>
              <w:top w:val="single" w:sz="4" w:space="0" w:color="000000"/>
              <w:left w:val="single" w:sz="4" w:space="0" w:color="000000"/>
            </w:tcBorders>
            <w:shd w:val="clear" w:color="auto" w:fill="FFFFFF"/>
          </w:tcPr>
          <w:p w14:paraId="18AD7CC2"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c>
          <w:tcPr>
            <w:tcW w:w="2533" w:type="dxa"/>
            <w:tcBorders>
              <w:top w:val="single" w:sz="4" w:space="0" w:color="000000"/>
              <w:left w:val="single" w:sz="4" w:space="0" w:color="000000"/>
              <w:right w:val="single" w:sz="4" w:space="0" w:color="000000"/>
            </w:tcBorders>
            <w:shd w:val="clear" w:color="auto" w:fill="FFFFFF"/>
          </w:tcPr>
          <w:p w14:paraId="5297D0E7"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25361CA0" w14:textId="77777777" w:rsidR="009C2E4B" w:rsidRPr="00187F4B" w:rsidRDefault="009C2E4B" w:rsidP="00D3680E">
            <w:pPr>
              <w:pStyle w:val="af2"/>
              <w:ind w:left="127" w:right="35"/>
              <w:jc w:val="both"/>
              <w:rPr>
                <w:rFonts w:ascii="Times New Roman" w:hAnsi="Times New Roman" w:cs="Times New Roman"/>
                <w:sz w:val="28"/>
                <w:szCs w:val="28"/>
                <w:lang w:val="en-GB"/>
              </w:rPr>
            </w:pPr>
          </w:p>
          <w:p w14:paraId="27F4FB18"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r>
      <w:tr w:rsidR="009C2E4B" w:rsidRPr="00187F4B" w14:paraId="7D60CDE7" w14:textId="77777777" w:rsidTr="00D3680E">
        <w:trPr>
          <w:trHeight w:hRule="exact" w:val="1713"/>
        </w:trPr>
        <w:tc>
          <w:tcPr>
            <w:tcW w:w="1970" w:type="dxa"/>
            <w:tcBorders>
              <w:top w:val="single" w:sz="4" w:space="0" w:color="000000"/>
              <w:left w:val="single" w:sz="4" w:space="0" w:color="000000"/>
              <w:bottom w:val="single" w:sz="4" w:space="0" w:color="000000"/>
            </w:tcBorders>
            <w:shd w:val="clear" w:color="auto" w:fill="FFFFFF"/>
          </w:tcPr>
          <w:p w14:paraId="6292FDEA"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0 – 34</w:t>
            </w:r>
          </w:p>
        </w:tc>
        <w:tc>
          <w:tcPr>
            <w:tcW w:w="1540" w:type="dxa"/>
            <w:tcBorders>
              <w:top w:val="single" w:sz="4" w:space="0" w:color="000000"/>
              <w:left w:val="single" w:sz="4" w:space="0" w:color="000000"/>
              <w:bottom w:val="single" w:sz="4" w:space="0" w:color="000000"/>
            </w:tcBorders>
            <w:shd w:val="clear" w:color="auto" w:fill="FFFFFF"/>
          </w:tcPr>
          <w:p w14:paraId="3C23D63F" w14:textId="77777777" w:rsidR="009C2E4B" w:rsidRPr="00187F4B" w:rsidRDefault="009C2E4B" w:rsidP="00D3680E">
            <w:pPr>
              <w:pStyle w:val="af2"/>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14:paraId="45DEF95E"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161153C2"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31C6ED54" w14:textId="77777777" w:rsidR="009C2E4B" w:rsidRPr="00187F4B" w:rsidRDefault="009C2E4B" w:rsidP="00D3680E">
            <w:pPr>
              <w:pStyle w:val="af2"/>
              <w:ind w:left="127" w:right="35"/>
              <w:jc w:val="both"/>
              <w:rPr>
                <w:rFonts w:ascii="Times New Roman" w:hAnsi="Times New Roman" w:cs="Times New Roman"/>
                <w:sz w:val="28"/>
                <w:szCs w:val="28"/>
                <w:lang w:val="en-GB"/>
              </w:rPr>
            </w:pPr>
          </w:p>
          <w:p w14:paraId="378B7DAB" w14:textId="77777777" w:rsidR="009C2E4B" w:rsidRPr="00187F4B" w:rsidRDefault="009C2E4B" w:rsidP="00D3680E">
            <w:pPr>
              <w:pStyle w:val="af2"/>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r>
    </w:tbl>
    <w:p w14:paraId="33A4E0F5" w14:textId="77777777" w:rsidR="009C2E4B" w:rsidRDefault="009C2E4B" w:rsidP="009C2E4B">
      <w:pPr>
        <w:pBdr>
          <w:top w:val="nil"/>
          <w:left w:val="nil"/>
          <w:bottom w:val="nil"/>
          <w:right w:val="nil"/>
          <w:between w:val="nil"/>
        </w:pBdr>
        <w:ind w:firstLine="720"/>
        <w:jc w:val="both"/>
        <w:rPr>
          <w:b/>
          <w:bCs/>
          <w:color w:val="000000"/>
          <w:sz w:val="28"/>
          <w:szCs w:val="28"/>
          <w:lang w:val="en-US"/>
        </w:rPr>
      </w:pPr>
    </w:p>
    <w:p w14:paraId="05C80D62" w14:textId="77777777" w:rsidR="009C2E4B" w:rsidRPr="00187F4B" w:rsidRDefault="009C2E4B" w:rsidP="009C2E4B">
      <w:pPr>
        <w:pBdr>
          <w:top w:val="nil"/>
          <w:left w:val="nil"/>
          <w:bottom w:val="nil"/>
          <w:right w:val="nil"/>
          <w:between w:val="nil"/>
        </w:pBdr>
        <w:ind w:firstLine="720"/>
        <w:jc w:val="both"/>
        <w:rPr>
          <w:b/>
          <w:bCs/>
          <w:color w:val="000000"/>
          <w:sz w:val="28"/>
          <w:szCs w:val="28"/>
          <w:lang w:val="en-US"/>
        </w:rPr>
      </w:pPr>
      <w:r>
        <w:rPr>
          <w:b/>
          <w:bCs/>
          <w:color w:val="000000"/>
          <w:sz w:val="28"/>
          <w:szCs w:val="28"/>
          <w:lang w:val="en-US"/>
        </w:rPr>
        <w:t>Discipline’s</w:t>
      </w:r>
      <w:r w:rsidRPr="00187F4B">
        <w:rPr>
          <w:b/>
          <w:bCs/>
          <w:color w:val="000000"/>
          <w:sz w:val="28"/>
          <w:szCs w:val="28"/>
          <w:lang w:val="en-US"/>
        </w:rPr>
        <w:t xml:space="preserve"> Policy.</w:t>
      </w:r>
    </w:p>
    <w:p w14:paraId="66B622D2"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regularly attend lectures and practical classes;</w:t>
      </w:r>
    </w:p>
    <w:p w14:paraId="7462B14C"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work systematically and actively in lectures and practical classes;</w:t>
      </w:r>
    </w:p>
    <w:p w14:paraId="093896BE"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catch-up on missed classes;</w:t>
      </w:r>
    </w:p>
    <w:p w14:paraId="5AFB9A50"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the tasks required by the syllabus in full and with appropriate quality;</w:t>
      </w:r>
    </w:p>
    <w:p w14:paraId="015BDE1C"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control and other independent work;</w:t>
      </w:r>
    </w:p>
    <w:p w14:paraId="3C6492FE"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adhere to the norms of academic behaviour and ethics.</w:t>
      </w:r>
    </w:p>
    <w:p w14:paraId="7967E44D"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p>
    <w:p w14:paraId="21AE54F6" w14:textId="4E7ADDC4"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w:t>
      </w:r>
      <w:r>
        <w:rPr>
          <w:color w:val="000000"/>
          <w:sz w:val="28"/>
          <w:szCs w:val="28"/>
          <w:lang w:val="en-US"/>
        </w:rPr>
        <w:t>academic discipline</w:t>
      </w:r>
      <w:r w:rsidRPr="00187F4B">
        <w:rPr>
          <w:color w:val="000000"/>
          <w:sz w:val="28"/>
          <w:szCs w:val="28"/>
          <w:lang w:val="en-US"/>
        </w:rPr>
        <w:t xml:space="preserve"> “</w:t>
      </w:r>
      <w:r w:rsidRPr="00CD205F">
        <w:rPr>
          <w:rStyle w:val="ng-star-inserted"/>
          <w:sz w:val="28"/>
          <w:szCs w:val="28"/>
          <w:shd w:val="clear" w:color="auto" w:fill="FFFFFF"/>
          <w:lang w:val="en-GB"/>
        </w:rPr>
        <w:t>Macroeconomics</w:t>
      </w:r>
      <w:r w:rsidRPr="00187F4B">
        <w:rPr>
          <w:sz w:val="28"/>
          <w:szCs w:val="28"/>
          <w:lang w:val="en-GB" w:eastAsia="en-US"/>
        </w:rPr>
        <w:t>”</w:t>
      </w:r>
      <w:r w:rsidRPr="00187F4B">
        <w:rPr>
          <w:color w:val="000000"/>
          <w:sz w:val="28"/>
          <w:szCs w:val="28"/>
          <w:lang w:val="en-US"/>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14:paraId="37FE25ED" w14:textId="77777777" w:rsidR="009C2E4B" w:rsidRPr="00187F4B" w:rsidRDefault="009C2E4B" w:rsidP="009C2E4B">
      <w:pPr>
        <w:pBdr>
          <w:top w:val="nil"/>
          <w:left w:val="nil"/>
          <w:bottom w:val="nil"/>
          <w:right w:val="nil"/>
          <w:between w:val="nil"/>
        </w:pBdr>
        <w:ind w:firstLine="720"/>
        <w:jc w:val="both"/>
        <w:rPr>
          <w:color w:val="000000"/>
          <w:sz w:val="28"/>
          <w:szCs w:val="28"/>
        </w:rPr>
      </w:pPr>
    </w:p>
    <w:p w14:paraId="2C01D6A8"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14:paraId="5D94B18A" w14:textId="77777777" w:rsidR="009C2E4B" w:rsidRPr="00187F4B" w:rsidRDefault="009C2E4B" w:rsidP="009C2E4B">
      <w:pPr>
        <w:pBdr>
          <w:top w:val="nil"/>
          <w:left w:val="nil"/>
          <w:bottom w:val="nil"/>
          <w:right w:val="nil"/>
          <w:between w:val="nil"/>
        </w:pBdr>
        <w:ind w:firstLine="720"/>
        <w:jc w:val="both"/>
        <w:rPr>
          <w:color w:val="000000"/>
          <w:sz w:val="28"/>
          <w:szCs w:val="28"/>
          <w:lang w:val="en-US"/>
        </w:rPr>
      </w:pPr>
    </w:p>
    <w:p w14:paraId="2C6BD20D" w14:textId="77777777" w:rsidR="009C2E4B" w:rsidRPr="00187F4B" w:rsidRDefault="009C2E4B" w:rsidP="009C2E4B">
      <w:pPr>
        <w:pBdr>
          <w:top w:val="nil"/>
          <w:left w:val="nil"/>
          <w:bottom w:val="nil"/>
          <w:right w:val="nil"/>
          <w:between w:val="nil"/>
        </w:pBdr>
        <w:ind w:firstLine="720"/>
        <w:jc w:val="both"/>
        <w:rPr>
          <w:b/>
          <w:bCs/>
          <w:color w:val="000000"/>
          <w:sz w:val="28"/>
          <w:szCs w:val="28"/>
          <w:lang w:val="en-US"/>
        </w:rPr>
      </w:pPr>
      <w:r w:rsidRPr="00187F4B">
        <w:rPr>
          <w:b/>
          <w:bCs/>
          <w:color w:val="000000"/>
          <w:sz w:val="28"/>
          <w:szCs w:val="28"/>
          <w:lang w:val="en-US"/>
        </w:rPr>
        <w:t>Methodological support of the academic discipline</w:t>
      </w:r>
    </w:p>
    <w:p w14:paraId="3F660B2C" w14:textId="2DBA06EA" w:rsidR="009C2E4B" w:rsidRPr="00187F4B" w:rsidRDefault="009C2E4B" w:rsidP="009C2E4B">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Teaching and methodological support for the discipline includes lecture notes, methodological guidelines for conducting practical (seminar) classes, and methodological recommendations for students’ independent work in the academic discipline “</w:t>
      </w:r>
      <w:r w:rsidRPr="00CD205F">
        <w:rPr>
          <w:rStyle w:val="ng-star-inserted"/>
          <w:sz w:val="28"/>
          <w:szCs w:val="28"/>
          <w:shd w:val="clear" w:color="auto" w:fill="FFFFFF"/>
          <w:lang w:val="en-GB"/>
        </w:rPr>
        <w:t>Macroeconomics</w:t>
      </w:r>
      <w:r w:rsidRPr="00187F4B">
        <w:rPr>
          <w:sz w:val="28"/>
          <w:szCs w:val="28"/>
          <w:lang w:val="en-GB" w:eastAsia="en-US"/>
        </w:rPr>
        <w:t>”</w:t>
      </w:r>
      <w:r w:rsidRPr="00187F4B">
        <w:rPr>
          <w:color w:val="000000"/>
          <w:sz w:val="28"/>
          <w:szCs w:val="28"/>
          <w:lang w:val="en-US"/>
        </w:rPr>
        <w:t>.</w:t>
      </w:r>
    </w:p>
    <w:p w14:paraId="48C777A4" w14:textId="77777777" w:rsidR="009C2E4B" w:rsidRPr="00187F4B" w:rsidRDefault="009C2E4B" w:rsidP="009C2E4B">
      <w:pPr>
        <w:widowControl w:val="0"/>
        <w:shd w:val="clear" w:color="auto" w:fill="FFFFFF"/>
        <w:jc w:val="both"/>
        <w:rPr>
          <w:bCs/>
          <w:sz w:val="28"/>
          <w:szCs w:val="28"/>
          <w:lang w:val="en-GB"/>
        </w:rPr>
      </w:pPr>
    </w:p>
    <w:p w14:paraId="2745B48F" w14:textId="77777777" w:rsidR="009C2E4B" w:rsidRPr="00973EF4" w:rsidRDefault="009C2E4B" w:rsidP="009C2E4B">
      <w:pPr>
        <w:pStyle w:val="ae"/>
        <w:widowControl w:val="0"/>
        <w:tabs>
          <w:tab w:val="left" w:pos="993"/>
        </w:tabs>
        <w:spacing w:before="0" w:beforeAutospacing="0" w:after="0" w:afterAutospacing="0"/>
        <w:jc w:val="center"/>
        <w:rPr>
          <w:rFonts w:eastAsia="Calibri"/>
          <w:b/>
          <w:bCs/>
          <w:sz w:val="28"/>
          <w:szCs w:val="28"/>
          <w:lang w:val="en-GB"/>
        </w:rPr>
      </w:pPr>
      <w:r w:rsidRPr="00973EF4">
        <w:rPr>
          <w:rFonts w:eastAsia="Calibri"/>
          <w:b/>
          <w:bCs/>
          <w:sz w:val="28"/>
          <w:szCs w:val="28"/>
          <w:lang w:val="en-GB"/>
        </w:rPr>
        <w:t>Recommended sources of information:</w:t>
      </w:r>
    </w:p>
    <w:p w14:paraId="382C8D98" w14:textId="77777777" w:rsidR="009C2E4B" w:rsidRPr="00D10452" w:rsidRDefault="009C2E4B" w:rsidP="009C2E4B">
      <w:pPr>
        <w:widowControl w:val="0"/>
        <w:ind w:right="-1"/>
        <w:jc w:val="both"/>
        <w:rPr>
          <w:b/>
          <w:sz w:val="28"/>
          <w:szCs w:val="28"/>
          <w:lang w:val="en-GB"/>
        </w:rPr>
      </w:pPr>
    </w:p>
    <w:p w14:paraId="60A9CA00" w14:textId="2040CA2D" w:rsidR="00401AB5" w:rsidRPr="00CD205F" w:rsidRDefault="009C2E4B" w:rsidP="009C2E4B">
      <w:pPr>
        <w:pStyle w:val="af0"/>
        <w:widowControl w:val="0"/>
        <w:tabs>
          <w:tab w:val="left" w:pos="284"/>
        </w:tabs>
        <w:spacing w:after="0" w:line="240" w:lineRule="auto"/>
        <w:ind w:left="0" w:right="140"/>
        <w:contextualSpacing w:val="0"/>
        <w:jc w:val="both"/>
        <w:rPr>
          <w:rFonts w:ascii="Times New Roman" w:eastAsia="Times New Roman" w:hAnsi="Times New Roman"/>
          <w:b/>
          <w:sz w:val="28"/>
          <w:szCs w:val="28"/>
          <w:lang w:val="en-GB" w:eastAsia="ru-RU"/>
        </w:rPr>
      </w:pPr>
      <w:r>
        <w:rPr>
          <w:rFonts w:ascii="Times New Roman" w:eastAsia="Times New Roman" w:hAnsi="Times New Roman"/>
          <w:b/>
          <w:sz w:val="28"/>
          <w:szCs w:val="28"/>
          <w:lang w:val="en-GB" w:eastAsia="ru-RU"/>
        </w:rPr>
        <w:t xml:space="preserve">Basic </w:t>
      </w:r>
      <w:r>
        <w:rPr>
          <w:rFonts w:ascii="Times New Roman" w:eastAsia="Times New Roman" w:hAnsi="Times New Roman"/>
          <w:b/>
          <w:sz w:val="28"/>
          <w:szCs w:val="28"/>
          <w:lang w:val="en-US" w:eastAsia="ru-RU"/>
        </w:rPr>
        <w:t>literature</w:t>
      </w:r>
      <w:r w:rsidR="00401AB5" w:rsidRPr="00CD205F">
        <w:rPr>
          <w:rFonts w:ascii="Times New Roman" w:eastAsia="Times New Roman" w:hAnsi="Times New Roman"/>
          <w:b/>
          <w:sz w:val="28"/>
          <w:szCs w:val="28"/>
          <w:lang w:val="en-GB" w:eastAsia="ru-RU"/>
        </w:rPr>
        <w:t>:</w:t>
      </w:r>
    </w:p>
    <w:p w14:paraId="6CB73BE9" w14:textId="7229030E"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Analytical economics: macroeconomics and microeconomics. Textbook. Book 1 /Ed. S. </w:t>
      </w:r>
      <w:proofErr w:type="spellStart"/>
      <w:r w:rsidRPr="00CD205F">
        <w:rPr>
          <w:rFonts w:ascii="Times New Roman" w:eastAsia="Times New Roman" w:hAnsi="Times New Roman"/>
          <w:bCs/>
          <w:sz w:val="28"/>
          <w:szCs w:val="28"/>
          <w:lang w:val="en-GB" w:eastAsia="ru-RU"/>
        </w:rPr>
        <w:t>Panchyshina</w:t>
      </w:r>
      <w:proofErr w:type="spellEnd"/>
      <w:r w:rsidRPr="00CD205F">
        <w:rPr>
          <w:rFonts w:ascii="Times New Roman" w:eastAsia="Times New Roman" w:hAnsi="Times New Roman"/>
          <w:bCs/>
          <w:sz w:val="28"/>
          <w:szCs w:val="28"/>
          <w:lang w:val="en-GB" w:eastAsia="ru-RU"/>
        </w:rPr>
        <w:t xml:space="preserve"> and P. </w:t>
      </w:r>
      <w:proofErr w:type="spellStart"/>
      <w:r w:rsidRPr="00CD205F">
        <w:rPr>
          <w:rFonts w:ascii="Times New Roman" w:eastAsia="Times New Roman" w:hAnsi="Times New Roman"/>
          <w:bCs/>
          <w:sz w:val="28"/>
          <w:szCs w:val="28"/>
          <w:lang w:val="en-GB" w:eastAsia="ru-RU"/>
        </w:rPr>
        <w:t>Ostroverkha</w:t>
      </w:r>
      <w:proofErr w:type="spellEnd"/>
      <w:r w:rsidRPr="00CD205F">
        <w:rPr>
          <w:rFonts w:ascii="Times New Roman" w:eastAsia="Times New Roman" w:hAnsi="Times New Roman"/>
          <w:bCs/>
          <w:sz w:val="28"/>
          <w:szCs w:val="28"/>
          <w:lang w:val="en-GB" w:eastAsia="ru-RU"/>
        </w:rPr>
        <w:t xml:space="preserve">.  </w:t>
      </w:r>
      <w:proofErr w:type="spellStart"/>
      <w:r w:rsidRPr="00CD205F">
        <w:rPr>
          <w:rFonts w:ascii="Times New Roman" w:eastAsia="Times New Roman" w:hAnsi="Times New Roman"/>
          <w:bCs/>
          <w:sz w:val="28"/>
          <w:szCs w:val="28"/>
          <w:lang w:val="en-GB" w:eastAsia="ru-RU"/>
        </w:rPr>
        <w:t>Lviv</w:t>
      </w:r>
      <w:proofErr w:type="spellEnd"/>
      <w:r w:rsidRPr="00CD205F">
        <w:rPr>
          <w:rFonts w:ascii="Times New Roman" w:eastAsia="Times New Roman" w:hAnsi="Times New Roman"/>
          <w:bCs/>
          <w:sz w:val="28"/>
          <w:szCs w:val="28"/>
          <w:lang w:val="en-GB" w:eastAsia="ru-RU"/>
        </w:rPr>
        <w:t xml:space="preserve">, </w:t>
      </w:r>
      <w:proofErr w:type="spellStart"/>
      <w:r w:rsidRPr="00CD205F">
        <w:rPr>
          <w:rFonts w:ascii="Times New Roman" w:eastAsia="Times New Roman" w:hAnsi="Times New Roman"/>
          <w:bCs/>
          <w:sz w:val="28"/>
          <w:szCs w:val="28"/>
          <w:lang w:val="en-GB" w:eastAsia="ru-RU"/>
        </w:rPr>
        <w:t>Apriori</w:t>
      </w:r>
      <w:proofErr w:type="spellEnd"/>
      <w:r w:rsidRPr="00CD205F">
        <w:rPr>
          <w:rFonts w:ascii="Times New Roman" w:eastAsia="Times New Roman" w:hAnsi="Times New Roman"/>
          <w:bCs/>
          <w:sz w:val="28"/>
          <w:szCs w:val="28"/>
          <w:lang w:val="en-GB" w:eastAsia="ru-RU"/>
        </w:rPr>
        <w:t>, 2020.</w:t>
      </w:r>
    </w:p>
    <w:p w14:paraId="4C8258A6" w14:textId="51779A6A"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Analytical economics: macroeconomics and microeconomics: textbook: in 2 books. / [C. M. </w:t>
      </w:r>
      <w:proofErr w:type="spellStart"/>
      <w:r w:rsidRPr="00CD205F">
        <w:rPr>
          <w:rFonts w:ascii="Times New Roman" w:eastAsia="Times New Roman" w:hAnsi="Times New Roman"/>
          <w:bCs/>
          <w:sz w:val="28"/>
          <w:szCs w:val="28"/>
          <w:lang w:val="en-GB" w:eastAsia="ru-RU"/>
        </w:rPr>
        <w:t>Panchyshyn</w:t>
      </w:r>
      <w:proofErr w:type="spellEnd"/>
      <w:r w:rsidRPr="00CD205F">
        <w:rPr>
          <w:rFonts w:ascii="Times New Roman" w:eastAsia="Times New Roman" w:hAnsi="Times New Roman"/>
          <w:bCs/>
          <w:sz w:val="28"/>
          <w:szCs w:val="28"/>
          <w:lang w:val="en-GB" w:eastAsia="ru-RU"/>
        </w:rPr>
        <w:t xml:space="preserve">, P.I. </w:t>
      </w:r>
      <w:proofErr w:type="spellStart"/>
      <w:r w:rsidRPr="00CD205F">
        <w:rPr>
          <w:rFonts w:ascii="Times New Roman" w:eastAsia="Times New Roman" w:hAnsi="Times New Roman"/>
          <w:bCs/>
          <w:sz w:val="28"/>
          <w:szCs w:val="28"/>
          <w:lang w:val="en-GB" w:eastAsia="ru-RU"/>
        </w:rPr>
        <w:t>Ostroverkh</w:t>
      </w:r>
      <w:proofErr w:type="spellEnd"/>
      <w:r w:rsidRPr="00CD205F">
        <w:rPr>
          <w:rFonts w:ascii="Times New Roman" w:eastAsia="Times New Roman" w:hAnsi="Times New Roman"/>
          <w:bCs/>
          <w:sz w:val="28"/>
          <w:szCs w:val="28"/>
          <w:lang w:val="en-GB" w:eastAsia="ru-RU"/>
        </w:rPr>
        <w:t xml:space="preserve">, I. V. </w:t>
      </w:r>
      <w:proofErr w:type="spellStart"/>
      <w:r w:rsidRPr="00CD205F">
        <w:rPr>
          <w:rFonts w:ascii="Times New Roman" w:eastAsia="Times New Roman" w:hAnsi="Times New Roman"/>
          <w:bCs/>
          <w:sz w:val="28"/>
          <w:szCs w:val="28"/>
          <w:lang w:val="en-GB" w:eastAsia="ru-RU"/>
        </w:rPr>
        <w:t>Grabynska</w:t>
      </w:r>
      <w:proofErr w:type="spellEnd"/>
      <w:r w:rsidRPr="00CD205F">
        <w:rPr>
          <w:rFonts w:ascii="Times New Roman" w:eastAsia="Times New Roman" w:hAnsi="Times New Roman"/>
          <w:bCs/>
          <w:sz w:val="28"/>
          <w:szCs w:val="28"/>
          <w:lang w:val="en-GB" w:eastAsia="ru-RU"/>
        </w:rPr>
        <w:t xml:space="preserve"> and others.] /Ed. S.M. </w:t>
      </w:r>
      <w:proofErr w:type="spellStart"/>
      <w:r w:rsidRPr="00CD205F">
        <w:rPr>
          <w:rFonts w:ascii="Times New Roman" w:eastAsia="Times New Roman" w:hAnsi="Times New Roman"/>
          <w:bCs/>
          <w:sz w:val="28"/>
          <w:szCs w:val="28"/>
          <w:lang w:val="en-GB" w:eastAsia="ru-RU"/>
        </w:rPr>
        <w:t>Panchyshina</w:t>
      </w:r>
      <w:proofErr w:type="spellEnd"/>
      <w:r w:rsidRPr="00CD205F">
        <w:rPr>
          <w:rFonts w:ascii="Times New Roman" w:eastAsia="Times New Roman" w:hAnsi="Times New Roman"/>
          <w:bCs/>
          <w:sz w:val="28"/>
          <w:szCs w:val="28"/>
          <w:lang w:val="en-GB" w:eastAsia="ru-RU"/>
        </w:rPr>
        <w:t xml:space="preserve"> and P.I. </w:t>
      </w:r>
      <w:proofErr w:type="spellStart"/>
      <w:r w:rsidRPr="00CD205F">
        <w:rPr>
          <w:rFonts w:ascii="Times New Roman" w:eastAsia="Times New Roman" w:hAnsi="Times New Roman"/>
          <w:bCs/>
          <w:sz w:val="28"/>
          <w:szCs w:val="28"/>
          <w:lang w:val="en-GB" w:eastAsia="ru-RU"/>
        </w:rPr>
        <w:t>Ostroverkha</w:t>
      </w:r>
      <w:proofErr w:type="spellEnd"/>
      <w:r w:rsidRPr="00CD205F">
        <w:rPr>
          <w:rFonts w:ascii="Times New Roman" w:eastAsia="Times New Roman" w:hAnsi="Times New Roman"/>
          <w:bCs/>
          <w:sz w:val="28"/>
          <w:szCs w:val="28"/>
          <w:lang w:val="en-GB" w:eastAsia="ru-RU"/>
        </w:rPr>
        <w:t>. /5th ed., corrected. and add. L.: A priori, 2021. Kn. 1: Introduction to macroeconomics. Macroeconomics. 582 pp.</w:t>
      </w:r>
    </w:p>
    <w:p w14:paraId="3F8FADA6" w14:textId="659B9501"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proofErr w:type="spellStart"/>
      <w:r w:rsidRPr="00CD205F">
        <w:rPr>
          <w:rFonts w:ascii="Times New Roman" w:eastAsia="Times New Roman" w:hAnsi="Times New Roman"/>
          <w:bCs/>
          <w:sz w:val="28"/>
          <w:szCs w:val="28"/>
          <w:lang w:val="en-GB" w:eastAsia="ru-RU"/>
        </w:rPr>
        <w:t>Bazhal</w:t>
      </w:r>
      <w:proofErr w:type="spellEnd"/>
      <w:r w:rsidRPr="00CD205F">
        <w:rPr>
          <w:rFonts w:ascii="Times New Roman" w:eastAsia="Times New Roman" w:hAnsi="Times New Roman"/>
          <w:bCs/>
          <w:sz w:val="28"/>
          <w:szCs w:val="28"/>
          <w:lang w:val="en-GB" w:eastAsia="ru-RU"/>
        </w:rPr>
        <w:t xml:space="preserve"> Yu. M. Macroeconomics. Synopsis of </w:t>
      </w:r>
      <w:proofErr w:type="gramStart"/>
      <w:r w:rsidRPr="00CD205F">
        <w:rPr>
          <w:rFonts w:ascii="Times New Roman" w:eastAsia="Times New Roman" w:hAnsi="Times New Roman"/>
          <w:bCs/>
          <w:sz w:val="28"/>
          <w:szCs w:val="28"/>
          <w:lang w:val="en-GB" w:eastAsia="ru-RU"/>
        </w:rPr>
        <w:t>lectures :</w:t>
      </w:r>
      <w:proofErr w:type="gramEnd"/>
      <w:r w:rsidRPr="00CD205F">
        <w:rPr>
          <w:rFonts w:ascii="Times New Roman" w:eastAsia="Times New Roman" w:hAnsi="Times New Roman"/>
          <w:bCs/>
          <w:sz w:val="28"/>
          <w:szCs w:val="28"/>
          <w:lang w:val="en-GB" w:eastAsia="ru-RU"/>
        </w:rPr>
        <w:t xml:space="preserve"> education. manual. /Y.M. Wished. National University «Kyiv-</w:t>
      </w:r>
      <w:proofErr w:type="spellStart"/>
      <w:r w:rsidRPr="00CD205F">
        <w:rPr>
          <w:rFonts w:ascii="Times New Roman" w:eastAsia="Times New Roman" w:hAnsi="Times New Roman"/>
          <w:bCs/>
          <w:sz w:val="28"/>
          <w:szCs w:val="28"/>
          <w:lang w:val="en-GB" w:eastAsia="ru-RU"/>
        </w:rPr>
        <w:t>Mohyla</w:t>
      </w:r>
      <w:proofErr w:type="spellEnd"/>
      <w:r w:rsidRPr="00CD205F">
        <w:rPr>
          <w:rFonts w:ascii="Times New Roman" w:eastAsia="Times New Roman" w:hAnsi="Times New Roman"/>
          <w:bCs/>
          <w:sz w:val="28"/>
          <w:szCs w:val="28"/>
          <w:lang w:val="en-GB" w:eastAsia="ru-RU"/>
        </w:rPr>
        <w:t xml:space="preserve"> Academy».  Electron. data. – </w:t>
      </w:r>
      <w:proofErr w:type="gramStart"/>
      <w:r w:rsidRPr="00CD205F">
        <w:rPr>
          <w:rFonts w:ascii="Times New Roman" w:eastAsia="Times New Roman" w:hAnsi="Times New Roman"/>
          <w:bCs/>
          <w:sz w:val="28"/>
          <w:szCs w:val="28"/>
          <w:lang w:val="en-GB" w:eastAsia="ru-RU"/>
        </w:rPr>
        <w:t>Kyiv :</w:t>
      </w:r>
      <w:proofErr w:type="gramEnd"/>
      <w:r w:rsidRPr="00CD205F">
        <w:rPr>
          <w:rFonts w:ascii="Times New Roman" w:eastAsia="Times New Roman" w:hAnsi="Times New Roman"/>
          <w:bCs/>
          <w:sz w:val="28"/>
          <w:szCs w:val="28"/>
          <w:lang w:val="en-GB" w:eastAsia="ru-RU"/>
        </w:rPr>
        <w:t xml:space="preserve"> </w:t>
      </w:r>
      <w:proofErr w:type="spellStart"/>
      <w:r w:rsidRPr="00CD205F">
        <w:rPr>
          <w:rFonts w:ascii="Times New Roman" w:eastAsia="Times New Roman" w:hAnsi="Times New Roman"/>
          <w:bCs/>
          <w:sz w:val="28"/>
          <w:szCs w:val="28"/>
          <w:lang w:val="en-GB" w:eastAsia="ru-RU"/>
        </w:rPr>
        <w:t>NaUKMA</w:t>
      </w:r>
      <w:proofErr w:type="spellEnd"/>
      <w:r w:rsidRPr="00CD205F">
        <w:rPr>
          <w:rFonts w:ascii="Times New Roman" w:eastAsia="Times New Roman" w:hAnsi="Times New Roman"/>
          <w:bCs/>
          <w:sz w:val="28"/>
          <w:szCs w:val="28"/>
          <w:lang w:val="en-GB" w:eastAsia="ru-RU"/>
        </w:rPr>
        <w:t>, 2024. – 41 p.</w:t>
      </w:r>
    </w:p>
    <w:p w14:paraId="06058EE0" w14:textId="315A5B7D"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proofErr w:type="spellStart"/>
      <w:r w:rsidRPr="00CD205F">
        <w:rPr>
          <w:rFonts w:ascii="Times New Roman" w:eastAsia="Times New Roman" w:hAnsi="Times New Roman"/>
          <w:bCs/>
          <w:sz w:val="28"/>
          <w:szCs w:val="28"/>
          <w:lang w:val="en-GB" w:eastAsia="ru-RU"/>
        </w:rPr>
        <w:t>Kulinich</w:t>
      </w:r>
      <w:proofErr w:type="spellEnd"/>
      <w:r w:rsidRPr="00CD205F">
        <w:rPr>
          <w:rFonts w:ascii="Times New Roman" w:eastAsia="Times New Roman" w:hAnsi="Times New Roman"/>
          <w:bCs/>
          <w:sz w:val="28"/>
          <w:szCs w:val="28"/>
          <w:lang w:val="en-GB" w:eastAsia="ru-RU"/>
        </w:rPr>
        <w:t xml:space="preserve"> O. A., </w:t>
      </w:r>
      <w:proofErr w:type="spellStart"/>
      <w:r w:rsidRPr="00CD205F">
        <w:rPr>
          <w:rFonts w:ascii="Times New Roman" w:eastAsia="Times New Roman" w:hAnsi="Times New Roman"/>
          <w:bCs/>
          <w:sz w:val="28"/>
          <w:szCs w:val="28"/>
          <w:lang w:val="en-GB" w:eastAsia="ru-RU"/>
        </w:rPr>
        <w:t>Androsova</w:t>
      </w:r>
      <w:proofErr w:type="spellEnd"/>
      <w:r w:rsidRPr="00CD205F">
        <w:rPr>
          <w:rFonts w:ascii="Times New Roman" w:eastAsia="Times New Roman" w:hAnsi="Times New Roman"/>
          <w:bCs/>
          <w:sz w:val="28"/>
          <w:szCs w:val="28"/>
          <w:lang w:val="en-GB" w:eastAsia="ru-RU"/>
        </w:rPr>
        <w:t xml:space="preserve"> T. V., </w:t>
      </w:r>
      <w:proofErr w:type="spellStart"/>
      <w:r w:rsidRPr="00CD205F">
        <w:rPr>
          <w:rFonts w:ascii="Times New Roman" w:eastAsia="Times New Roman" w:hAnsi="Times New Roman"/>
          <w:bCs/>
          <w:sz w:val="28"/>
          <w:szCs w:val="28"/>
          <w:lang w:val="en-GB" w:eastAsia="ru-RU"/>
        </w:rPr>
        <w:t>Velichko</w:t>
      </w:r>
      <w:proofErr w:type="spellEnd"/>
      <w:r w:rsidRPr="00CD205F">
        <w:rPr>
          <w:rFonts w:ascii="Times New Roman" w:eastAsia="Times New Roman" w:hAnsi="Times New Roman"/>
          <w:bCs/>
          <w:sz w:val="28"/>
          <w:szCs w:val="28"/>
          <w:lang w:val="en-GB" w:eastAsia="ru-RU"/>
        </w:rPr>
        <w:t xml:space="preserve"> K. YU. Economic theory: method. recommendations. – 2024.113 pp. URL: https://repo.btu.kharkov.ua/</w:t>
      </w:r>
    </w:p>
    <w:p w14:paraId="1E46EB7D" w14:textId="7C80E2F1"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Makarenko M. AND. Macroeconomics: textbook /M. AND. Makarenko, T. O. </w:t>
      </w:r>
      <w:proofErr w:type="spellStart"/>
      <w:r w:rsidRPr="00CD205F">
        <w:rPr>
          <w:rFonts w:ascii="Times New Roman" w:eastAsia="Times New Roman" w:hAnsi="Times New Roman"/>
          <w:bCs/>
          <w:sz w:val="28"/>
          <w:szCs w:val="28"/>
          <w:lang w:val="en-GB" w:eastAsia="ru-RU"/>
        </w:rPr>
        <w:t>Semenenko</w:t>
      </w:r>
      <w:proofErr w:type="spellEnd"/>
      <w:r w:rsidRPr="00CD205F">
        <w:rPr>
          <w:rFonts w:ascii="Times New Roman" w:eastAsia="Times New Roman" w:hAnsi="Times New Roman"/>
          <w:bCs/>
          <w:sz w:val="28"/>
          <w:szCs w:val="28"/>
          <w:lang w:val="en-GB" w:eastAsia="ru-RU"/>
        </w:rPr>
        <w:t xml:space="preserve">, Yu. M. </w:t>
      </w:r>
      <w:proofErr w:type="spellStart"/>
      <w:r w:rsidRPr="00CD205F">
        <w:rPr>
          <w:rFonts w:ascii="Times New Roman" w:eastAsia="Times New Roman" w:hAnsi="Times New Roman"/>
          <w:bCs/>
          <w:sz w:val="28"/>
          <w:szCs w:val="28"/>
          <w:lang w:val="en-GB" w:eastAsia="ru-RU"/>
        </w:rPr>
        <w:t>Petrushenko</w:t>
      </w:r>
      <w:proofErr w:type="spellEnd"/>
      <w:r w:rsidRPr="00CD205F">
        <w:rPr>
          <w:rFonts w:ascii="Times New Roman" w:eastAsia="Times New Roman" w:hAnsi="Times New Roman"/>
          <w:bCs/>
          <w:sz w:val="28"/>
          <w:szCs w:val="28"/>
          <w:lang w:val="en-GB" w:eastAsia="ru-RU"/>
        </w:rPr>
        <w:t>.  2nd ed., revised. –Sumy: Sumy State University, 2021. – 307 p.</w:t>
      </w:r>
    </w:p>
    <w:p w14:paraId="21C4D229" w14:textId="49E25550"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Macroeconomics: textbook /M. AND. Makarenko, T. O. </w:t>
      </w:r>
      <w:proofErr w:type="spellStart"/>
      <w:r w:rsidRPr="00CD205F">
        <w:rPr>
          <w:rFonts w:ascii="Times New Roman" w:eastAsia="Times New Roman" w:hAnsi="Times New Roman"/>
          <w:bCs/>
          <w:sz w:val="28"/>
          <w:szCs w:val="28"/>
          <w:lang w:val="en-GB" w:eastAsia="ru-RU"/>
        </w:rPr>
        <w:t>Semenenko</w:t>
      </w:r>
      <w:proofErr w:type="spellEnd"/>
      <w:r w:rsidRPr="00CD205F">
        <w:rPr>
          <w:rFonts w:ascii="Times New Roman" w:eastAsia="Times New Roman" w:hAnsi="Times New Roman"/>
          <w:bCs/>
          <w:sz w:val="28"/>
          <w:szCs w:val="28"/>
          <w:lang w:val="en-GB" w:eastAsia="ru-RU"/>
        </w:rPr>
        <w:t xml:space="preserve">, Yu. M. </w:t>
      </w:r>
      <w:proofErr w:type="spellStart"/>
      <w:r w:rsidRPr="00CD205F">
        <w:rPr>
          <w:rFonts w:ascii="Times New Roman" w:eastAsia="Times New Roman" w:hAnsi="Times New Roman"/>
          <w:bCs/>
          <w:sz w:val="28"/>
          <w:szCs w:val="28"/>
          <w:lang w:val="en-GB" w:eastAsia="ru-RU"/>
        </w:rPr>
        <w:t>Petrushenko</w:t>
      </w:r>
      <w:proofErr w:type="spellEnd"/>
      <w:r w:rsidRPr="00CD205F">
        <w:rPr>
          <w:rFonts w:ascii="Times New Roman" w:eastAsia="Times New Roman" w:hAnsi="Times New Roman"/>
          <w:bCs/>
          <w:sz w:val="28"/>
          <w:szCs w:val="28"/>
          <w:lang w:val="en-GB" w:eastAsia="ru-RU"/>
        </w:rPr>
        <w:t xml:space="preserve">. – 2nd ed., revised.  Sumy: Sumy State University, 2021.  307 p. </w:t>
      </w:r>
    </w:p>
    <w:p w14:paraId="16BF27C5" w14:textId="284F7786"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Macroeconomics. Microeconomics: workshop /O. M. </w:t>
      </w:r>
      <w:proofErr w:type="spellStart"/>
      <w:r w:rsidRPr="00CD205F">
        <w:rPr>
          <w:rFonts w:ascii="Times New Roman" w:eastAsia="Times New Roman" w:hAnsi="Times New Roman"/>
          <w:bCs/>
          <w:sz w:val="28"/>
          <w:szCs w:val="28"/>
          <w:lang w:val="en-GB" w:eastAsia="ru-RU"/>
        </w:rPr>
        <w:t>Kibik</w:t>
      </w:r>
      <w:proofErr w:type="spellEnd"/>
      <w:r w:rsidRPr="00CD205F">
        <w:rPr>
          <w:rFonts w:ascii="Times New Roman" w:eastAsia="Times New Roman" w:hAnsi="Times New Roman"/>
          <w:bCs/>
          <w:sz w:val="28"/>
          <w:szCs w:val="28"/>
          <w:lang w:val="en-GB" w:eastAsia="ru-RU"/>
        </w:rPr>
        <w:t xml:space="preserve">, E. IN. </w:t>
      </w:r>
      <w:proofErr w:type="spellStart"/>
      <w:r w:rsidRPr="00CD205F">
        <w:rPr>
          <w:rFonts w:ascii="Times New Roman" w:eastAsia="Times New Roman" w:hAnsi="Times New Roman"/>
          <w:bCs/>
          <w:sz w:val="28"/>
          <w:szCs w:val="28"/>
          <w:lang w:val="en-GB" w:eastAsia="ru-RU"/>
        </w:rPr>
        <w:t>Redina</w:t>
      </w:r>
      <w:proofErr w:type="spellEnd"/>
      <w:r w:rsidRPr="00CD205F">
        <w:rPr>
          <w:rFonts w:ascii="Times New Roman" w:eastAsia="Times New Roman" w:hAnsi="Times New Roman"/>
          <w:bCs/>
          <w:sz w:val="28"/>
          <w:szCs w:val="28"/>
          <w:lang w:val="en-GB" w:eastAsia="ru-RU"/>
        </w:rPr>
        <w:t xml:space="preserve">, Yu. IN. </w:t>
      </w:r>
      <w:proofErr w:type="spellStart"/>
      <w:r w:rsidRPr="00CD205F">
        <w:rPr>
          <w:rFonts w:ascii="Times New Roman" w:eastAsia="Times New Roman" w:hAnsi="Times New Roman"/>
          <w:bCs/>
          <w:sz w:val="28"/>
          <w:szCs w:val="28"/>
          <w:lang w:val="en-GB" w:eastAsia="ru-RU"/>
        </w:rPr>
        <w:t>Khaiminova</w:t>
      </w:r>
      <w:proofErr w:type="spellEnd"/>
      <w:r w:rsidRPr="00CD205F">
        <w:rPr>
          <w:rFonts w:ascii="Times New Roman" w:eastAsia="Times New Roman" w:hAnsi="Times New Roman"/>
          <w:bCs/>
          <w:sz w:val="28"/>
          <w:szCs w:val="28"/>
          <w:lang w:val="en-GB" w:eastAsia="ru-RU"/>
        </w:rPr>
        <w:t xml:space="preserve"> et al.  Odesa, 2020.  76 p.</w:t>
      </w:r>
    </w:p>
    <w:p w14:paraId="3E655EDF" w14:textId="304C027D" w:rsidR="00401AB5" w:rsidRPr="009C2E4B"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sidRPr="00CD205F">
        <w:rPr>
          <w:rFonts w:ascii="Times New Roman" w:eastAsia="Times New Roman" w:hAnsi="Times New Roman"/>
          <w:bCs/>
          <w:sz w:val="28"/>
          <w:szCs w:val="28"/>
          <w:lang w:val="en-GB" w:eastAsia="ru-RU"/>
        </w:rPr>
        <w:t xml:space="preserve">Micro and macroeconomics: a study guide for students of the – bachelor's degree. Kyiv: KPI named after. Igor </w:t>
      </w:r>
      <w:proofErr w:type="spellStart"/>
      <w:r w:rsidRPr="00CD205F">
        <w:rPr>
          <w:rFonts w:ascii="Times New Roman" w:eastAsia="Times New Roman" w:hAnsi="Times New Roman"/>
          <w:bCs/>
          <w:sz w:val="28"/>
          <w:szCs w:val="28"/>
          <w:lang w:val="en-GB" w:eastAsia="ru-RU"/>
        </w:rPr>
        <w:t>Sikorskyi</w:t>
      </w:r>
      <w:proofErr w:type="spellEnd"/>
      <w:r w:rsidRPr="00CD205F">
        <w:rPr>
          <w:rFonts w:ascii="Times New Roman" w:eastAsia="Times New Roman" w:hAnsi="Times New Roman"/>
          <w:bCs/>
          <w:sz w:val="28"/>
          <w:szCs w:val="28"/>
          <w:lang w:val="en-GB" w:eastAsia="ru-RU"/>
        </w:rPr>
        <w:t xml:space="preserve">, 2022. 325 p. </w:t>
      </w:r>
      <w:r w:rsidR="009C2E4B">
        <w:rPr>
          <w:rFonts w:ascii="Times New Roman" w:eastAsia="Times New Roman" w:hAnsi="Times New Roman"/>
          <w:bCs/>
          <w:sz w:val="28"/>
          <w:szCs w:val="28"/>
          <w:lang w:val="en-GB" w:eastAsia="ru-RU"/>
        </w:rPr>
        <w:t xml:space="preserve"> </w:t>
      </w:r>
      <w:r w:rsidRPr="009C2E4B">
        <w:rPr>
          <w:rFonts w:ascii="Times New Roman" w:eastAsia="Times New Roman" w:hAnsi="Times New Roman"/>
          <w:bCs/>
          <w:sz w:val="28"/>
          <w:szCs w:val="28"/>
          <w:lang w:val="en-GB" w:eastAsia="ru-RU"/>
        </w:rPr>
        <w:t xml:space="preserve">URL:https://ela.kpi.ua/server/api/core/bitstreams/c47643b5-463e-4128-8977- e88f7b96f947/content </w:t>
      </w:r>
    </w:p>
    <w:p w14:paraId="51F57497" w14:textId="2AD29313" w:rsidR="00401AB5" w:rsidRPr="00CD205F" w:rsidRDefault="00401AB5"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proofErr w:type="spellStart"/>
      <w:r w:rsidRPr="00CD205F">
        <w:rPr>
          <w:rFonts w:ascii="Times New Roman" w:eastAsia="Times New Roman" w:hAnsi="Times New Roman"/>
          <w:bCs/>
          <w:sz w:val="28"/>
          <w:szCs w:val="28"/>
          <w:lang w:val="en-GB" w:eastAsia="ru-RU"/>
        </w:rPr>
        <w:t>Panchyshyn</w:t>
      </w:r>
      <w:proofErr w:type="spellEnd"/>
      <w:r w:rsidRPr="00CD205F">
        <w:rPr>
          <w:rFonts w:ascii="Times New Roman" w:eastAsia="Times New Roman" w:hAnsi="Times New Roman"/>
          <w:bCs/>
          <w:sz w:val="28"/>
          <w:szCs w:val="28"/>
          <w:lang w:val="en-GB" w:eastAsia="ru-RU"/>
        </w:rPr>
        <w:t xml:space="preserve"> S. M. Macroeconomics: a study guide. /Edition 4th, corrected and supplemented. </w:t>
      </w:r>
      <w:proofErr w:type="spellStart"/>
      <w:r w:rsidRPr="00CD205F">
        <w:rPr>
          <w:rFonts w:ascii="Times New Roman" w:eastAsia="Times New Roman" w:hAnsi="Times New Roman"/>
          <w:bCs/>
          <w:sz w:val="28"/>
          <w:szCs w:val="28"/>
          <w:lang w:val="en-GB" w:eastAsia="ru-RU"/>
        </w:rPr>
        <w:t>Lviv</w:t>
      </w:r>
      <w:proofErr w:type="spellEnd"/>
      <w:r w:rsidRPr="00CD205F">
        <w:rPr>
          <w:rFonts w:ascii="Times New Roman" w:eastAsia="Times New Roman" w:hAnsi="Times New Roman"/>
          <w:bCs/>
          <w:sz w:val="28"/>
          <w:szCs w:val="28"/>
          <w:lang w:val="en-GB" w:eastAsia="ru-RU"/>
        </w:rPr>
        <w:t>: Publishing house «</w:t>
      </w:r>
      <w:proofErr w:type="spellStart"/>
      <w:r w:rsidRPr="00CD205F">
        <w:rPr>
          <w:rFonts w:ascii="Times New Roman" w:eastAsia="Times New Roman" w:hAnsi="Times New Roman"/>
          <w:bCs/>
          <w:sz w:val="28"/>
          <w:szCs w:val="28"/>
          <w:lang w:val="en-GB" w:eastAsia="ru-RU"/>
        </w:rPr>
        <w:t>Apriori</w:t>
      </w:r>
      <w:proofErr w:type="spellEnd"/>
      <w:r w:rsidRPr="00CD205F">
        <w:rPr>
          <w:rFonts w:ascii="Times New Roman" w:eastAsia="Times New Roman" w:hAnsi="Times New Roman"/>
          <w:bCs/>
          <w:sz w:val="28"/>
          <w:szCs w:val="28"/>
          <w:lang w:val="en-GB" w:eastAsia="ru-RU"/>
        </w:rPr>
        <w:t xml:space="preserve">». 2022. 524 c. </w:t>
      </w:r>
    </w:p>
    <w:p w14:paraId="6161CCAF" w14:textId="2CF7BF04" w:rsidR="002C3116" w:rsidRPr="00CD205F" w:rsidRDefault="00CE4391" w:rsidP="009C2E4B">
      <w:pPr>
        <w:pStyle w:val="af0"/>
        <w:widowControl w:val="0"/>
        <w:numPr>
          <w:ilvl w:val="0"/>
          <w:numId w:val="7"/>
        </w:numPr>
        <w:tabs>
          <w:tab w:val="left" w:pos="284"/>
        </w:tabs>
        <w:spacing w:after="0" w:line="240" w:lineRule="auto"/>
        <w:ind w:left="567" w:right="140"/>
        <w:contextualSpacing w:val="0"/>
        <w:jc w:val="both"/>
        <w:rPr>
          <w:rFonts w:ascii="Times New Roman" w:eastAsia="Times New Roman" w:hAnsi="Times New Roman"/>
          <w:bCs/>
          <w:sz w:val="28"/>
          <w:szCs w:val="28"/>
          <w:lang w:val="en-GB" w:eastAsia="ru-RU"/>
        </w:rPr>
      </w:pPr>
      <w:r>
        <w:rPr>
          <w:rFonts w:ascii="Times New Roman" w:eastAsia="Times New Roman" w:hAnsi="Times New Roman"/>
          <w:bCs/>
          <w:sz w:val="28"/>
          <w:szCs w:val="28"/>
          <w:lang w:val="en-GB" w:eastAsia="ru-RU"/>
        </w:rPr>
        <w:t xml:space="preserve"> </w:t>
      </w:r>
      <w:proofErr w:type="spellStart"/>
      <w:r w:rsidR="00401AB5" w:rsidRPr="00CD205F">
        <w:rPr>
          <w:rFonts w:ascii="Times New Roman" w:eastAsia="Times New Roman" w:hAnsi="Times New Roman"/>
          <w:bCs/>
          <w:sz w:val="28"/>
          <w:szCs w:val="28"/>
          <w:lang w:val="en-GB" w:eastAsia="ru-RU"/>
        </w:rPr>
        <w:t>Ushakova</w:t>
      </w:r>
      <w:proofErr w:type="spellEnd"/>
      <w:r w:rsidR="00401AB5" w:rsidRPr="00CD205F">
        <w:rPr>
          <w:rFonts w:ascii="Times New Roman" w:eastAsia="Times New Roman" w:hAnsi="Times New Roman"/>
          <w:bCs/>
          <w:sz w:val="28"/>
          <w:szCs w:val="28"/>
          <w:lang w:val="en-GB" w:eastAsia="ru-RU"/>
        </w:rPr>
        <w:t xml:space="preserve"> N. G., </w:t>
      </w:r>
      <w:proofErr w:type="spellStart"/>
      <w:r w:rsidR="00401AB5" w:rsidRPr="00CD205F">
        <w:rPr>
          <w:rFonts w:ascii="Times New Roman" w:eastAsia="Times New Roman" w:hAnsi="Times New Roman"/>
          <w:bCs/>
          <w:sz w:val="28"/>
          <w:szCs w:val="28"/>
          <w:lang w:val="en-GB" w:eastAsia="ru-RU"/>
        </w:rPr>
        <w:t>Fedorenko</w:t>
      </w:r>
      <w:proofErr w:type="spellEnd"/>
      <w:r w:rsidR="00401AB5" w:rsidRPr="00CD205F">
        <w:rPr>
          <w:rFonts w:ascii="Times New Roman" w:eastAsia="Times New Roman" w:hAnsi="Times New Roman"/>
          <w:bCs/>
          <w:sz w:val="28"/>
          <w:szCs w:val="28"/>
          <w:lang w:val="en-GB" w:eastAsia="ru-RU"/>
        </w:rPr>
        <w:t xml:space="preserve"> N. M., </w:t>
      </w:r>
      <w:proofErr w:type="spellStart"/>
      <w:r w:rsidR="00401AB5" w:rsidRPr="00CD205F">
        <w:rPr>
          <w:rFonts w:ascii="Times New Roman" w:eastAsia="Times New Roman" w:hAnsi="Times New Roman"/>
          <w:bCs/>
          <w:sz w:val="28"/>
          <w:szCs w:val="28"/>
          <w:lang w:val="en-GB" w:eastAsia="ru-RU"/>
        </w:rPr>
        <w:t>Kulinich</w:t>
      </w:r>
      <w:proofErr w:type="spellEnd"/>
      <w:r w:rsidR="00401AB5" w:rsidRPr="00CD205F">
        <w:rPr>
          <w:rFonts w:ascii="Times New Roman" w:eastAsia="Times New Roman" w:hAnsi="Times New Roman"/>
          <w:bCs/>
          <w:sz w:val="28"/>
          <w:szCs w:val="28"/>
          <w:lang w:val="en-GB" w:eastAsia="ru-RU"/>
        </w:rPr>
        <w:t xml:space="preserve"> O. A. Economic theory: test training. X: Publisher Ivanchenko I. S., 2021. 64 p.</w:t>
      </w:r>
    </w:p>
    <w:p w14:paraId="21E15C38" w14:textId="77777777" w:rsidR="00401AB5" w:rsidRPr="00CD205F" w:rsidRDefault="00401AB5" w:rsidP="00CD205F">
      <w:pPr>
        <w:pStyle w:val="af0"/>
        <w:widowControl w:val="0"/>
        <w:tabs>
          <w:tab w:val="left" w:pos="284"/>
        </w:tabs>
        <w:spacing w:after="0" w:line="240" w:lineRule="auto"/>
        <w:ind w:left="0" w:right="140"/>
        <w:contextualSpacing w:val="0"/>
        <w:jc w:val="both"/>
        <w:rPr>
          <w:rStyle w:val="31"/>
          <w:rFonts w:eastAsia="SimSun"/>
          <w:b w:val="0"/>
          <w:bCs/>
          <w:color w:val="auto"/>
          <w:sz w:val="28"/>
          <w:szCs w:val="28"/>
          <w:lang w:val="en-GB"/>
        </w:rPr>
      </w:pPr>
    </w:p>
    <w:p w14:paraId="69C94951" w14:textId="332C1C7B" w:rsidR="00401AB5" w:rsidRPr="00CD205F" w:rsidRDefault="00401AB5" w:rsidP="00CD205F">
      <w:pPr>
        <w:pStyle w:val="af0"/>
        <w:widowControl w:val="0"/>
        <w:spacing w:after="0" w:line="240" w:lineRule="auto"/>
        <w:ind w:left="0" w:right="140"/>
        <w:contextualSpacing w:val="0"/>
        <w:jc w:val="both"/>
        <w:rPr>
          <w:rStyle w:val="31"/>
          <w:rFonts w:eastAsia="SimSun"/>
          <w:color w:val="auto"/>
          <w:sz w:val="28"/>
          <w:szCs w:val="28"/>
          <w:lang w:val="en-GB"/>
        </w:rPr>
      </w:pPr>
      <w:r w:rsidRPr="00CD205F">
        <w:rPr>
          <w:rStyle w:val="31"/>
          <w:rFonts w:eastAsia="SimSun"/>
          <w:color w:val="auto"/>
          <w:sz w:val="28"/>
          <w:szCs w:val="28"/>
          <w:lang w:val="en-GB"/>
        </w:rPr>
        <w:t xml:space="preserve">Additional </w:t>
      </w:r>
      <w:r w:rsidR="00CE4391" w:rsidRPr="00CE4391">
        <w:rPr>
          <w:rFonts w:ascii="Times New Roman" w:hAnsi="Times New Roman"/>
          <w:b/>
          <w:sz w:val="28"/>
          <w:szCs w:val="28"/>
          <w:lang w:val="en-US"/>
        </w:rPr>
        <w:t>literature</w:t>
      </w:r>
      <w:r w:rsidRPr="00CD205F">
        <w:rPr>
          <w:rStyle w:val="31"/>
          <w:rFonts w:eastAsia="SimSun"/>
          <w:color w:val="auto"/>
          <w:sz w:val="28"/>
          <w:szCs w:val="28"/>
          <w:lang w:val="en-GB"/>
        </w:rPr>
        <w:t>:</w:t>
      </w:r>
    </w:p>
    <w:p w14:paraId="6A0EA122" w14:textId="6154FE19" w:rsidR="00401AB5" w:rsidRPr="00CD205F" w:rsidRDefault="00401AB5" w:rsidP="00CE4391">
      <w:pPr>
        <w:pStyle w:val="af0"/>
        <w:widowControl w:val="0"/>
        <w:numPr>
          <w:ilvl w:val="0"/>
          <w:numId w:val="8"/>
        </w:numPr>
        <w:spacing w:after="0" w:line="240" w:lineRule="auto"/>
        <w:ind w:left="567" w:right="140"/>
        <w:contextualSpacing w:val="0"/>
        <w:jc w:val="both"/>
        <w:rPr>
          <w:rStyle w:val="31"/>
          <w:rFonts w:eastAsia="SimSun"/>
          <w:b w:val="0"/>
          <w:bCs/>
          <w:color w:val="auto"/>
          <w:sz w:val="28"/>
          <w:szCs w:val="28"/>
          <w:lang w:val="en-GB"/>
        </w:rPr>
      </w:pPr>
      <w:r w:rsidRPr="00CD205F">
        <w:rPr>
          <w:rStyle w:val="31"/>
          <w:rFonts w:eastAsia="SimSun"/>
          <w:b w:val="0"/>
          <w:bCs/>
          <w:color w:val="auto"/>
          <w:sz w:val="28"/>
          <w:szCs w:val="28"/>
          <w:lang w:val="en-GB"/>
        </w:rPr>
        <w:t xml:space="preserve">Ministry of Education and Science of Ukraine. URL: http://mon.gov.ua/ </w:t>
      </w:r>
    </w:p>
    <w:p w14:paraId="4E488718" w14:textId="4C5937C6" w:rsidR="00401AB5" w:rsidRPr="00CD205F" w:rsidRDefault="00401AB5" w:rsidP="00CE4391">
      <w:pPr>
        <w:pStyle w:val="af0"/>
        <w:widowControl w:val="0"/>
        <w:numPr>
          <w:ilvl w:val="0"/>
          <w:numId w:val="8"/>
        </w:numPr>
        <w:spacing w:after="0" w:line="240" w:lineRule="auto"/>
        <w:ind w:left="567" w:right="140"/>
        <w:contextualSpacing w:val="0"/>
        <w:jc w:val="both"/>
        <w:rPr>
          <w:rStyle w:val="31"/>
          <w:rFonts w:eastAsia="SimSun"/>
          <w:b w:val="0"/>
          <w:bCs/>
          <w:color w:val="auto"/>
          <w:sz w:val="28"/>
          <w:szCs w:val="28"/>
          <w:lang w:val="en-GB"/>
        </w:rPr>
      </w:pPr>
      <w:r w:rsidRPr="00CD205F">
        <w:rPr>
          <w:rStyle w:val="31"/>
          <w:rFonts w:eastAsia="SimSun"/>
          <w:b w:val="0"/>
          <w:bCs/>
          <w:color w:val="auto"/>
          <w:sz w:val="28"/>
          <w:szCs w:val="28"/>
          <w:lang w:val="en-GB"/>
        </w:rPr>
        <w:t xml:space="preserve">Official website of the </w:t>
      </w:r>
      <w:proofErr w:type="spellStart"/>
      <w:r w:rsidRPr="00CD205F">
        <w:rPr>
          <w:rStyle w:val="31"/>
          <w:rFonts w:eastAsia="SimSun"/>
          <w:b w:val="0"/>
          <w:bCs/>
          <w:color w:val="auto"/>
          <w:sz w:val="28"/>
          <w:szCs w:val="28"/>
          <w:lang w:val="en-GB"/>
        </w:rPr>
        <w:t>Verkhovna</w:t>
      </w:r>
      <w:proofErr w:type="spellEnd"/>
      <w:r w:rsidRPr="00CD205F">
        <w:rPr>
          <w:rStyle w:val="31"/>
          <w:rFonts w:eastAsia="SimSun"/>
          <w:b w:val="0"/>
          <w:bCs/>
          <w:color w:val="auto"/>
          <w:sz w:val="28"/>
          <w:szCs w:val="28"/>
          <w:lang w:val="en-GB"/>
        </w:rPr>
        <w:t xml:space="preserve"> Rada of Ukraine. URL: www.rada.gov.ua.</w:t>
      </w:r>
    </w:p>
    <w:p w14:paraId="4F737338" w14:textId="18B1BFBD" w:rsidR="00401AB5" w:rsidRPr="00CD205F" w:rsidRDefault="00401AB5" w:rsidP="00CE4391">
      <w:pPr>
        <w:pStyle w:val="af0"/>
        <w:widowControl w:val="0"/>
        <w:numPr>
          <w:ilvl w:val="0"/>
          <w:numId w:val="8"/>
        </w:numPr>
        <w:spacing w:after="0" w:line="240" w:lineRule="auto"/>
        <w:ind w:left="567" w:right="140"/>
        <w:contextualSpacing w:val="0"/>
        <w:jc w:val="both"/>
        <w:rPr>
          <w:rStyle w:val="31"/>
          <w:rFonts w:eastAsia="SimSun"/>
          <w:b w:val="0"/>
          <w:bCs/>
          <w:color w:val="auto"/>
          <w:sz w:val="28"/>
          <w:szCs w:val="28"/>
          <w:lang w:val="en-GB"/>
        </w:rPr>
      </w:pPr>
      <w:r w:rsidRPr="00CD205F">
        <w:rPr>
          <w:rStyle w:val="31"/>
          <w:rFonts w:eastAsia="SimSun"/>
          <w:b w:val="0"/>
          <w:bCs/>
          <w:color w:val="auto"/>
          <w:sz w:val="28"/>
          <w:szCs w:val="28"/>
          <w:lang w:val="en-GB"/>
        </w:rPr>
        <w:t xml:space="preserve">Official website of the State Statistics Committee of Ukraine. URL: http://www.ukrstat.gov.ua. </w:t>
      </w:r>
    </w:p>
    <w:p w14:paraId="1B17FA78" w14:textId="30C7FA5C" w:rsidR="00401AB5" w:rsidRPr="00CD205F" w:rsidRDefault="00401AB5" w:rsidP="00CE4391">
      <w:pPr>
        <w:pStyle w:val="af0"/>
        <w:widowControl w:val="0"/>
        <w:numPr>
          <w:ilvl w:val="0"/>
          <w:numId w:val="8"/>
        </w:numPr>
        <w:spacing w:after="0" w:line="240" w:lineRule="auto"/>
        <w:ind w:left="567" w:right="140"/>
        <w:contextualSpacing w:val="0"/>
        <w:jc w:val="both"/>
        <w:rPr>
          <w:rStyle w:val="31"/>
          <w:rFonts w:eastAsia="SimSun"/>
          <w:b w:val="0"/>
          <w:bCs/>
          <w:color w:val="auto"/>
          <w:sz w:val="28"/>
          <w:szCs w:val="28"/>
          <w:lang w:val="en-GB"/>
        </w:rPr>
      </w:pPr>
      <w:r w:rsidRPr="00CD205F">
        <w:rPr>
          <w:rStyle w:val="31"/>
          <w:rFonts w:eastAsia="SimSun"/>
          <w:b w:val="0"/>
          <w:bCs/>
          <w:color w:val="auto"/>
          <w:sz w:val="28"/>
          <w:szCs w:val="28"/>
          <w:lang w:val="en-GB"/>
        </w:rPr>
        <w:t xml:space="preserve">Official website of the Cabinet of Ministers of Ukraine. URL: http://www.kmu.gov.ua. </w:t>
      </w:r>
    </w:p>
    <w:p w14:paraId="6461BC4B" w14:textId="5BE4FB88" w:rsidR="002C3116" w:rsidRPr="00CD205F" w:rsidRDefault="00401AB5" w:rsidP="00CE4391">
      <w:pPr>
        <w:pStyle w:val="af0"/>
        <w:widowControl w:val="0"/>
        <w:numPr>
          <w:ilvl w:val="0"/>
          <w:numId w:val="8"/>
        </w:numPr>
        <w:spacing w:after="0" w:line="240" w:lineRule="auto"/>
        <w:ind w:left="567" w:right="140"/>
        <w:contextualSpacing w:val="0"/>
        <w:jc w:val="both"/>
        <w:rPr>
          <w:rFonts w:ascii="Times New Roman" w:hAnsi="Times New Roman"/>
          <w:bCs/>
          <w:sz w:val="28"/>
          <w:szCs w:val="28"/>
          <w:lang w:val="en-GB" w:eastAsia="ru-RU"/>
        </w:rPr>
      </w:pPr>
      <w:r w:rsidRPr="00CD205F">
        <w:rPr>
          <w:rStyle w:val="31"/>
          <w:rFonts w:eastAsia="SimSun"/>
          <w:b w:val="0"/>
          <w:bCs/>
          <w:color w:val="auto"/>
          <w:sz w:val="28"/>
          <w:szCs w:val="28"/>
          <w:lang w:val="en-GB"/>
        </w:rPr>
        <w:t>Official website of the Ministry of Economic Development and Trade of Ukraine. URL: www.me.gov.ua</w:t>
      </w:r>
    </w:p>
    <w:p w14:paraId="14818315" w14:textId="77777777" w:rsidR="002C3116" w:rsidRPr="00CD205F" w:rsidRDefault="002C3116" w:rsidP="00CD205F">
      <w:pPr>
        <w:widowControl w:val="0"/>
        <w:tabs>
          <w:tab w:val="left" w:pos="900"/>
        </w:tabs>
        <w:ind w:right="140"/>
        <w:jc w:val="both"/>
        <w:rPr>
          <w:sz w:val="28"/>
          <w:szCs w:val="28"/>
          <w:lang w:val="en-GB"/>
        </w:rPr>
      </w:pPr>
    </w:p>
    <w:p w14:paraId="478E7D71" w14:textId="77777777" w:rsidR="002C3116" w:rsidRPr="00CD205F" w:rsidRDefault="002C3116" w:rsidP="00CD205F">
      <w:pPr>
        <w:widowControl w:val="0"/>
        <w:tabs>
          <w:tab w:val="left" w:pos="900"/>
        </w:tabs>
        <w:ind w:right="140"/>
        <w:jc w:val="both"/>
        <w:rPr>
          <w:sz w:val="28"/>
          <w:szCs w:val="28"/>
          <w:lang w:val="en-GB"/>
        </w:rPr>
      </w:pPr>
    </w:p>
    <w:sectPr w:rsidR="002C3116" w:rsidRPr="00CD205F" w:rsidSect="00CD205F">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86F05"/>
    <w:multiLevelType w:val="multilevel"/>
    <w:tmpl w:val="0BA86F0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03BE6"/>
    <w:multiLevelType w:val="hybridMultilevel"/>
    <w:tmpl w:val="5D389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851AB0"/>
    <w:multiLevelType w:val="hybridMultilevel"/>
    <w:tmpl w:val="3404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83CA0"/>
    <w:multiLevelType w:val="multilevel"/>
    <w:tmpl w:val="FC3A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563BBE"/>
    <w:multiLevelType w:val="hybridMultilevel"/>
    <w:tmpl w:val="3BCC6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06AC8"/>
    <w:multiLevelType w:val="hybridMultilevel"/>
    <w:tmpl w:val="7FAA2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D41BE2"/>
    <w:multiLevelType w:val="multilevel"/>
    <w:tmpl w:val="6ED41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1"/>
  </w:num>
  <w:num w:numId="3">
    <w:abstractNumId w:val="0"/>
  </w:num>
  <w:num w:numId="4">
    <w:abstractNumId w:val="4"/>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D7"/>
    <w:rsid w:val="0001636A"/>
    <w:rsid w:val="000168BF"/>
    <w:rsid w:val="00062ABE"/>
    <w:rsid w:val="000706FD"/>
    <w:rsid w:val="000711A5"/>
    <w:rsid w:val="00082E63"/>
    <w:rsid w:val="00090D66"/>
    <w:rsid w:val="00092EB0"/>
    <w:rsid w:val="00093A88"/>
    <w:rsid w:val="0009667E"/>
    <w:rsid w:val="000B0756"/>
    <w:rsid w:val="000B36D5"/>
    <w:rsid w:val="000C51A0"/>
    <w:rsid w:val="000E055A"/>
    <w:rsid w:val="000F0618"/>
    <w:rsid w:val="00102781"/>
    <w:rsid w:val="0013675E"/>
    <w:rsid w:val="00157837"/>
    <w:rsid w:val="00161DD9"/>
    <w:rsid w:val="00185176"/>
    <w:rsid w:val="00186A5E"/>
    <w:rsid w:val="00197669"/>
    <w:rsid w:val="00197A7D"/>
    <w:rsid w:val="001A638D"/>
    <w:rsid w:val="001A79A9"/>
    <w:rsid w:val="001B44C4"/>
    <w:rsid w:val="001B4AD0"/>
    <w:rsid w:val="001B649A"/>
    <w:rsid w:val="001D19DC"/>
    <w:rsid w:val="001E466B"/>
    <w:rsid w:val="001E6541"/>
    <w:rsid w:val="002006B4"/>
    <w:rsid w:val="002048B6"/>
    <w:rsid w:val="00222698"/>
    <w:rsid w:val="0023388B"/>
    <w:rsid w:val="002629D4"/>
    <w:rsid w:val="00263240"/>
    <w:rsid w:val="0026347C"/>
    <w:rsid w:val="00263C0F"/>
    <w:rsid w:val="002A4DE0"/>
    <w:rsid w:val="002C30CB"/>
    <w:rsid w:val="002C3116"/>
    <w:rsid w:val="002D0C34"/>
    <w:rsid w:val="002D3B6D"/>
    <w:rsid w:val="002E3BE1"/>
    <w:rsid w:val="002E6B0F"/>
    <w:rsid w:val="002F100E"/>
    <w:rsid w:val="00301AFD"/>
    <w:rsid w:val="0031115F"/>
    <w:rsid w:val="003134D1"/>
    <w:rsid w:val="00322C48"/>
    <w:rsid w:val="003243D5"/>
    <w:rsid w:val="00337791"/>
    <w:rsid w:val="00340A55"/>
    <w:rsid w:val="00347853"/>
    <w:rsid w:val="0035253C"/>
    <w:rsid w:val="00370E05"/>
    <w:rsid w:val="00382A78"/>
    <w:rsid w:val="0038490E"/>
    <w:rsid w:val="003872E3"/>
    <w:rsid w:val="003917C2"/>
    <w:rsid w:val="003C238D"/>
    <w:rsid w:val="003C4AE6"/>
    <w:rsid w:val="003D5DA7"/>
    <w:rsid w:val="003F7B77"/>
    <w:rsid w:val="00401AB5"/>
    <w:rsid w:val="00404F7C"/>
    <w:rsid w:val="004053DB"/>
    <w:rsid w:val="004329C5"/>
    <w:rsid w:val="00451756"/>
    <w:rsid w:val="0047079A"/>
    <w:rsid w:val="00476872"/>
    <w:rsid w:val="00477A02"/>
    <w:rsid w:val="004A7FBF"/>
    <w:rsid w:val="004B1A49"/>
    <w:rsid w:val="004C2ACE"/>
    <w:rsid w:val="004C2B2D"/>
    <w:rsid w:val="004C31D1"/>
    <w:rsid w:val="004D44DF"/>
    <w:rsid w:val="004F774E"/>
    <w:rsid w:val="005034D8"/>
    <w:rsid w:val="00507E81"/>
    <w:rsid w:val="00510CD7"/>
    <w:rsid w:val="0052442E"/>
    <w:rsid w:val="00554835"/>
    <w:rsid w:val="0056760E"/>
    <w:rsid w:val="0057077E"/>
    <w:rsid w:val="005C087C"/>
    <w:rsid w:val="005C7F6C"/>
    <w:rsid w:val="005D4083"/>
    <w:rsid w:val="005D46D0"/>
    <w:rsid w:val="005D6258"/>
    <w:rsid w:val="00612471"/>
    <w:rsid w:val="00647491"/>
    <w:rsid w:val="00653234"/>
    <w:rsid w:val="006558B3"/>
    <w:rsid w:val="00657D71"/>
    <w:rsid w:val="00660267"/>
    <w:rsid w:val="006731E1"/>
    <w:rsid w:val="00695F9D"/>
    <w:rsid w:val="0069606B"/>
    <w:rsid w:val="006D259D"/>
    <w:rsid w:val="006E30C8"/>
    <w:rsid w:val="006F2AC4"/>
    <w:rsid w:val="00703587"/>
    <w:rsid w:val="00707205"/>
    <w:rsid w:val="00711FC1"/>
    <w:rsid w:val="00720606"/>
    <w:rsid w:val="00723728"/>
    <w:rsid w:val="00724BE0"/>
    <w:rsid w:val="00735087"/>
    <w:rsid w:val="0074327E"/>
    <w:rsid w:val="00746102"/>
    <w:rsid w:val="00753C02"/>
    <w:rsid w:val="00763471"/>
    <w:rsid w:val="00785E74"/>
    <w:rsid w:val="007948CE"/>
    <w:rsid w:val="007A0B71"/>
    <w:rsid w:val="007A575D"/>
    <w:rsid w:val="007C43BD"/>
    <w:rsid w:val="007C50BE"/>
    <w:rsid w:val="007D047E"/>
    <w:rsid w:val="007E0945"/>
    <w:rsid w:val="007E5E5A"/>
    <w:rsid w:val="007F0EE7"/>
    <w:rsid w:val="007F3249"/>
    <w:rsid w:val="007F48E7"/>
    <w:rsid w:val="007F608E"/>
    <w:rsid w:val="00815DD8"/>
    <w:rsid w:val="00842925"/>
    <w:rsid w:val="008511BA"/>
    <w:rsid w:val="008538A1"/>
    <w:rsid w:val="00854BDD"/>
    <w:rsid w:val="008654A9"/>
    <w:rsid w:val="00870AB0"/>
    <w:rsid w:val="00876701"/>
    <w:rsid w:val="00882BB2"/>
    <w:rsid w:val="008A14F9"/>
    <w:rsid w:val="008A1AB4"/>
    <w:rsid w:val="008B6870"/>
    <w:rsid w:val="008C436E"/>
    <w:rsid w:val="008E28E0"/>
    <w:rsid w:val="008F6FC7"/>
    <w:rsid w:val="00904AE7"/>
    <w:rsid w:val="009169DD"/>
    <w:rsid w:val="00922616"/>
    <w:rsid w:val="00934D71"/>
    <w:rsid w:val="00935FB7"/>
    <w:rsid w:val="00966C46"/>
    <w:rsid w:val="00972EA6"/>
    <w:rsid w:val="00980D1B"/>
    <w:rsid w:val="0099057D"/>
    <w:rsid w:val="009968FB"/>
    <w:rsid w:val="009A0635"/>
    <w:rsid w:val="009C2E4B"/>
    <w:rsid w:val="009E6FA6"/>
    <w:rsid w:val="009F201C"/>
    <w:rsid w:val="009F283C"/>
    <w:rsid w:val="00A15637"/>
    <w:rsid w:val="00A30925"/>
    <w:rsid w:val="00A31D22"/>
    <w:rsid w:val="00A32D53"/>
    <w:rsid w:val="00A53A94"/>
    <w:rsid w:val="00A75DE3"/>
    <w:rsid w:val="00AE7CFA"/>
    <w:rsid w:val="00AF3FA9"/>
    <w:rsid w:val="00AF726E"/>
    <w:rsid w:val="00B06A8C"/>
    <w:rsid w:val="00B077D5"/>
    <w:rsid w:val="00B27F55"/>
    <w:rsid w:val="00B3576E"/>
    <w:rsid w:val="00B36AE2"/>
    <w:rsid w:val="00B40234"/>
    <w:rsid w:val="00B50EAA"/>
    <w:rsid w:val="00B54F21"/>
    <w:rsid w:val="00B65F9C"/>
    <w:rsid w:val="00B727C1"/>
    <w:rsid w:val="00B727C9"/>
    <w:rsid w:val="00B90AB8"/>
    <w:rsid w:val="00B9111E"/>
    <w:rsid w:val="00BA289B"/>
    <w:rsid w:val="00BA41E9"/>
    <w:rsid w:val="00BA6067"/>
    <w:rsid w:val="00BC0BA0"/>
    <w:rsid w:val="00BC27D7"/>
    <w:rsid w:val="00BD011F"/>
    <w:rsid w:val="00BD47D2"/>
    <w:rsid w:val="00BE156E"/>
    <w:rsid w:val="00BF46A0"/>
    <w:rsid w:val="00C11563"/>
    <w:rsid w:val="00C2452B"/>
    <w:rsid w:val="00C307F1"/>
    <w:rsid w:val="00C30866"/>
    <w:rsid w:val="00C3729A"/>
    <w:rsid w:val="00C376E2"/>
    <w:rsid w:val="00C46C50"/>
    <w:rsid w:val="00C53F13"/>
    <w:rsid w:val="00C56904"/>
    <w:rsid w:val="00C773DC"/>
    <w:rsid w:val="00C86136"/>
    <w:rsid w:val="00C92057"/>
    <w:rsid w:val="00CB31BA"/>
    <w:rsid w:val="00CB4E19"/>
    <w:rsid w:val="00CC1580"/>
    <w:rsid w:val="00CC233F"/>
    <w:rsid w:val="00CC3C8F"/>
    <w:rsid w:val="00CC5B65"/>
    <w:rsid w:val="00CD0B73"/>
    <w:rsid w:val="00CD16DD"/>
    <w:rsid w:val="00CD205F"/>
    <w:rsid w:val="00CE0CB0"/>
    <w:rsid w:val="00CE4391"/>
    <w:rsid w:val="00CE636D"/>
    <w:rsid w:val="00CF2AF7"/>
    <w:rsid w:val="00CF693E"/>
    <w:rsid w:val="00D12777"/>
    <w:rsid w:val="00D158AF"/>
    <w:rsid w:val="00D160CD"/>
    <w:rsid w:val="00D17F6E"/>
    <w:rsid w:val="00D442CE"/>
    <w:rsid w:val="00D51080"/>
    <w:rsid w:val="00D51A84"/>
    <w:rsid w:val="00D56F2E"/>
    <w:rsid w:val="00D61D8C"/>
    <w:rsid w:val="00D92A20"/>
    <w:rsid w:val="00DA575C"/>
    <w:rsid w:val="00DB1466"/>
    <w:rsid w:val="00DB4ADD"/>
    <w:rsid w:val="00DB5551"/>
    <w:rsid w:val="00DD4AD8"/>
    <w:rsid w:val="00DD6664"/>
    <w:rsid w:val="00DE2CDB"/>
    <w:rsid w:val="00DF0ACC"/>
    <w:rsid w:val="00DF7F59"/>
    <w:rsid w:val="00E01A02"/>
    <w:rsid w:val="00E042F4"/>
    <w:rsid w:val="00E06B5B"/>
    <w:rsid w:val="00E10144"/>
    <w:rsid w:val="00E20561"/>
    <w:rsid w:val="00E22FB5"/>
    <w:rsid w:val="00E3400D"/>
    <w:rsid w:val="00E57F4B"/>
    <w:rsid w:val="00E70DF7"/>
    <w:rsid w:val="00E82E48"/>
    <w:rsid w:val="00E85AAD"/>
    <w:rsid w:val="00E87B38"/>
    <w:rsid w:val="00EA7F6E"/>
    <w:rsid w:val="00ED112D"/>
    <w:rsid w:val="00F00DB5"/>
    <w:rsid w:val="00F033EA"/>
    <w:rsid w:val="00F2376F"/>
    <w:rsid w:val="00F254C0"/>
    <w:rsid w:val="00F41AD2"/>
    <w:rsid w:val="00F41C38"/>
    <w:rsid w:val="00F73E9F"/>
    <w:rsid w:val="00F743BA"/>
    <w:rsid w:val="00F8792D"/>
    <w:rsid w:val="00F9768C"/>
    <w:rsid w:val="00FC41CF"/>
    <w:rsid w:val="00FE3A6C"/>
    <w:rsid w:val="4F9A6C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B4837"/>
  <w15:docId w15:val="{A74864A2-E3E6-4183-8537-2FF4431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lsdException w:name="Body Tex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9"/>
    <w:qFormat/>
    <w:pPr>
      <w:keepNext/>
      <w:keepLines/>
      <w:spacing w:before="200"/>
      <w:outlineLvl w:val="2"/>
    </w:pPr>
    <w:rPr>
      <w:rFonts w:ascii="Cambria" w:hAnsi="Cambria"/>
      <w:b/>
      <w:bCs/>
      <w:color w:val="4F81BD"/>
    </w:rPr>
  </w:style>
  <w:style w:type="paragraph" w:styleId="4">
    <w:name w:val="heading 4"/>
    <w:basedOn w:val="a"/>
    <w:next w:val="a"/>
    <w:link w:val="40"/>
    <w:uiPriority w:val="99"/>
    <w:qFormat/>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rPr>
  </w:style>
  <w:style w:type="character" w:styleId="a4">
    <w:name w:val="page number"/>
    <w:basedOn w:val="a0"/>
    <w:uiPriority w:val="99"/>
    <w:rPr>
      <w:rFonts w:cs="Times New Roman"/>
    </w:rPr>
  </w:style>
  <w:style w:type="character" w:styleId="a5">
    <w:name w:val="Strong"/>
    <w:basedOn w:val="a0"/>
    <w:uiPriority w:val="22"/>
    <w:qFormat/>
    <w:rPr>
      <w:rFonts w:cs="Times New Roman"/>
      <w:b/>
      <w:bCs/>
    </w:rPr>
  </w:style>
  <w:style w:type="paragraph" w:styleId="a6">
    <w:name w:val="Balloon Text"/>
    <w:basedOn w:val="a"/>
    <w:link w:val="a7"/>
    <w:uiPriority w:val="99"/>
    <w:semiHidden/>
    <w:rPr>
      <w:rFonts w:ascii="Tahoma" w:hAnsi="Tahoma" w:cs="Tahoma"/>
      <w:sz w:val="16"/>
      <w:szCs w:val="16"/>
    </w:rPr>
  </w:style>
  <w:style w:type="paragraph" w:styleId="21">
    <w:name w:val="Body Text 2"/>
    <w:basedOn w:val="a"/>
    <w:link w:val="22"/>
    <w:uiPriority w:val="99"/>
    <w:semiHidden/>
    <w:qFormat/>
    <w:pPr>
      <w:spacing w:after="120" w:line="480" w:lineRule="auto"/>
    </w:pPr>
  </w:style>
  <w:style w:type="paragraph" w:styleId="a8">
    <w:name w:val="header"/>
    <w:basedOn w:val="a"/>
    <w:link w:val="a9"/>
    <w:qFormat/>
    <w:pPr>
      <w:tabs>
        <w:tab w:val="center" w:pos="4677"/>
        <w:tab w:val="right" w:pos="9355"/>
      </w:tabs>
    </w:pPr>
  </w:style>
  <w:style w:type="paragraph" w:styleId="aa">
    <w:name w:val="Body Text"/>
    <w:basedOn w:val="a"/>
    <w:link w:val="ab"/>
    <w:uiPriority w:val="99"/>
    <w:semiHidden/>
    <w:qFormat/>
    <w:pPr>
      <w:spacing w:after="120"/>
    </w:pPr>
  </w:style>
  <w:style w:type="paragraph" w:styleId="ac">
    <w:name w:val="Body Text Indent"/>
    <w:basedOn w:val="a"/>
    <w:link w:val="ad"/>
    <w:uiPriority w:val="99"/>
    <w:pPr>
      <w:spacing w:after="120"/>
      <w:ind w:left="283"/>
    </w:pPr>
  </w:style>
  <w:style w:type="paragraph" w:styleId="ae">
    <w:name w:val="Normal (Web)"/>
    <w:basedOn w:val="a"/>
    <w:uiPriority w:val="99"/>
    <w:qFormat/>
    <w:pPr>
      <w:spacing w:before="100" w:beforeAutospacing="1" w:after="100" w:afterAutospacing="1"/>
    </w:pPr>
    <w:rPr>
      <w:sz w:val="24"/>
      <w:szCs w:val="24"/>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Pr>
      <w:rFonts w:ascii="SimSun" w:eastAsia="SimSun" w:hAnsi="SimSun" w:cs="SimSun"/>
      <w:sz w:val="24"/>
      <w:szCs w:val="24"/>
      <w:lang w:val="en-US" w:eastAsia="zh-CN"/>
    </w:rPr>
  </w:style>
  <w:style w:type="table" w:styleId="af">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locked/>
    <w:rPr>
      <w:rFonts w:ascii="Arial" w:hAnsi="Arial" w:cs="Arial"/>
      <w:b/>
      <w:bCs/>
      <w:kern w:val="32"/>
      <w:sz w:val="32"/>
      <w:szCs w:val="32"/>
      <w:lang w:eastAsia="ru-RU"/>
    </w:rPr>
  </w:style>
  <w:style w:type="character" w:customStyle="1" w:styleId="20">
    <w:name w:val="Заголовок 2 Знак"/>
    <w:basedOn w:val="a0"/>
    <w:link w:val="2"/>
    <w:uiPriority w:val="99"/>
    <w:locked/>
    <w:rPr>
      <w:rFonts w:ascii="Calibri Light" w:hAnsi="Calibri Light" w:cs="Times New Roman"/>
      <w:b/>
      <w:bCs/>
      <w:i/>
      <w:iCs/>
      <w:sz w:val="28"/>
      <w:szCs w:val="28"/>
      <w:lang w:eastAsia="ru-RU"/>
    </w:rPr>
  </w:style>
  <w:style w:type="character" w:customStyle="1" w:styleId="30">
    <w:name w:val="Заголовок 3 Знак"/>
    <w:basedOn w:val="a0"/>
    <w:link w:val="3"/>
    <w:uiPriority w:val="99"/>
    <w:semiHidden/>
    <w:locked/>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Pr>
      <w:rFonts w:ascii="Cambria" w:hAnsi="Cambria" w:cs="Times New Roman"/>
      <w:i/>
      <w:iCs/>
      <w:color w:val="365F91"/>
      <w:sz w:val="20"/>
      <w:szCs w:val="20"/>
      <w:lang w:eastAsia="ru-RU"/>
    </w:rPr>
  </w:style>
  <w:style w:type="character" w:customStyle="1" w:styleId="ad">
    <w:name w:val="Основной текст с отступом Знак"/>
    <w:basedOn w:val="a0"/>
    <w:link w:val="ac"/>
    <w:uiPriority w:val="99"/>
    <w:qFormat/>
    <w:locked/>
    <w:rPr>
      <w:rFonts w:ascii="Times New Roman" w:hAnsi="Times New Roman" w:cs="Times New Roman"/>
      <w:sz w:val="20"/>
      <w:szCs w:val="20"/>
      <w:lang w:eastAsia="ru-RU"/>
    </w:rPr>
  </w:style>
  <w:style w:type="paragraph" w:styleId="af0">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a9">
    <w:name w:val="Верхний колонтитул Знак"/>
    <w:basedOn w:val="a0"/>
    <w:link w:val="a8"/>
    <w:qFormat/>
    <w:locked/>
    <w:rPr>
      <w:rFonts w:ascii="Times New Roman" w:hAnsi="Times New Roman" w:cs="Times New Roman"/>
      <w:sz w:val="20"/>
      <w:szCs w:val="20"/>
      <w:lang w:eastAsia="ru-RU"/>
    </w:rPr>
  </w:style>
  <w:style w:type="character" w:customStyle="1" w:styleId="31">
    <w:name w:val="Основной текст (3) + Не полужирный"/>
    <w:rPr>
      <w:rFonts w:ascii="Times New Roman" w:hAnsi="Times New Roman"/>
      <w:b/>
      <w:color w:val="000000"/>
      <w:spacing w:val="0"/>
      <w:w w:val="100"/>
      <w:position w:val="0"/>
      <w:sz w:val="24"/>
      <w:u w:val="none"/>
      <w:lang w:val="uk-UA" w:eastAsia="uk-UA"/>
    </w:rPr>
  </w:style>
  <w:style w:type="character" w:customStyle="1" w:styleId="23">
    <w:name w:val="Основной текст (2)_"/>
    <w:link w:val="24"/>
    <w:uiPriority w:val="99"/>
    <w:locked/>
    <w:rPr>
      <w:rFonts w:ascii="Arial Narrow" w:hAnsi="Arial Narrow"/>
      <w:b/>
      <w:sz w:val="15"/>
      <w:shd w:val="clear" w:color="auto" w:fill="FFFFFF"/>
    </w:rPr>
  </w:style>
  <w:style w:type="paragraph" w:customStyle="1" w:styleId="24">
    <w:name w:val="Основной текст (2)"/>
    <w:basedOn w:val="a"/>
    <w:link w:val="23"/>
    <w:uiPriority w:val="99"/>
    <w:pPr>
      <w:shd w:val="clear" w:color="auto" w:fill="FFFFFF"/>
      <w:spacing w:line="240" w:lineRule="atLeast"/>
    </w:pPr>
    <w:rPr>
      <w:rFonts w:ascii="Arial Narrow" w:eastAsia="Calibri" w:hAnsi="Arial Narrow"/>
      <w:b/>
      <w:sz w:val="15"/>
    </w:rPr>
  </w:style>
  <w:style w:type="character" w:customStyle="1" w:styleId="apple-converted-space">
    <w:name w:val="apple-converted-space"/>
    <w:basedOn w:val="a0"/>
    <w:uiPriority w:val="99"/>
    <w:rPr>
      <w:rFonts w:cs="Times New Roman"/>
    </w:rPr>
  </w:style>
  <w:style w:type="character" w:customStyle="1" w:styleId="ab">
    <w:name w:val="Основной текст Знак"/>
    <w:basedOn w:val="a0"/>
    <w:link w:val="aa"/>
    <w:uiPriority w:val="99"/>
    <w:semiHidden/>
    <w:qFormat/>
    <w:locked/>
    <w:rPr>
      <w:rFonts w:ascii="Times New Roman" w:hAnsi="Times New Roman" w:cs="Times New Roman"/>
      <w:sz w:val="20"/>
      <w:szCs w:val="20"/>
      <w:lang w:eastAsia="ru-RU"/>
    </w:rPr>
  </w:style>
  <w:style w:type="character" w:customStyle="1" w:styleId="22">
    <w:name w:val="Основной текст 2 Знак"/>
    <w:basedOn w:val="a0"/>
    <w:link w:val="21"/>
    <w:uiPriority w:val="99"/>
    <w:semiHidden/>
    <w:locked/>
    <w:rPr>
      <w:rFonts w:ascii="Times New Roman" w:hAnsi="Times New Roman" w:cs="Times New Roman"/>
      <w:sz w:val="20"/>
      <w:szCs w:val="20"/>
      <w:lang w:eastAsia="ru-RU"/>
    </w:rPr>
  </w:style>
  <w:style w:type="character" w:customStyle="1" w:styleId="a7">
    <w:name w:val="Текст выноски Знак"/>
    <w:basedOn w:val="a0"/>
    <w:link w:val="a6"/>
    <w:uiPriority w:val="99"/>
    <w:semiHidden/>
    <w:locked/>
    <w:rPr>
      <w:rFonts w:ascii="Tahoma" w:hAnsi="Tahoma" w:cs="Tahoma"/>
      <w:sz w:val="16"/>
      <w:szCs w:val="16"/>
      <w:lang w:eastAsia="ru-RU"/>
    </w:rPr>
  </w:style>
  <w:style w:type="table" w:customStyle="1" w:styleId="TableNormal1">
    <w:name w:val="Table Normal1"/>
    <w:uiPriority w:val="99"/>
    <w:semiHidden/>
    <w:pPr>
      <w:widowControl w:val="0"/>
      <w:autoSpaceDE w:val="0"/>
      <w:autoSpaceDN w:val="0"/>
    </w:pPr>
    <w:rPr>
      <w:lang w:val="en-US" w:eastAsia="en-US"/>
    </w:rPr>
    <w:tblPr>
      <w:tblCellMar>
        <w:top w:w="0" w:type="dxa"/>
        <w:left w:w="0" w:type="dxa"/>
        <w:bottom w:w="0" w:type="dxa"/>
        <w:right w:w="0" w:type="dxa"/>
      </w:tblCellMar>
    </w:tblPr>
  </w:style>
  <w:style w:type="paragraph" w:customStyle="1" w:styleId="TableParagraph">
    <w:name w:val="Table Paragraph"/>
    <w:basedOn w:val="a"/>
    <w:uiPriority w:val="99"/>
    <w:pPr>
      <w:widowControl w:val="0"/>
      <w:autoSpaceDE w:val="0"/>
      <w:autoSpaceDN w:val="0"/>
      <w:ind w:left="107"/>
    </w:pPr>
    <w:rPr>
      <w:sz w:val="22"/>
      <w:szCs w:val="22"/>
      <w:lang w:val="uk-UA" w:eastAsia="en-US"/>
    </w:rPr>
  </w:style>
  <w:style w:type="paragraph" w:customStyle="1" w:styleId="Default">
    <w:name w:val="Default"/>
    <w:uiPriority w:val="99"/>
    <w:pPr>
      <w:suppressAutoHyphens/>
      <w:autoSpaceDE w:val="0"/>
    </w:pPr>
    <w:rPr>
      <w:rFonts w:ascii="Times New Roman" w:eastAsia="Times New Roman" w:hAnsi="Times New Roman"/>
      <w:color w:val="000000"/>
      <w:sz w:val="24"/>
      <w:szCs w:val="24"/>
      <w:lang w:eastAsia="zh-CN"/>
    </w:rPr>
  </w:style>
  <w:style w:type="paragraph" w:customStyle="1" w:styleId="11">
    <w:name w:val="Основной текст1"/>
    <w:basedOn w:val="a"/>
    <w:uiPriority w:val="99"/>
    <w:pPr>
      <w:widowControl w:val="0"/>
    </w:pPr>
    <w:rPr>
      <w:sz w:val="28"/>
      <w:szCs w:val="28"/>
      <w:lang w:val="uk-UA" w:eastAsia="zh-CN"/>
    </w:rPr>
  </w:style>
  <w:style w:type="paragraph" w:customStyle="1" w:styleId="110">
    <w:name w:val="Заголовок 11"/>
    <w:basedOn w:val="a"/>
    <w:uiPriority w:val="99"/>
    <w:pPr>
      <w:widowControl w:val="0"/>
      <w:autoSpaceDE w:val="0"/>
      <w:autoSpaceDN w:val="0"/>
      <w:ind w:left="845"/>
      <w:outlineLvl w:val="1"/>
    </w:pPr>
    <w:rPr>
      <w:b/>
      <w:bCs/>
      <w:sz w:val="28"/>
      <w:szCs w:val="28"/>
      <w:lang w:val="uk-UA" w:eastAsia="en-US"/>
    </w:rPr>
  </w:style>
  <w:style w:type="paragraph" w:customStyle="1" w:styleId="docdata">
    <w:name w:val="docdata"/>
    <w:basedOn w:val="a"/>
    <w:uiPriority w:val="99"/>
    <w:pPr>
      <w:spacing w:before="100" w:beforeAutospacing="1" w:after="100" w:afterAutospacing="1"/>
    </w:pPr>
    <w:rPr>
      <w:sz w:val="24"/>
      <w:szCs w:val="24"/>
    </w:rPr>
  </w:style>
  <w:style w:type="character" w:customStyle="1" w:styleId="HTML0">
    <w:name w:val="Стандартный HTML Знак"/>
    <w:basedOn w:val="a0"/>
    <w:link w:val="HTML"/>
    <w:uiPriority w:val="99"/>
    <w:semiHidden/>
    <w:locked/>
    <w:rPr>
      <w:rFonts w:ascii="Courier New" w:hAnsi="Courier New" w:cs="Courier New"/>
      <w:sz w:val="20"/>
      <w:szCs w:val="20"/>
    </w:rPr>
  </w:style>
  <w:style w:type="character" w:customStyle="1" w:styleId="ng-star-inserted">
    <w:name w:val="ng-star-inserted"/>
    <w:basedOn w:val="a0"/>
    <w:rsid w:val="008538A1"/>
  </w:style>
  <w:style w:type="paragraph" w:customStyle="1" w:styleId="af1">
    <w:name w:val="Вміст таблиці"/>
    <w:basedOn w:val="a"/>
    <w:qFormat/>
    <w:rsid w:val="00401AB5"/>
    <w:pPr>
      <w:widowControl w:val="0"/>
      <w:suppressLineNumbers/>
      <w:suppressAutoHyphens/>
    </w:pPr>
  </w:style>
  <w:style w:type="paragraph" w:styleId="af2">
    <w:name w:val="No Spacing"/>
    <w:uiPriority w:val="1"/>
    <w:qFormat/>
    <w:rsid w:val="00CD205F"/>
    <w:rPr>
      <w:rFonts w:asciiTheme="minorHAnsi" w:eastAsiaTheme="minorHAnsi" w:hAnsiTheme="minorHAnsi" w:cstheme="minorBid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61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2777</Words>
  <Characters>15831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Loner-XP</dc:creator>
  <cp:lastModifiedBy>Учетная запись Майкрософт</cp:lastModifiedBy>
  <cp:revision>8</cp:revision>
  <dcterms:created xsi:type="dcterms:W3CDTF">2025-12-08T13:11:00Z</dcterms:created>
  <dcterms:modified xsi:type="dcterms:W3CDTF">2025-12-10T13:47:00Z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4E54168A9294421BA98BD14D366E5FCC_12</vt:lpwstr>
  </property>
</Properties>
</file>