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460F25" w14:textId="77777777" w:rsidR="0070314E" w:rsidRDefault="00D360CD" w:rsidP="0070314E">
      <w:pPr>
        <w:widowControl w:val="0"/>
        <w:suppressAutoHyphens w:val="0"/>
        <w:ind w:right="-244"/>
        <w:jc w:val="center"/>
        <w:rPr>
          <w:b/>
          <w:bCs/>
          <w:color w:val="000000"/>
          <w:sz w:val="28"/>
          <w:szCs w:val="28"/>
          <w:lang w:val="en-GB"/>
        </w:rPr>
      </w:pPr>
      <w:proofErr w:type="gramStart"/>
      <w:r w:rsidRPr="0070314E">
        <w:rPr>
          <w:b/>
          <w:bCs/>
          <w:color w:val="000000"/>
          <w:sz w:val="28"/>
          <w:szCs w:val="28"/>
          <w:lang w:val="en-GB"/>
        </w:rPr>
        <w:t>PrJSC  "</w:t>
      </w:r>
      <w:proofErr w:type="gramEnd"/>
      <w:r w:rsidRPr="0070314E">
        <w:rPr>
          <w:b/>
          <w:bCs/>
          <w:color w:val="000000"/>
          <w:sz w:val="28"/>
          <w:szCs w:val="28"/>
          <w:lang w:val="en-GB"/>
        </w:rPr>
        <w:t xml:space="preserve">Higher Educational Institution </w:t>
      </w:r>
    </w:p>
    <w:p w14:paraId="2FFE8FC6" w14:textId="73CAA5C3" w:rsidR="005D6064" w:rsidRPr="0070314E" w:rsidRDefault="00D360CD" w:rsidP="0070314E">
      <w:pPr>
        <w:widowControl w:val="0"/>
        <w:suppressAutoHyphens w:val="0"/>
        <w:ind w:right="-244"/>
        <w:jc w:val="center"/>
        <w:rPr>
          <w:color w:val="000000"/>
          <w:lang w:val="en-GB"/>
        </w:rPr>
      </w:pPr>
      <w:r w:rsidRPr="0070314E">
        <w:rPr>
          <w:b/>
          <w:bCs/>
          <w:color w:val="000000"/>
          <w:sz w:val="28"/>
          <w:szCs w:val="28"/>
          <w:lang w:val="en-GB"/>
        </w:rPr>
        <w:t>"Interregional Academy of Personnel Management"</w:t>
      </w:r>
    </w:p>
    <w:p w14:paraId="53DE7432" w14:textId="77777777" w:rsidR="005D6064" w:rsidRPr="0070314E" w:rsidRDefault="005D6064" w:rsidP="0070314E">
      <w:pPr>
        <w:widowControl w:val="0"/>
        <w:suppressAutoHyphens w:val="0"/>
        <w:rPr>
          <w:color w:val="000000"/>
          <w:lang w:val="en-GB"/>
        </w:rPr>
      </w:pPr>
    </w:p>
    <w:p w14:paraId="181C9721" w14:textId="77777777" w:rsidR="005D6064" w:rsidRPr="0070314E" w:rsidRDefault="00F31D80" w:rsidP="0070314E">
      <w:pPr>
        <w:widowControl w:val="0"/>
        <w:suppressAutoHyphens w:val="0"/>
        <w:jc w:val="center"/>
        <w:rPr>
          <w:color w:val="000000"/>
          <w:lang w:val="en-GB"/>
        </w:rPr>
      </w:pPr>
      <w:r w:rsidRPr="0070314E">
        <w:rPr>
          <w:noProof/>
          <w:color w:val="000000"/>
          <w:lang w:val="en-GB"/>
        </w:rPr>
        <w:drawing>
          <wp:inline distT="0" distB="0" distL="0" distR="0" wp14:anchorId="6676C5D7" wp14:editId="7590A976">
            <wp:extent cx="693420" cy="815340"/>
            <wp:effectExtent l="0" t="0" r="0"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cstate="print">
                      <a:extLst>
                        <a:ext uri="{28A0092B-C50C-407E-A947-70E740481C1C}">
                          <a14:useLocalDpi xmlns:a14="http://schemas.microsoft.com/office/drawing/2010/main" val="0"/>
                        </a:ext>
                      </a:extLst>
                    </a:blip>
                    <a:srcRect l="-186" t="-145" r="-186" b="-145"/>
                    <a:stretch>
                      <a:fillRect/>
                    </a:stretch>
                  </pic:blipFill>
                  <pic:spPr bwMode="auto">
                    <a:xfrm>
                      <a:off x="0" y="0"/>
                      <a:ext cx="693420" cy="815340"/>
                    </a:xfrm>
                    <a:prstGeom prst="rect">
                      <a:avLst/>
                    </a:prstGeom>
                    <a:solidFill>
                      <a:srgbClr val="FFFFFF">
                        <a:alpha val="0"/>
                      </a:srgbClr>
                    </a:solidFill>
                    <a:ln>
                      <a:noFill/>
                    </a:ln>
                  </pic:spPr>
                </pic:pic>
              </a:graphicData>
            </a:graphic>
          </wp:inline>
        </w:drawing>
      </w:r>
    </w:p>
    <w:p w14:paraId="1BDE9539" w14:textId="77777777" w:rsidR="005D6064" w:rsidRPr="0070314E" w:rsidRDefault="005D6064" w:rsidP="0070314E">
      <w:pPr>
        <w:widowControl w:val="0"/>
        <w:suppressAutoHyphens w:val="0"/>
        <w:rPr>
          <w:color w:val="000000"/>
          <w:lang w:val="en-GB"/>
        </w:rPr>
      </w:pPr>
    </w:p>
    <w:p w14:paraId="450F6314" w14:textId="77777777" w:rsidR="005D6064" w:rsidRPr="0070314E" w:rsidRDefault="005D6064" w:rsidP="0070314E">
      <w:pPr>
        <w:widowControl w:val="0"/>
        <w:suppressAutoHyphens w:val="0"/>
        <w:rPr>
          <w:color w:val="000000"/>
          <w:lang w:val="en-GB"/>
        </w:rPr>
      </w:pPr>
    </w:p>
    <w:p w14:paraId="7A58D905" w14:textId="77777777" w:rsidR="005D6064" w:rsidRPr="0070314E" w:rsidRDefault="005D6064" w:rsidP="0070314E">
      <w:pPr>
        <w:widowControl w:val="0"/>
        <w:suppressAutoHyphens w:val="0"/>
        <w:rPr>
          <w:color w:val="000000"/>
          <w:lang w:val="en-GB"/>
        </w:rPr>
      </w:pPr>
    </w:p>
    <w:p w14:paraId="3D8A7E17" w14:textId="77777777" w:rsidR="005D6064" w:rsidRPr="0070314E" w:rsidRDefault="005D6064" w:rsidP="0070314E">
      <w:pPr>
        <w:widowControl w:val="0"/>
        <w:suppressAutoHyphens w:val="0"/>
        <w:rPr>
          <w:color w:val="000000"/>
          <w:lang w:val="en-GB"/>
        </w:rPr>
      </w:pPr>
    </w:p>
    <w:p w14:paraId="05141A24" w14:textId="77777777" w:rsidR="005D6064" w:rsidRPr="0070314E" w:rsidRDefault="00D360CD" w:rsidP="0070314E">
      <w:pPr>
        <w:widowControl w:val="0"/>
        <w:suppressAutoHyphens w:val="0"/>
        <w:rPr>
          <w:b/>
          <w:bCs/>
          <w:i/>
          <w:iCs/>
          <w:color w:val="000000"/>
          <w:sz w:val="32"/>
          <w:szCs w:val="32"/>
          <w:lang w:val="en-GB"/>
        </w:rPr>
      </w:pPr>
      <w:r w:rsidRPr="0070314E">
        <w:rPr>
          <w:color w:val="000000"/>
          <w:lang w:val="en-GB"/>
        </w:rPr>
        <w:br/>
      </w:r>
      <w:r w:rsidRPr="0070314E">
        <w:rPr>
          <w:color w:val="000000"/>
          <w:lang w:val="en-GB"/>
        </w:rPr>
        <w:br/>
      </w:r>
    </w:p>
    <w:p w14:paraId="6F3B8C20" w14:textId="77777777" w:rsidR="005D6064" w:rsidRPr="0070314E" w:rsidRDefault="00D360CD" w:rsidP="0070314E">
      <w:pPr>
        <w:widowControl w:val="0"/>
        <w:suppressAutoHyphens w:val="0"/>
        <w:spacing w:before="240" w:after="60"/>
        <w:ind w:right="-5"/>
        <w:jc w:val="center"/>
        <w:textAlignment w:val="baseline"/>
        <w:rPr>
          <w:b/>
          <w:bCs/>
          <w:color w:val="000000"/>
          <w:sz w:val="32"/>
          <w:szCs w:val="32"/>
          <w:lang w:val="en-GB"/>
        </w:rPr>
      </w:pPr>
      <w:r w:rsidRPr="0070314E">
        <w:rPr>
          <w:b/>
          <w:bCs/>
          <w:i/>
          <w:iCs/>
          <w:color w:val="000000"/>
          <w:sz w:val="32"/>
          <w:szCs w:val="32"/>
          <w:lang w:val="en-GB"/>
        </w:rPr>
        <w:t>SYLLABUS OF THE ACADEMIC DISCIPLINE</w:t>
      </w:r>
    </w:p>
    <w:p w14:paraId="5A7B988A" w14:textId="77777777" w:rsidR="005D6064" w:rsidRPr="0070314E" w:rsidRDefault="00D360CD" w:rsidP="0070314E">
      <w:pPr>
        <w:widowControl w:val="0"/>
        <w:suppressAutoHyphens w:val="0"/>
        <w:jc w:val="center"/>
        <w:rPr>
          <w:color w:val="000000"/>
          <w:lang w:val="en-GB"/>
        </w:rPr>
      </w:pPr>
      <w:r w:rsidRPr="0070314E">
        <w:rPr>
          <w:b/>
          <w:bCs/>
          <w:color w:val="000000"/>
          <w:sz w:val="32"/>
          <w:szCs w:val="32"/>
          <w:lang w:val="en-GB"/>
        </w:rPr>
        <w:t>"</w:t>
      </w:r>
      <w:r w:rsidRPr="0070314E">
        <w:rPr>
          <w:b/>
          <w:bCs/>
          <w:i/>
          <w:iCs/>
          <w:color w:val="000000"/>
          <w:sz w:val="32"/>
          <w:szCs w:val="32"/>
          <w:lang w:val="en-GB"/>
        </w:rPr>
        <w:t>INFORMATION COMMUNICATIONS MANAGEMENT</w:t>
      </w:r>
      <w:r w:rsidRPr="0070314E">
        <w:rPr>
          <w:b/>
          <w:bCs/>
          <w:color w:val="000000"/>
          <w:sz w:val="32"/>
          <w:szCs w:val="32"/>
          <w:lang w:val="en-GB"/>
        </w:rPr>
        <w:t>"</w:t>
      </w:r>
    </w:p>
    <w:p w14:paraId="5297DC25" w14:textId="77777777" w:rsidR="005D6064" w:rsidRPr="0070314E" w:rsidRDefault="005D6064" w:rsidP="0070314E">
      <w:pPr>
        <w:widowControl w:val="0"/>
        <w:suppressAutoHyphens w:val="0"/>
        <w:spacing w:after="240"/>
        <w:rPr>
          <w:color w:val="000000"/>
          <w:lang w:val="en-GB"/>
        </w:rPr>
      </w:pPr>
    </w:p>
    <w:tbl>
      <w:tblPr>
        <w:tblW w:w="0" w:type="auto"/>
        <w:tblLayout w:type="fixed"/>
        <w:tblLook w:val="0000" w:firstRow="0" w:lastRow="0" w:firstColumn="0" w:lastColumn="0" w:noHBand="0" w:noVBand="0"/>
      </w:tblPr>
      <w:tblGrid>
        <w:gridCol w:w="3235"/>
        <w:gridCol w:w="6115"/>
      </w:tblGrid>
      <w:tr w:rsidR="003F1229" w:rsidRPr="0070314E" w14:paraId="3F6F4FB4" w14:textId="77777777">
        <w:tc>
          <w:tcPr>
            <w:tcW w:w="3235" w:type="dxa"/>
          </w:tcPr>
          <w:p w14:paraId="26E55481" w14:textId="77777777" w:rsidR="005D6064" w:rsidRPr="0070314E" w:rsidRDefault="00D360CD" w:rsidP="0070314E">
            <w:pPr>
              <w:widowControl w:val="0"/>
              <w:suppressAutoHyphens w:val="0"/>
              <w:spacing w:after="240"/>
              <w:rPr>
                <w:lang w:val="en-GB"/>
              </w:rPr>
            </w:pPr>
            <w:r w:rsidRPr="0070314E">
              <w:rPr>
                <w:color w:val="000000"/>
                <w:sz w:val="28"/>
                <w:szCs w:val="28"/>
                <w:lang w:val="en-GB"/>
              </w:rPr>
              <w:t>Speciality:</w:t>
            </w:r>
          </w:p>
        </w:tc>
        <w:tc>
          <w:tcPr>
            <w:tcW w:w="6115" w:type="dxa"/>
          </w:tcPr>
          <w:p w14:paraId="46E7A344" w14:textId="77777777" w:rsidR="005D6064" w:rsidRPr="0070314E" w:rsidRDefault="00D360CD" w:rsidP="0070314E">
            <w:pPr>
              <w:widowControl w:val="0"/>
              <w:suppressAutoHyphens w:val="0"/>
              <w:spacing w:after="240"/>
              <w:rPr>
                <w:lang w:val="en-GB"/>
              </w:rPr>
            </w:pPr>
            <w:r w:rsidRPr="0070314E">
              <w:rPr>
                <w:b/>
                <w:bCs/>
                <w:color w:val="000000"/>
                <w:sz w:val="28"/>
                <w:szCs w:val="28"/>
                <w:lang w:val="en-GB"/>
              </w:rPr>
              <w:t xml:space="preserve">D3 Management </w:t>
            </w:r>
          </w:p>
        </w:tc>
      </w:tr>
      <w:tr w:rsidR="003F1229" w:rsidRPr="0070314E" w14:paraId="777651A3" w14:textId="77777777">
        <w:tc>
          <w:tcPr>
            <w:tcW w:w="3235" w:type="dxa"/>
          </w:tcPr>
          <w:p w14:paraId="2C518ABA" w14:textId="77777777" w:rsidR="005D6064" w:rsidRPr="0070314E" w:rsidRDefault="00D360CD" w:rsidP="0070314E">
            <w:pPr>
              <w:widowControl w:val="0"/>
              <w:suppressAutoHyphens w:val="0"/>
              <w:spacing w:after="240"/>
              <w:rPr>
                <w:lang w:val="en-GB"/>
              </w:rPr>
            </w:pPr>
            <w:r w:rsidRPr="0070314E">
              <w:rPr>
                <w:color w:val="000000"/>
                <w:sz w:val="28"/>
                <w:szCs w:val="28"/>
                <w:lang w:val="en-GB"/>
              </w:rPr>
              <w:t>Educational level:</w:t>
            </w:r>
          </w:p>
        </w:tc>
        <w:tc>
          <w:tcPr>
            <w:tcW w:w="6115" w:type="dxa"/>
          </w:tcPr>
          <w:p w14:paraId="4F43CF58" w14:textId="77777777" w:rsidR="005D6064" w:rsidRPr="0070314E" w:rsidRDefault="00D360CD" w:rsidP="0070314E">
            <w:pPr>
              <w:widowControl w:val="0"/>
              <w:suppressAutoHyphens w:val="0"/>
              <w:spacing w:after="240"/>
              <w:rPr>
                <w:lang w:val="en-GB"/>
              </w:rPr>
            </w:pPr>
            <w:r w:rsidRPr="0070314E">
              <w:rPr>
                <w:b/>
                <w:bCs/>
                <w:color w:val="000000"/>
                <w:sz w:val="28"/>
                <w:szCs w:val="28"/>
                <w:lang w:val="en-GB"/>
              </w:rPr>
              <w:t>First (bachelor's) level</w:t>
            </w:r>
          </w:p>
        </w:tc>
      </w:tr>
      <w:tr w:rsidR="003F1229" w:rsidRPr="0070314E" w14:paraId="727A3C02" w14:textId="77777777">
        <w:tc>
          <w:tcPr>
            <w:tcW w:w="3235" w:type="dxa"/>
          </w:tcPr>
          <w:p w14:paraId="1126BEEC" w14:textId="77777777" w:rsidR="005D6064" w:rsidRPr="0070314E" w:rsidRDefault="00D360CD" w:rsidP="0070314E">
            <w:pPr>
              <w:widowControl w:val="0"/>
              <w:suppressAutoHyphens w:val="0"/>
              <w:spacing w:after="240"/>
              <w:rPr>
                <w:lang w:val="en-GB"/>
              </w:rPr>
            </w:pPr>
            <w:r w:rsidRPr="0070314E">
              <w:rPr>
                <w:color w:val="000000"/>
                <w:sz w:val="28"/>
                <w:szCs w:val="28"/>
                <w:lang w:val="en-GB"/>
              </w:rPr>
              <w:t>Educational programme:     </w:t>
            </w:r>
          </w:p>
        </w:tc>
        <w:tc>
          <w:tcPr>
            <w:tcW w:w="6115" w:type="dxa"/>
          </w:tcPr>
          <w:p w14:paraId="16771C02" w14:textId="77777777" w:rsidR="005D6064" w:rsidRPr="0070314E" w:rsidRDefault="00D360CD" w:rsidP="0070314E">
            <w:pPr>
              <w:widowControl w:val="0"/>
              <w:suppressAutoHyphens w:val="0"/>
              <w:ind w:right="-5"/>
              <w:jc w:val="both"/>
              <w:rPr>
                <w:lang w:val="en-GB"/>
              </w:rPr>
            </w:pPr>
            <w:r w:rsidRPr="0070314E">
              <w:rPr>
                <w:b/>
                <w:bCs/>
                <w:color w:val="000000"/>
                <w:sz w:val="28"/>
                <w:szCs w:val="28"/>
                <w:lang w:val="en-GB"/>
              </w:rPr>
              <w:t>Management</w:t>
            </w:r>
          </w:p>
        </w:tc>
      </w:tr>
    </w:tbl>
    <w:p w14:paraId="565D1D46" w14:textId="77777777" w:rsidR="005D6064" w:rsidRPr="0070314E" w:rsidRDefault="005D6064" w:rsidP="0070314E">
      <w:pPr>
        <w:widowControl w:val="0"/>
        <w:suppressAutoHyphens w:val="0"/>
        <w:spacing w:after="240"/>
        <w:rPr>
          <w:color w:val="000000"/>
          <w:lang w:val="en-GB"/>
        </w:rPr>
      </w:pPr>
    </w:p>
    <w:p w14:paraId="4D38ECB5" w14:textId="77777777" w:rsidR="005D6064" w:rsidRPr="0070314E" w:rsidRDefault="00D360CD" w:rsidP="0070314E">
      <w:pPr>
        <w:widowControl w:val="0"/>
        <w:suppressAutoHyphens w:val="0"/>
        <w:jc w:val="both"/>
        <w:rPr>
          <w:color w:val="000000"/>
          <w:lang w:val="en-GB"/>
        </w:rPr>
      </w:pPr>
      <w:r w:rsidRPr="0070314E">
        <w:rPr>
          <w:color w:val="000000"/>
          <w:sz w:val="28"/>
          <w:szCs w:val="28"/>
          <w:lang w:val="en-GB"/>
        </w:rPr>
        <w:tab/>
      </w:r>
      <w:r w:rsidRPr="0070314E">
        <w:rPr>
          <w:color w:val="000000"/>
          <w:sz w:val="28"/>
          <w:szCs w:val="28"/>
          <w:lang w:val="en-GB"/>
        </w:rPr>
        <w:tab/>
      </w:r>
    </w:p>
    <w:p w14:paraId="1BDDB346" w14:textId="77777777" w:rsidR="005D6064" w:rsidRPr="0070314E" w:rsidRDefault="005D6064" w:rsidP="0070314E">
      <w:pPr>
        <w:widowControl w:val="0"/>
        <w:suppressAutoHyphens w:val="0"/>
        <w:rPr>
          <w:color w:val="000000"/>
          <w:lang w:val="en-GB"/>
        </w:rPr>
      </w:pPr>
    </w:p>
    <w:p w14:paraId="23333DE7" w14:textId="77777777" w:rsidR="005D6064" w:rsidRPr="0070314E" w:rsidRDefault="00D360CD" w:rsidP="0070314E">
      <w:pPr>
        <w:widowControl w:val="0"/>
        <w:suppressAutoHyphens w:val="0"/>
        <w:jc w:val="both"/>
        <w:rPr>
          <w:color w:val="000000"/>
          <w:lang w:val="en-GB"/>
        </w:rPr>
      </w:pPr>
      <w:r w:rsidRPr="0070314E">
        <w:rPr>
          <w:color w:val="000000"/>
          <w:sz w:val="28"/>
          <w:szCs w:val="28"/>
          <w:lang w:val="en-GB"/>
        </w:rPr>
        <w:tab/>
      </w:r>
    </w:p>
    <w:p w14:paraId="7FDA869A" w14:textId="77777777" w:rsidR="005D6064" w:rsidRPr="0070314E" w:rsidRDefault="005D6064" w:rsidP="0070314E">
      <w:pPr>
        <w:widowControl w:val="0"/>
        <w:suppressAutoHyphens w:val="0"/>
        <w:rPr>
          <w:color w:val="000000"/>
          <w:lang w:val="en-GB"/>
        </w:rPr>
      </w:pPr>
    </w:p>
    <w:p w14:paraId="7D6AD148" w14:textId="77777777" w:rsidR="005D6064" w:rsidRPr="0070314E" w:rsidRDefault="005D6064" w:rsidP="0070314E">
      <w:pPr>
        <w:widowControl w:val="0"/>
        <w:suppressAutoHyphens w:val="0"/>
        <w:rPr>
          <w:color w:val="000000"/>
          <w:lang w:val="en-GB"/>
        </w:rPr>
      </w:pPr>
    </w:p>
    <w:p w14:paraId="0DE187EF" w14:textId="77777777" w:rsidR="0070314E" w:rsidRDefault="00D360CD" w:rsidP="0070314E">
      <w:pPr>
        <w:widowControl w:val="0"/>
        <w:suppressAutoHyphens w:val="0"/>
        <w:spacing w:after="240"/>
        <w:rPr>
          <w:color w:val="000000"/>
          <w:lang w:val="en-GB"/>
        </w:rPr>
      </w:pPr>
      <w:r w:rsidRPr="0070314E">
        <w:rPr>
          <w:color w:val="000000"/>
          <w:lang w:val="en-GB"/>
        </w:rPr>
        <w:br/>
      </w:r>
      <w:r w:rsidRPr="0070314E">
        <w:rPr>
          <w:color w:val="000000"/>
          <w:lang w:val="en-GB"/>
        </w:rPr>
        <w:br/>
      </w:r>
      <w:r w:rsidRPr="0070314E">
        <w:rPr>
          <w:color w:val="000000"/>
          <w:lang w:val="en-GB"/>
        </w:rPr>
        <w:br/>
      </w:r>
      <w:r w:rsidRPr="0070314E">
        <w:rPr>
          <w:color w:val="000000"/>
          <w:lang w:val="en-GB"/>
        </w:rPr>
        <w:br/>
      </w:r>
      <w:r w:rsidRPr="0070314E">
        <w:rPr>
          <w:color w:val="000000"/>
          <w:lang w:val="en-GB"/>
        </w:rPr>
        <w:br/>
      </w:r>
      <w:r w:rsidRPr="0070314E">
        <w:rPr>
          <w:color w:val="000000"/>
          <w:lang w:val="en-GB"/>
        </w:rPr>
        <w:br/>
      </w:r>
    </w:p>
    <w:p w14:paraId="4FA987A9" w14:textId="77777777" w:rsidR="0070314E" w:rsidRDefault="0070314E" w:rsidP="0070314E">
      <w:pPr>
        <w:widowControl w:val="0"/>
        <w:suppressAutoHyphens w:val="0"/>
        <w:spacing w:after="240"/>
        <w:rPr>
          <w:color w:val="000000"/>
          <w:lang w:val="en-GB"/>
        </w:rPr>
      </w:pPr>
    </w:p>
    <w:p w14:paraId="117C1B0E" w14:textId="77777777" w:rsidR="0070314E" w:rsidRDefault="0070314E" w:rsidP="0070314E">
      <w:pPr>
        <w:widowControl w:val="0"/>
        <w:suppressAutoHyphens w:val="0"/>
        <w:spacing w:after="240"/>
        <w:rPr>
          <w:color w:val="000000"/>
          <w:lang w:val="en-GB"/>
        </w:rPr>
      </w:pPr>
    </w:p>
    <w:p w14:paraId="250D483D" w14:textId="77777777" w:rsidR="0070314E" w:rsidRDefault="0070314E" w:rsidP="0070314E">
      <w:pPr>
        <w:widowControl w:val="0"/>
        <w:suppressAutoHyphens w:val="0"/>
        <w:spacing w:after="240"/>
        <w:rPr>
          <w:color w:val="000000"/>
          <w:lang w:val="en-GB"/>
        </w:rPr>
      </w:pPr>
    </w:p>
    <w:p w14:paraId="05EBA36E" w14:textId="6126B57C" w:rsidR="005D6064" w:rsidRPr="0070314E" w:rsidRDefault="00D360CD" w:rsidP="0070314E">
      <w:pPr>
        <w:widowControl w:val="0"/>
        <w:suppressAutoHyphens w:val="0"/>
        <w:spacing w:after="240"/>
        <w:rPr>
          <w:color w:val="000000"/>
          <w:sz w:val="28"/>
          <w:szCs w:val="28"/>
          <w:lang w:val="en-GB"/>
        </w:rPr>
      </w:pPr>
      <w:r w:rsidRPr="0070314E">
        <w:rPr>
          <w:color w:val="000000"/>
          <w:lang w:val="en-GB"/>
        </w:rPr>
        <w:br/>
      </w:r>
      <w:r w:rsidRPr="0070314E">
        <w:rPr>
          <w:color w:val="000000"/>
          <w:lang w:val="en-GB"/>
        </w:rPr>
        <w:br/>
      </w:r>
    </w:p>
    <w:p w14:paraId="3BE97892" w14:textId="77777777" w:rsidR="005D6064" w:rsidRPr="0070314E" w:rsidRDefault="00D360CD" w:rsidP="0070314E">
      <w:pPr>
        <w:widowControl w:val="0"/>
        <w:suppressAutoHyphens w:val="0"/>
        <w:jc w:val="center"/>
        <w:rPr>
          <w:color w:val="000000"/>
          <w:lang w:val="en-GB"/>
        </w:rPr>
      </w:pPr>
      <w:r w:rsidRPr="0070314E">
        <w:rPr>
          <w:color w:val="000000"/>
          <w:sz w:val="28"/>
          <w:szCs w:val="28"/>
          <w:lang w:val="en-GB"/>
        </w:rPr>
        <w:t>MAUP 2025</w:t>
      </w:r>
    </w:p>
    <w:p w14:paraId="06C34911" w14:textId="77777777" w:rsidR="005D6064" w:rsidRPr="0070314E" w:rsidRDefault="005D6064" w:rsidP="0070314E">
      <w:pPr>
        <w:widowControl w:val="0"/>
        <w:suppressAutoHyphens w:val="0"/>
        <w:rPr>
          <w:color w:val="000000"/>
          <w:lang w:val="en-GB"/>
        </w:rPr>
      </w:pPr>
    </w:p>
    <w:p w14:paraId="0CD6C45B" w14:textId="77777777" w:rsidR="005D6064" w:rsidRPr="0070314E" w:rsidRDefault="005D6064" w:rsidP="0070314E">
      <w:pPr>
        <w:widowControl w:val="0"/>
        <w:suppressAutoHyphens w:val="0"/>
        <w:jc w:val="both"/>
        <w:rPr>
          <w:color w:val="000000"/>
          <w:sz w:val="28"/>
          <w:szCs w:val="28"/>
          <w:lang w:val="en-GB"/>
        </w:rPr>
      </w:pPr>
    </w:p>
    <w:p w14:paraId="26378CDC" w14:textId="77777777" w:rsidR="005D6064" w:rsidRPr="0070314E" w:rsidRDefault="005D6064" w:rsidP="0070314E">
      <w:pPr>
        <w:widowControl w:val="0"/>
        <w:suppressAutoHyphens w:val="0"/>
        <w:jc w:val="both"/>
        <w:rPr>
          <w:color w:val="000000"/>
          <w:sz w:val="28"/>
          <w:szCs w:val="28"/>
          <w:lang w:val="en-GB"/>
        </w:rPr>
      </w:pPr>
    </w:p>
    <w:p w14:paraId="3C23976F" w14:textId="77777777" w:rsidR="005D6064" w:rsidRPr="0070314E" w:rsidRDefault="005D6064" w:rsidP="0070314E">
      <w:pPr>
        <w:widowControl w:val="0"/>
        <w:suppressAutoHyphens w:val="0"/>
        <w:jc w:val="both"/>
        <w:rPr>
          <w:color w:val="000000"/>
          <w:sz w:val="28"/>
          <w:szCs w:val="28"/>
          <w:lang w:val="en-GB"/>
        </w:rPr>
      </w:pPr>
    </w:p>
    <w:p w14:paraId="3C754A0D" w14:textId="77777777" w:rsidR="005D6064" w:rsidRPr="0070314E" w:rsidRDefault="00D360CD" w:rsidP="0070314E">
      <w:pPr>
        <w:widowControl w:val="0"/>
        <w:suppressAutoHyphens w:val="0"/>
        <w:jc w:val="center"/>
        <w:rPr>
          <w:bCs/>
          <w:sz w:val="24"/>
          <w:szCs w:val="24"/>
          <w:lang w:val="en-GB"/>
        </w:rPr>
      </w:pPr>
      <w:r w:rsidRPr="0070314E">
        <w:rPr>
          <w:b/>
          <w:sz w:val="24"/>
          <w:szCs w:val="24"/>
          <w:lang w:val="en-GB"/>
        </w:rPr>
        <w:t>General information about the academic discipline</w:t>
      </w:r>
    </w:p>
    <w:tbl>
      <w:tblPr>
        <w:tblpPr w:leftFromText="180" w:rightFromText="180" w:vertAnchor="text" w:tblpX="-17" w:tblpY="293"/>
        <w:tblOverlap w:val="never"/>
        <w:tblW w:w="5000" w:type="pct"/>
        <w:tblLayout w:type="fixed"/>
        <w:tblLook w:val="0000" w:firstRow="0" w:lastRow="0" w:firstColumn="0" w:lastColumn="0" w:noHBand="0" w:noVBand="0"/>
      </w:tblPr>
      <w:tblGrid>
        <w:gridCol w:w="3663"/>
        <w:gridCol w:w="6527"/>
      </w:tblGrid>
      <w:tr w:rsidR="003F1229" w:rsidRPr="0070314E" w14:paraId="3F03EC16" w14:textId="77777777">
        <w:trPr>
          <w:trHeight w:val="290"/>
        </w:trPr>
        <w:tc>
          <w:tcPr>
            <w:tcW w:w="3743" w:type="dxa"/>
            <w:tcBorders>
              <w:top w:val="single" w:sz="4" w:space="0" w:color="000000"/>
              <w:left w:val="single" w:sz="4" w:space="0" w:color="000000"/>
              <w:bottom w:val="single" w:sz="4" w:space="0" w:color="000000"/>
              <w:right w:val="single" w:sz="4" w:space="0" w:color="000000"/>
            </w:tcBorders>
          </w:tcPr>
          <w:p w14:paraId="7AA6AE8F" w14:textId="77777777" w:rsidR="005D6064" w:rsidRPr="0070314E" w:rsidRDefault="00D360CD" w:rsidP="0070314E">
            <w:pPr>
              <w:widowControl w:val="0"/>
              <w:suppressAutoHyphens w:val="0"/>
              <w:rPr>
                <w:lang w:val="en-GB"/>
              </w:rPr>
            </w:pPr>
            <w:r w:rsidRPr="0070314E">
              <w:rPr>
                <w:bCs/>
                <w:sz w:val="24"/>
                <w:szCs w:val="24"/>
                <w:lang w:val="en-GB"/>
              </w:rPr>
              <w:t>Name of the academic discipline</w:t>
            </w:r>
          </w:p>
        </w:tc>
        <w:tc>
          <w:tcPr>
            <w:tcW w:w="6673" w:type="dxa"/>
            <w:tcBorders>
              <w:top w:val="single" w:sz="4" w:space="0" w:color="000000"/>
              <w:left w:val="single" w:sz="4" w:space="0" w:color="000000"/>
              <w:bottom w:val="single" w:sz="4" w:space="0" w:color="000000"/>
              <w:right w:val="single" w:sz="4" w:space="0" w:color="000000"/>
            </w:tcBorders>
          </w:tcPr>
          <w:p w14:paraId="67839BFB" w14:textId="77777777" w:rsidR="005D6064" w:rsidRPr="0070314E" w:rsidRDefault="00D360CD" w:rsidP="0070314E">
            <w:pPr>
              <w:widowControl w:val="0"/>
              <w:suppressAutoHyphens w:val="0"/>
              <w:jc w:val="center"/>
              <w:rPr>
                <w:lang w:val="en-GB"/>
              </w:rPr>
            </w:pPr>
            <w:r w:rsidRPr="0070314E">
              <w:rPr>
                <w:b/>
                <w:sz w:val="24"/>
                <w:szCs w:val="24"/>
                <w:lang w:val="en-GB"/>
              </w:rPr>
              <w:t>Information Communications Management</w:t>
            </w:r>
          </w:p>
        </w:tc>
      </w:tr>
      <w:tr w:rsidR="003F1229" w:rsidRPr="0070314E" w14:paraId="0E55F0BA" w14:textId="77777777">
        <w:trPr>
          <w:trHeight w:val="289"/>
        </w:trPr>
        <w:tc>
          <w:tcPr>
            <w:tcW w:w="3743" w:type="dxa"/>
            <w:tcBorders>
              <w:top w:val="single" w:sz="4" w:space="0" w:color="000000"/>
              <w:left w:val="single" w:sz="4" w:space="0" w:color="000000"/>
              <w:bottom w:val="single" w:sz="4" w:space="0" w:color="000000"/>
              <w:right w:val="single" w:sz="4" w:space="0" w:color="000000"/>
            </w:tcBorders>
          </w:tcPr>
          <w:p w14:paraId="1484E428" w14:textId="77777777" w:rsidR="005D6064" w:rsidRPr="0070314E" w:rsidRDefault="00D360CD" w:rsidP="0070314E">
            <w:pPr>
              <w:widowControl w:val="0"/>
              <w:suppressAutoHyphens w:val="0"/>
              <w:rPr>
                <w:lang w:val="en-GB"/>
              </w:rPr>
            </w:pPr>
            <w:r w:rsidRPr="0070314E">
              <w:rPr>
                <w:bCs/>
                <w:sz w:val="24"/>
                <w:szCs w:val="24"/>
                <w:lang w:val="en-GB"/>
              </w:rPr>
              <w:t>Code and name of speciality</w:t>
            </w:r>
          </w:p>
        </w:tc>
        <w:tc>
          <w:tcPr>
            <w:tcW w:w="6673" w:type="dxa"/>
            <w:tcBorders>
              <w:top w:val="single" w:sz="4" w:space="0" w:color="000000"/>
              <w:left w:val="single" w:sz="4" w:space="0" w:color="000000"/>
              <w:bottom w:val="single" w:sz="4" w:space="0" w:color="000000"/>
              <w:right w:val="single" w:sz="4" w:space="0" w:color="000000"/>
            </w:tcBorders>
          </w:tcPr>
          <w:p w14:paraId="4931960B" w14:textId="77777777" w:rsidR="005D6064" w:rsidRPr="0070314E" w:rsidRDefault="00D360CD" w:rsidP="0070314E">
            <w:pPr>
              <w:widowControl w:val="0"/>
              <w:suppressAutoHyphens w:val="0"/>
              <w:jc w:val="center"/>
              <w:rPr>
                <w:lang w:val="en-GB"/>
              </w:rPr>
            </w:pPr>
            <w:r w:rsidRPr="0070314E">
              <w:rPr>
                <w:b/>
                <w:bCs/>
                <w:sz w:val="24"/>
                <w:szCs w:val="24"/>
                <w:lang w:val="en-GB"/>
              </w:rPr>
              <w:t>D3 "Management"</w:t>
            </w:r>
          </w:p>
        </w:tc>
      </w:tr>
      <w:tr w:rsidR="003F1229" w:rsidRPr="0070314E" w14:paraId="4A618D4C" w14:textId="77777777">
        <w:trPr>
          <w:trHeight w:val="372"/>
        </w:trPr>
        <w:tc>
          <w:tcPr>
            <w:tcW w:w="3743" w:type="dxa"/>
            <w:tcBorders>
              <w:top w:val="single" w:sz="4" w:space="0" w:color="000000"/>
              <w:left w:val="single" w:sz="4" w:space="0" w:color="000000"/>
              <w:bottom w:val="single" w:sz="4" w:space="0" w:color="000000"/>
              <w:right w:val="single" w:sz="4" w:space="0" w:color="000000"/>
            </w:tcBorders>
          </w:tcPr>
          <w:p w14:paraId="1200C30D" w14:textId="77777777" w:rsidR="005D6064" w:rsidRPr="0070314E" w:rsidRDefault="00D360CD" w:rsidP="0070314E">
            <w:pPr>
              <w:widowControl w:val="0"/>
              <w:suppressAutoHyphens w:val="0"/>
              <w:rPr>
                <w:lang w:val="en-GB"/>
              </w:rPr>
            </w:pPr>
            <w:r w:rsidRPr="0070314E">
              <w:rPr>
                <w:bCs/>
                <w:sz w:val="24"/>
                <w:szCs w:val="24"/>
                <w:lang w:val="en-GB"/>
              </w:rPr>
              <w:t>Level of higher education</w:t>
            </w:r>
          </w:p>
        </w:tc>
        <w:tc>
          <w:tcPr>
            <w:tcW w:w="6673" w:type="dxa"/>
            <w:tcBorders>
              <w:top w:val="single" w:sz="4" w:space="0" w:color="000000"/>
              <w:left w:val="single" w:sz="4" w:space="0" w:color="000000"/>
              <w:bottom w:val="single" w:sz="4" w:space="0" w:color="000000"/>
              <w:right w:val="single" w:sz="4" w:space="0" w:color="000000"/>
            </w:tcBorders>
          </w:tcPr>
          <w:p w14:paraId="42477508" w14:textId="77777777" w:rsidR="005D6064" w:rsidRPr="0070314E" w:rsidRDefault="00D360CD" w:rsidP="0070314E">
            <w:pPr>
              <w:widowControl w:val="0"/>
              <w:suppressAutoHyphens w:val="0"/>
              <w:jc w:val="center"/>
              <w:rPr>
                <w:lang w:val="en-GB"/>
              </w:rPr>
            </w:pPr>
            <w:r w:rsidRPr="0070314E">
              <w:rPr>
                <w:bCs/>
                <w:sz w:val="24"/>
                <w:szCs w:val="24"/>
                <w:lang w:val="en-GB"/>
              </w:rPr>
              <w:t>First (bachelor's) level of higher education</w:t>
            </w:r>
          </w:p>
        </w:tc>
      </w:tr>
      <w:tr w:rsidR="003F1229" w:rsidRPr="0070314E" w14:paraId="3575571D" w14:textId="77777777">
        <w:trPr>
          <w:trHeight w:val="386"/>
        </w:trPr>
        <w:tc>
          <w:tcPr>
            <w:tcW w:w="3743" w:type="dxa"/>
            <w:tcBorders>
              <w:top w:val="single" w:sz="4" w:space="0" w:color="000000"/>
              <w:left w:val="single" w:sz="4" w:space="0" w:color="000000"/>
              <w:bottom w:val="single" w:sz="4" w:space="0" w:color="000000"/>
              <w:right w:val="single" w:sz="4" w:space="0" w:color="000000"/>
            </w:tcBorders>
          </w:tcPr>
          <w:p w14:paraId="1B766AD6" w14:textId="77777777" w:rsidR="005D6064" w:rsidRPr="0070314E" w:rsidRDefault="00D360CD" w:rsidP="0070314E">
            <w:pPr>
              <w:widowControl w:val="0"/>
              <w:suppressAutoHyphens w:val="0"/>
              <w:rPr>
                <w:lang w:val="en-GB"/>
              </w:rPr>
            </w:pPr>
            <w:r w:rsidRPr="0070314E">
              <w:rPr>
                <w:bCs/>
                <w:sz w:val="24"/>
                <w:szCs w:val="24"/>
                <w:lang w:val="en-GB"/>
              </w:rPr>
              <w:t>Status of discipline</w:t>
            </w:r>
          </w:p>
        </w:tc>
        <w:tc>
          <w:tcPr>
            <w:tcW w:w="6673" w:type="dxa"/>
            <w:tcBorders>
              <w:top w:val="single" w:sz="4" w:space="0" w:color="000000"/>
              <w:left w:val="single" w:sz="4" w:space="0" w:color="000000"/>
              <w:bottom w:val="single" w:sz="4" w:space="0" w:color="000000"/>
              <w:right w:val="single" w:sz="4" w:space="0" w:color="000000"/>
            </w:tcBorders>
          </w:tcPr>
          <w:p w14:paraId="28ED5F7F" w14:textId="1145E925" w:rsidR="005D6064" w:rsidRPr="0070314E" w:rsidRDefault="0070314E" w:rsidP="0070314E">
            <w:pPr>
              <w:widowControl w:val="0"/>
              <w:suppressAutoHyphens w:val="0"/>
              <w:jc w:val="center"/>
              <w:rPr>
                <w:lang w:val="en-GB"/>
              </w:rPr>
            </w:pPr>
            <w:r w:rsidRPr="0070314E">
              <w:rPr>
                <w:bCs/>
                <w:sz w:val="24"/>
                <w:szCs w:val="24"/>
                <w:lang w:val="en-GB"/>
              </w:rPr>
              <w:t xml:space="preserve">Optional </w:t>
            </w:r>
          </w:p>
        </w:tc>
      </w:tr>
      <w:tr w:rsidR="003F1229" w:rsidRPr="0070314E" w14:paraId="05AAA063" w14:textId="77777777">
        <w:trPr>
          <w:trHeight w:val="1189"/>
        </w:trPr>
        <w:tc>
          <w:tcPr>
            <w:tcW w:w="3743" w:type="dxa"/>
            <w:tcBorders>
              <w:top w:val="single" w:sz="4" w:space="0" w:color="000000"/>
              <w:left w:val="single" w:sz="4" w:space="0" w:color="000000"/>
              <w:bottom w:val="single" w:sz="4" w:space="0" w:color="000000"/>
              <w:right w:val="single" w:sz="4" w:space="0" w:color="000000"/>
            </w:tcBorders>
          </w:tcPr>
          <w:p w14:paraId="719BD46A" w14:textId="77777777" w:rsidR="005D6064" w:rsidRPr="0070314E" w:rsidRDefault="00D360CD" w:rsidP="0070314E">
            <w:pPr>
              <w:widowControl w:val="0"/>
              <w:suppressAutoHyphens w:val="0"/>
              <w:rPr>
                <w:lang w:val="en-GB"/>
              </w:rPr>
            </w:pPr>
            <w:r w:rsidRPr="0070314E">
              <w:rPr>
                <w:bCs/>
                <w:sz w:val="24"/>
                <w:szCs w:val="24"/>
                <w:lang w:val="en-GB"/>
              </w:rPr>
              <w:t>Number of credits and hours</w:t>
            </w:r>
          </w:p>
        </w:tc>
        <w:tc>
          <w:tcPr>
            <w:tcW w:w="6673" w:type="dxa"/>
            <w:tcBorders>
              <w:top w:val="single" w:sz="4" w:space="0" w:color="000000"/>
              <w:left w:val="single" w:sz="4" w:space="0" w:color="000000"/>
              <w:bottom w:val="single" w:sz="4" w:space="0" w:color="000000"/>
              <w:right w:val="single" w:sz="4" w:space="0" w:color="000000"/>
            </w:tcBorders>
          </w:tcPr>
          <w:p w14:paraId="0230E165" w14:textId="77777777" w:rsidR="005D6064" w:rsidRPr="0070314E" w:rsidRDefault="00D360CD" w:rsidP="0070314E">
            <w:pPr>
              <w:widowControl w:val="0"/>
              <w:suppressAutoHyphens w:val="0"/>
              <w:jc w:val="center"/>
              <w:rPr>
                <w:sz w:val="24"/>
                <w:szCs w:val="24"/>
                <w:lang w:val="en-GB"/>
              </w:rPr>
            </w:pPr>
            <w:r w:rsidRPr="0070314E">
              <w:rPr>
                <w:b/>
                <w:sz w:val="24"/>
                <w:szCs w:val="24"/>
                <w:lang w:val="en-GB"/>
              </w:rPr>
              <w:t>3 credits / 90 hours</w:t>
            </w:r>
          </w:p>
          <w:p w14:paraId="28438EF9" w14:textId="77777777" w:rsidR="005D6064" w:rsidRPr="0070314E" w:rsidRDefault="00D360CD" w:rsidP="0070314E">
            <w:pPr>
              <w:widowControl w:val="0"/>
              <w:tabs>
                <w:tab w:val="left" w:pos="8931"/>
                <w:tab w:val="left" w:pos="9356"/>
              </w:tabs>
              <w:suppressAutoHyphens w:val="0"/>
              <w:ind w:right="103"/>
              <w:jc w:val="both"/>
              <w:rPr>
                <w:sz w:val="24"/>
                <w:szCs w:val="24"/>
                <w:lang w:val="en-GB"/>
              </w:rPr>
            </w:pPr>
            <w:r w:rsidRPr="0070314E">
              <w:rPr>
                <w:sz w:val="24"/>
                <w:szCs w:val="24"/>
                <w:lang w:val="en-GB"/>
              </w:rPr>
              <w:t xml:space="preserve">Lectures </w:t>
            </w:r>
          </w:p>
          <w:p w14:paraId="42D0B18A" w14:textId="77777777" w:rsidR="005D6064" w:rsidRPr="0070314E" w:rsidRDefault="00D360CD" w:rsidP="0070314E">
            <w:pPr>
              <w:widowControl w:val="0"/>
              <w:tabs>
                <w:tab w:val="left" w:pos="8931"/>
                <w:tab w:val="left" w:pos="9356"/>
              </w:tabs>
              <w:suppressAutoHyphens w:val="0"/>
              <w:ind w:right="103"/>
              <w:jc w:val="both"/>
              <w:rPr>
                <w:sz w:val="24"/>
                <w:szCs w:val="24"/>
                <w:lang w:val="en-GB"/>
              </w:rPr>
            </w:pPr>
            <w:r w:rsidRPr="0070314E">
              <w:rPr>
                <w:sz w:val="24"/>
                <w:szCs w:val="24"/>
                <w:lang w:val="en-GB"/>
              </w:rPr>
              <w:t>Seminar classes</w:t>
            </w:r>
            <w:r w:rsidRPr="0070314E">
              <w:rPr>
                <w:bCs/>
                <w:sz w:val="24"/>
                <w:szCs w:val="24"/>
                <w:lang w:val="en-GB"/>
              </w:rPr>
              <w:t xml:space="preserve">: </w:t>
            </w:r>
          </w:p>
          <w:p w14:paraId="5B37C5C3" w14:textId="77777777" w:rsidR="005D6064" w:rsidRPr="0070314E" w:rsidRDefault="00D360CD" w:rsidP="0070314E">
            <w:pPr>
              <w:widowControl w:val="0"/>
              <w:tabs>
                <w:tab w:val="left" w:pos="8931"/>
                <w:tab w:val="left" w:pos="9356"/>
              </w:tabs>
              <w:suppressAutoHyphens w:val="0"/>
              <w:ind w:right="103"/>
              <w:jc w:val="both"/>
              <w:rPr>
                <w:lang w:val="en-GB"/>
              </w:rPr>
            </w:pPr>
            <w:r w:rsidRPr="0070314E">
              <w:rPr>
                <w:sz w:val="24"/>
                <w:szCs w:val="24"/>
                <w:lang w:val="en-GB"/>
              </w:rPr>
              <w:t xml:space="preserve">Independent work by students: </w:t>
            </w:r>
          </w:p>
        </w:tc>
      </w:tr>
      <w:tr w:rsidR="003F1229" w:rsidRPr="0070314E" w14:paraId="41AE9527" w14:textId="77777777">
        <w:trPr>
          <w:trHeight w:val="393"/>
        </w:trPr>
        <w:tc>
          <w:tcPr>
            <w:tcW w:w="3743" w:type="dxa"/>
            <w:tcBorders>
              <w:top w:val="single" w:sz="4" w:space="0" w:color="000000"/>
              <w:left w:val="single" w:sz="4" w:space="0" w:color="000000"/>
              <w:bottom w:val="single" w:sz="4" w:space="0" w:color="000000"/>
              <w:right w:val="single" w:sz="4" w:space="0" w:color="000000"/>
            </w:tcBorders>
          </w:tcPr>
          <w:p w14:paraId="7DD7A192" w14:textId="77777777" w:rsidR="005D6064" w:rsidRPr="0070314E" w:rsidRDefault="00D360CD" w:rsidP="0070314E">
            <w:pPr>
              <w:widowControl w:val="0"/>
              <w:suppressAutoHyphens w:val="0"/>
              <w:rPr>
                <w:lang w:val="en-GB"/>
              </w:rPr>
            </w:pPr>
            <w:r w:rsidRPr="0070314E">
              <w:rPr>
                <w:bCs/>
                <w:sz w:val="24"/>
                <w:szCs w:val="24"/>
                <w:lang w:val="en-GB"/>
              </w:rPr>
              <w:t>Terms of study</w:t>
            </w:r>
          </w:p>
        </w:tc>
        <w:tc>
          <w:tcPr>
            <w:tcW w:w="6673" w:type="dxa"/>
            <w:tcBorders>
              <w:top w:val="single" w:sz="4" w:space="0" w:color="000000"/>
              <w:left w:val="single" w:sz="4" w:space="0" w:color="000000"/>
              <w:bottom w:val="single" w:sz="4" w:space="0" w:color="000000"/>
              <w:right w:val="single" w:sz="4" w:space="0" w:color="000000"/>
            </w:tcBorders>
          </w:tcPr>
          <w:p w14:paraId="545E534D" w14:textId="77777777" w:rsidR="005D6064" w:rsidRPr="0070314E" w:rsidRDefault="005D6064" w:rsidP="0070314E">
            <w:pPr>
              <w:widowControl w:val="0"/>
              <w:suppressAutoHyphens w:val="0"/>
              <w:snapToGrid w:val="0"/>
              <w:jc w:val="center"/>
              <w:rPr>
                <w:lang w:val="en-GB"/>
              </w:rPr>
            </w:pPr>
          </w:p>
        </w:tc>
      </w:tr>
      <w:tr w:rsidR="003F1229" w:rsidRPr="0070314E" w14:paraId="6B9BADA4" w14:textId="77777777">
        <w:trPr>
          <w:trHeight w:val="376"/>
        </w:trPr>
        <w:tc>
          <w:tcPr>
            <w:tcW w:w="3743" w:type="dxa"/>
            <w:tcBorders>
              <w:top w:val="single" w:sz="4" w:space="0" w:color="000000"/>
              <w:left w:val="single" w:sz="4" w:space="0" w:color="000000"/>
              <w:bottom w:val="single" w:sz="4" w:space="0" w:color="000000"/>
              <w:right w:val="single" w:sz="4" w:space="0" w:color="000000"/>
            </w:tcBorders>
          </w:tcPr>
          <w:p w14:paraId="619CCD63" w14:textId="77777777" w:rsidR="005D6064" w:rsidRPr="0070314E" w:rsidRDefault="00D360CD" w:rsidP="0070314E">
            <w:pPr>
              <w:widowControl w:val="0"/>
              <w:suppressAutoHyphens w:val="0"/>
              <w:rPr>
                <w:lang w:val="en-GB"/>
              </w:rPr>
            </w:pPr>
            <w:r w:rsidRPr="0070314E">
              <w:rPr>
                <w:bCs/>
                <w:sz w:val="24"/>
                <w:szCs w:val="24"/>
                <w:lang w:val="en-GB"/>
              </w:rPr>
              <w:t>Language of instruction</w:t>
            </w:r>
          </w:p>
        </w:tc>
        <w:tc>
          <w:tcPr>
            <w:tcW w:w="6673" w:type="dxa"/>
            <w:tcBorders>
              <w:top w:val="single" w:sz="4" w:space="0" w:color="000000"/>
              <w:left w:val="single" w:sz="4" w:space="0" w:color="000000"/>
              <w:bottom w:val="single" w:sz="4" w:space="0" w:color="000000"/>
              <w:right w:val="single" w:sz="4" w:space="0" w:color="000000"/>
            </w:tcBorders>
          </w:tcPr>
          <w:p w14:paraId="57802F19" w14:textId="77777777" w:rsidR="005D6064" w:rsidRPr="0070314E" w:rsidRDefault="00D360CD" w:rsidP="0070314E">
            <w:pPr>
              <w:widowControl w:val="0"/>
              <w:suppressAutoHyphens w:val="0"/>
              <w:jc w:val="center"/>
              <w:rPr>
                <w:lang w:val="en-GB"/>
              </w:rPr>
            </w:pPr>
            <w:r w:rsidRPr="0070314E">
              <w:rPr>
                <w:bCs/>
                <w:sz w:val="24"/>
                <w:szCs w:val="24"/>
                <w:lang w:val="en-GB"/>
              </w:rPr>
              <w:t>Ukrainian</w:t>
            </w:r>
          </w:p>
        </w:tc>
      </w:tr>
      <w:tr w:rsidR="003F1229" w:rsidRPr="0070314E" w14:paraId="1DEA0BBF" w14:textId="77777777">
        <w:trPr>
          <w:trHeight w:val="335"/>
        </w:trPr>
        <w:tc>
          <w:tcPr>
            <w:tcW w:w="3743" w:type="dxa"/>
            <w:tcBorders>
              <w:top w:val="single" w:sz="4" w:space="0" w:color="000000"/>
              <w:left w:val="single" w:sz="4" w:space="0" w:color="000000"/>
              <w:bottom w:val="single" w:sz="4" w:space="0" w:color="000000"/>
              <w:right w:val="single" w:sz="4" w:space="0" w:color="000000"/>
            </w:tcBorders>
          </w:tcPr>
          <w:p w14:paraId="4E616B6E" w14:textId="77777777" w:rsidR="005D6064" w:rsidRPr="0070314E" w:rsidRDefault="00D360CD" w:rsidP="0070314E">
            <w:pPr>
              <w:widowControl w:val="0"/>
              <w:suppressAutoHyphens w:val="0"/>
              <w:rPr>
                <w:lang w:val="en-GB"/>
              </w:rPr>
            </w:pPr>
            <w:r w:rsidRPr="0070314E">
              <w:rPr>
                <w:bCs/>
                <w:sz w:val="24"/>
                <w:szCs w:val="24"/>
                <w:lang w:val="en-GB"/>
              </w:rPr>
              <w:t>Type of final assessment</w:t>
            </w:r>
          </w:p>
        </w:tc>
        <w:tc>
          <w:tcPr>
            <w:tcW w:w="6673" w:type="dxa"/>
            <w:tcBorders>
              <w:top w:val="single" w:sz="4" w:space="0" w:color="000000"/>
              <w:left w:val="single" w:sz="4" w:space="0" w:color="000000"/>
              <w:bottom w:val="single" w:sz="4" w:space="0" w:color="000000"/>
              <w:right w:val="single" w:sz="4" w:space="0" w:color="000000"/>
            </w:tcBorders>
          </w:tcPr>
          <w:p w14:paraId="0A6348BC" w14:textId="77777777" w:rsidR="005D6064" w:rsidRPr="0070314E" w:rsidRDefault="00D360CD" w:rsidP="0070314E">
            <w:pPr>
              <w:widowControl w:val="0"/>
              <w:suppressAutoHyphens w:val="0"/>
              <w:jc w:val="center"/>
              <w:rPr>
                <w:lang w:val="en-GB"/>
              </w:rPr>
            </w:pPr>
            <w:r w:rsidRPr="0070314E">
              <w:rPr>
                <w:b/>
                <w:sz w:val="24"/>
                <w:szCs w:val="24"/>
                <w:lang w:val="en-GB"/>
              </w:rPr>
              <w:t>Test</w:t>
            </w:r>
          </w:p>
        </w:tc>
      </w:tr>
      <w:tr w:rsidR="003F1229" w:rsidRPr="0070314E" w14:paraId="20D0AD37" w14:textId="77777777">
        <w:trPr>
          <w:trHeight w:val="676"/>
        </w:trPr>
        <w:tc>
          <w:tcPr>
            <w:tcW w:w="3743" w:type="dxa"/>
            <w:tcBorders>
              <w:top w:val="single" w:sz="4" w:space="0" w:color="000000"/>
              <w:left w:val="single" w:sz="4" w:space="0" w:color="000000"/>
              <w:bottom w:val="single" w:sz="4" w:space="0" w:color="000000"/>
              <w:right w:val="single" w:sz="4" w:space="0" w:color="000000"/>
            </w:tcBorders>
          </w:tcPr>
          <w:p w14:paraId="36D161C0" w14:textId="77777777" w:rsidR="005D6064" w:rsidRPr="0070314E" w:rsidRDefault="00D360CD" w:rsidP="0070314E">
            <w:pPr>
              <w:widowControl w:val="0"/>
              <w:suppressAutoHyphens w:val="0"/>
              <w:rPr>
                <w:lang w:val="en-GB"/>
              </w:rPr>
            </w:pPr>
            <w:r w:rsidRPr="0070314E">
              <w:rPr>
                <w:bCs/>
                <w:sz w:val="24"/>
                <w:szCs w:val="24"/>
                <w:lang w:val="en-GB"/>
              </w:rPr>
              <w:t>Course page on the website</w:t>
            </w:r>
          </w:p>
        </w:tc>
        <w:tc>
          <w:tcPr>
            <w:tcW w:w="6673" w:type="dxa"/>
            <w:tcBorders>
              <w:top w:val="single" w:sz="4" w:space="0" w:color="000000"/>
              <w:left w:val="single" w:sz="4" w:space="0" w:color="000000"/>
              <w:bottom w:val="single" w:sz="4" w:space="0" w:color="000000"/>
              <w:right w:val="single" w:sz="4" w:space="0" w:color="000000"/>
            </w:tcBorders>
          </w:tcPr>
          <w:p w14:paraId="199FC18B" w14:textId="77777777" w:rsidR="005D6064" w:rsidRPr="0070314E" w:rsidRDefault="005D6064" w:rsidP="0070314E">
            <w:pPr>
              <w:widowControl w:val="0"/>
              <w:suppressAutoHyphens w:val="0"/>
              <w:snapToGrid w:val="0"/>
              <w:jc w:val="center"/>
              <w:rPr>
                <w:sz w:val="24"/>
                <w:szCs w:val="24"/>
                <w:lang w:val="en-GB"/>
              </w:rPr>
            </w:pPr>
          </w:p>
        </w:tc>
      </w:tr>
    </w:tbl>
    <w:p w14:paraId="0091E7E8" w14:textId="77777777" w:rsidR="005D6064" w:rsidRPr="0070314E" w:rsidRDefault="005D6064" w:rsidP="0070314E">
      <w:pPr>
        <w:widowControl w:val="0"/>
        <w:suppressAutoHyphens w:val="0"/>
        <w:jc w:val="center"/>
        <w:rPr>
          <w:b/>
          <w:sz w:val="28"/>
          <w:szCs w:val="28"/>
          <w:lang w:val="en-GB"/>
        </w:rPr>
      </w:pPr>
    </w:p>
    <w:p w14:paraId="787A6959" w14:textId="77777777" w:rsidR="005D6064" w:rsidRPr="0070314E" w:rsidRDefault="00D360CD" w:rsidP="0070314E">
      <w:pPr>
        <w:widowControl w:val="0"/>
        <w:suppressAutoHyphens w:val="0"/>
        <w:jc w:val="center"/>
        <w:rPr>
          <w:lang w:val="en-GB"/>
        </w:rPr>
      </w:pPr>
      <w:r w:rsidRPr="0070314E">
        <w:rPr>
          <w:b/>
          <w:sz w:val="24"/>
          <w:szCs w:val="24"/>
          <w:lang w:val="en-GB"/>
        </w:rPr>
        <w:t>General information about the lecturer. Contact information.</w:t>
      </w:r>
    </w:p>
    <w:tbl>
      <w:tblPr>
        <w:tblpPr w:leftFromText="180" w:rightFromText="180" w:vertAnchor="text" w:horzAnchor="page" w:tblpX="1093" w:tblpY="310"/>
        <w:tblOverlap w:val="never"/>
        <w:tblW w:w="9989" w:type="pct"/>
        <w:tblLayout w:type="fixed"/>
        <w:tblLook w:val="0000" w:firstRow="0" w:lastRow="0" w:firstColumn="0" w:lastColumn="0" w:noHBand="0" w:noVBand="0"/>
      </w:tblPr>
      <w:tblGrid>
        <w:gridCol w:w="3295"/>
        <w:gridCol w:w="6897"/>
        <w:gridCol w:w="10166"/>
      </w:tblGrid>
      <w:tr w:rsidR="003F1229" w:rsidRPr="0070314E" w14:paraId="29C7C31D" w14:textId="77777777">
        <w:trPr>
          <w:gridAfter w:val="1"/>
          <w:wAfter w:w="10394" w:type="dxa"/>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0B2872C6" w14:textId="77777777" w:rsidR="005D6064" w:rsidRPr="0070314E" w:rsidRDefault="00D360CD" w:rsidP="0070314E">
            <w:pPr>
              <w:widowControl w:val="0"/>
              <w:suppressAutoHyphens w:val="0"/>
              <w:snapToGrid w:val="0"/>
              <w:jc w:val="center"/>
              <w:rPr>
                <w:sz w:val="24"/>
                <w:szCs w:val="24"/>
                <w:lang w:val="en-GB"/>
              </w:rPr>
            </w:pPr>
            <w:proofErr w:type="spellStart"/>
            <w:r w:rsidRPr="0070314E">
              <w:rPr>
                <w:sz w:val="24"/>
                <w:szCs w:val="24"/>
                <w:lang w:val="en-GB"/>
              </w:rPr>
              <w:t>Kalina</w:t>
            </w:r>
            <w:proofErr w:type="spellEnd"/>
            <w:r w:rsidRPr="0070314E">
              <w:rPr>
                <w:sz w:val="24"/>
                <w:szCs w:val="24"/>
                <w:lang w:val="en-GB"/>
              </w:rPr>
              <w:t xml:space="preserve"> Iryna </w:t>
            </w:r>
            <w:proofErr w:type="spellStart"/>
            <w:r w:rsidRPr="0070314E">
              <w:rPr>
                <w:sz w:val="24"/>
                <w:szCs w:val="24"/>
                <w:lang w:val="en-GB"/>
              </w:rPr>
              <w:t>Ivanivna</w:t>
            </w:r>
            <w:proofErr w:type="spellEnd"/>
          </w:p>
        </w:tc>
      </w:tr>
      <w:tr w:rsidR="003F1229" w:rsidRPr="0070314E" w14:paraId="081B19AD" w14:textId="77777777">
        <w:trPr>
          <w:gridAfter w:val="1"/>
          <w:wAfter w:w="10394" w:type="dxa"/>
          <w:trHeight w:val="478"/>
        </w:trPr>
        <w:tc>
          <w:tcPr>
            <w:tcW w:w="3366" w:type="dxa"/>
            <w:tcBorders>
              <w:top w:val="single" w:sz="4" w:space="0" w:color="000000"/>
              <w:left w:val="single" w:sz="4" w:space="0" w:color="000000"/>
              <w:bottom w:val="single" w:sz="4" w:space="0" w:color="000000"/>
              <w:right w:val="single" w:sz="4" w:space="0" w:color="000000"/>
            </w:tcBorders>
          </w:tcPr>
          <w:p w14:paraId="6F94F750" w14:textId="77777777" w:rsidR="005D6064" w:rsidRPr="0070314E" w:rsidRDefault="00D360CD" w:rsidP="0070314E">
            <w:pPr>
              <w:widowControl w:val="0"/>
              <w:suppressAutoHyphens w:val="0"/>
              <w:rPr>
                <w:sz w:val="24"/>
                <w:szCs w:val="24"/>
                <w:lang w:val="en-GB"/>
              </w:rPr>
            </w:pPr>
            <w:r w:rsidRPr="0070314E">
              <w:rPr>
                <w:b/>
                <w:bCs/>
                <w:sz w:val="24"/>
                <w:szCs w:val="24"/>
                <w:lang w:val="en-GB"/>
              </w:rPr>
              <w:t>Academic degree</w:t>
            </w:r>
          </w:p>
        </w:tc>
        <w:tc>
          <w:tcPr>
            <w:tcW w:w="7050" w:type="dxa"/>
            <w:tcBorders>
              <w:top w:val="single" w:sz="4" w:space="0" w:color="000000"/>
              <w:left w:val="single" w:sz="4" w:space="0" w:color="000000"/>
              <w:bottom w:val="single" w:sz="4" w:space="0" w:color="000000"/>
              <w:right w:val="single" w:sz="4" w:space="0" w:color="000000"/>
            </w:tcBorders>
          </w:tcPr>
          <w:p w14:paraId="40E0B8B7" w14:textId="77777777" w:rsidR="005D6064" w:rsidRPr="0070314E" w:rsidRDefault="00D360CD" w:rsidP="0070314E">
            <w:pPr>
              <w:widowControl w:val="0"/>
              <w:suppressAutoHyphens w:val="0"/>
              <w:rPr>
                <w:sz w:val="24"/>
                <w:szCs w:val="24"/>
                <w:lang w:val="en-GB"/>
              </w:rPr>
            </w:pPr>
            <w:r w:rsidRPr="0070314E">
              <w:rPr>
                <w:sz w:val="24"/>
                <w:szCs w:val="24"/>
                <w:lang w:val="en-GB"/>
              </w:rPr>
              <w:t xml:space="preserve">Doctor of </w:t>
            </w:r>
            <w:r w:rsidRPr="0070314E">
              <w:rPr>
                <w:bCs/>
                <w:sz w:val="24"/>
                <w:szCs w:val="24"/>
                <w:lang w:val="en-GB"/>
              </w:rPr>
              <w:t>Economic Sciences</w:t>
            </w:r>
          </w:p>
        </w:tc>
      </w:tr>
      <w:tr w:rsidR="003F1229" w:rsidRPr="0070314E" w14:paraId="377F76A2" w14:textId="77777777">
        <w:trPr>
          <w:gridAfter w:val="1"/>
          <w:wAfter w:w="10394" w:type="dxa"/>
          <w:trHeight w:val="328"/>
        </w:trPr>
        <w:tc>
          <w:tcPr>
            <w:tcW w:w="3366" w:type="dxa"/>
            <w:tcBorders>
              <w:left w:val="single" w:sz="4" w:space="0" w:color="000000"/>
              <w:bottom w:val="single" w:sz="4" w:space="0" w:color="000000"/>
              <w:right w:val="single" w:sz="4" w:space="0" w:color="000000"/>
            </w:tcBorders>
          </w:tcPr>
          <w:p w14:paraId="12B4C97B" w14:textId="77777777" w:rsidR="005D6064" w:rsidRPr="0070314E" w:rsidRDefault="00D360CD" w:rsidP="0070314E">
            <w:pPr>
              <w:widowControl w:val="0"/>
              <w:suppressAutoHyphens w:val="0"/>
              <w:rPr>
                <w:sz w:val="24"/>
                <w:szCs w:val="24"/>
                <w:lang w:val="en-GB"/>
              </w:rPr>
            </w:pPr>
            <w:r w:rsidRPr="0070314E">
              <w:rPr>
                <w:b/>
                <w:bCs/>
                <w:sz w:val="24"/>
                <w:szCs w:val="24"/>
                <w:lang w:val="en-GB"/>
              </w:rPr>
              <w:t>Academic title</w:t>
            </w:r>
          </w:p>
        </w:tc>
        <w:tc>
          <w:tcPr>
            <w:tcW w:w="7050" w:type="dxa"/>
            <w:tcBorders>
              <w:left w:val="single" w:sz="4" w:space="0" w:color="000000"/>
              <w:bottom w:val="single" w:sz="4" w:space="0" w:color="000000"/>
              <w:right w:val="single" w:sz="4" w:space="0" w:color="000000"/>
            </w:tcBorders>
          </w:tcPr>
          <w:p w14:paraId="3CA24009" w14:textId="77777777" w:rsidR="005D6064" w:rsidRPr="0070314E" w:rsidRDefault="00D360CD" w:rsidP="0070314E">
            <w:pPr>
              <w:widowControl w:val="0"/>
              <w:suppressAutoHyphens w:val="0"/>
              <w:rPr>
                <w:sz w:val="24"/>
                <w:szCs w:val="24"/>
                <w:lang w:val="en-GB"/>
              </w:rPr>
            </w:pPr>
            <w:r w:rsidRPr="0070314E">
              <w:rPr>
                <w:sz w:val="24"/>
                <w:szCs w:val="24"/>
                <w:lang w:val="en-GB"/>
              </w:rPr>
              <w:t>Professor</w:t>
            </w:r>
          </w:p>
        </w:tc>
      </w:tr>
      <w:tr w:rsidR="003F1229" w:rsidRPr="0070314E" w14:paraId="48AF14AD" w14:textId="77777777">
        <w:trPr>
          <w:gridAfter w:val="1"/>
          <w:wAfter w:w="10394" w:type="dxa"/>
          <w:trHeight w:val="328"/>
        </w:trPr>
        <w:tc>
          <w:tcPr>
            <w:tcW w:w="3366" w:type="dxa"/>
            <w:tcBorders>
              <w:top w:val="single" w:sz="4" w:space="0" w:color="000000"/>
              <w:left w:val="single" w:sz="4" w:space="0" w:color="000000"/>
              <w:bottom w:val="single" w:sz="4" w:space="0" w:color="000000"/>
              <w:right w:val="single" w:sz="4" w:space="0" w:color="000000"/>
            </w:tcBorders>
          </w:tcPr>
          <w:p w14:paraId="2FF6E4C4" w14:textId="77777777" w:rsidR="005D6064" w:rsidRPr="0070314E" w:rsidRDefault="00D360CD" w:rsidP="0070314E">
            <w:pPr>
              <w:widowControl w:val="0"/>
              <w:suppressAutoHyphens w:val="0"/>
              <w:rPr>
                <w:sz w:val="24"/>
                <w:szCs w:val="24"/>
                <w:lang w:val="en-GB"/>
              </w:rPr>
            </w:pPr>
            <w:r w:rsidRPr="0070314E">
              <w:rPr>
                <w:b/>
                <w:bCs/>
                <w:sz w:val="24"/>
                <w:szCs w:val="24"/>
                <w:lang w:val="en-GB"/>
              </w:rPr>
              <w:t>Position</w:t>
            </w:r>
          </w:p>
        </w:tc>
        <w:tc>
          <w:tcPr>
            <w:tcW w:w="7050" w:type="dxa"/>
            <w:tcBorders>
              <w:top w:val="single" w:sz="4" w:space="0" w:color="000000"/>
              <w:left w:val="single" w:sz="4" w:space="0" w:color="000000"/>
              <w:bottom w:val="single" w:sz="4" w:space="0" w:color="000000"/>
              <w:right w:val="single" w:sz="4" w:space="0" w:color="000000"/>
            </w:tcBorders>
          </w:tcPr>
          <w:p w14:paraId="2DB30AB9" w14:textId="77777777" w:rsidR="005D6064" w:rsidRPr="0070314E" w:rsidRDefault="00D360CD" w:rsidP="0070314E">
            <w:pPr>
              <w:widowControl w:val="0"/>
              <w:suppressAutoHyphens w:val="0"/>
              <w:rPr>
                <w:sz w:val="24"/>
                <w:szCs w:val="24"/>
                <w:lang w:val="en-GB"/>
              </w:rPr>
            </w:pPr>
            <w:r w:rsidRPr="0070314E">
              <w:rPr>
                <w:sz w:val="24"/>
                <w:szCs w:val="24"/>
                <w:lang w:val="en-GB"/>
              </w:rPr>
              <w:t>Professor of the Department of Marketing</w:t>
            </w:r>
          </w:p>
        </w:tc>
      </w:tr>
      <w:tr w:rsidR="003F1229" w:rsidRPr="0070314E" w14:paraId="5B274D50" w14:textId="77777777">
        <w:trPr>
          <w:gridAfter w:val="1"/>
          <w:wAfter w:w="10394" w:type="dxa"/>
        </w:trPr>
        <w:tc>
          <w:tcPr>
            <w:tcW w:w="3366" w:type="dxa"/>
            <w:tcBorders>
              <w:top w:val="single" w:sz="4" w:space="0" w:color="000000"/>
              <w:left w:val="single" w:sz="4" w:space="0" w:color="000000"/>
              <w:bottom w:val="single" w:sz="4" w:space="0" w:color="000000"/>
              <w:right w:val="single" w:sz="4" w:space="0" w:color="000000"/>
            </w:tcBorders>
          </w:tcPr>
          <w:p w14:paraId="7FB916E5" w14:textId="77777777" w:rsidR="005D6064" w:rsidRPr="0070314E" w:rsidRDefault="00D360CD" w:rsidP="0070314E">
            <w:pPr>
              <w:widowControl w:val="0"/>
              <w:suppressAutoHyphens w:val="0"/>
              <w:rPr>
                <w:sz w:val="24"/>
                <w:szCs w:val="24"/>
                <w:lang w:val="en-GB"/>
              </w:rPr>
            </w:pPr>
            <w:r w:rsidRPr="0070314E">
              <w:rPr>
                <w:b/>
                <w:sz w:val="24"/>
                <w:szCs w:val="24"/>
                <w:lang w:val="en-GB"/>
              </w:rPr>
              <w:t>Subjects taught</w:t>
            </w:r>
          </w:p>
        </w:tc>
        <w:tc>
          <w:tcPr>
            <w:tcW w:w="7050" w:type="dxa"/>
            <w:tcBorders>
              <w:top w:val="single" w:sz="4" w:space="0" w:color="000000"/>
              <w:left w:val="single" w:sz="4" w:space="0" w:color="000000"/>
              <w:bottom w:val="single" w:sz="4" w:space="0" w:color="000000"/>
              <w:right w:val="single" w:sz="4" w:space="0" w:color="000000"/>
            </w:tcBorders>
          </w:tcPr>
          <w:p w14:paraId="7AB05E87" w14:textId="77777777" w:rsidR="005D6064" w:rsidRPr="0070314E" w:rsidRDefault="00D360CD" w:rsidP="0070314E">
            <w:pPr>
              <w:widowControl w:val="0"/>
              <w:suppressAutoHyphens w:val="0"/>
              <w:rPr>
                <w:sz w:val="24"/>
                <w:szCs w:val="24"/>
                <w:lang w:val="en-GB"/>
              </w:rPr>
            </w:pPr>
            <w:r w:rsidRPr="0070314E">
              <w:rPr>
                <w:bCs/>
                <w:sz w:val="24"/>
                <w:szCs w:val="24"/>
                <w:lang w:val="en-GB"/>
              </w:rPr>
              <w:t>Finance, Money and Credit, Accounting and Auditing, Auditing and Evaluation of Management Activities, Labour Economics and Social and Labour Relations</w:t>
            </w:r>
          </w:p>
        </w:tc>
      </w:tr>
      <w:tr w:rsidR="003F1229" w:rsidRPr="0070314E" w14:paraId="7DD36DC8" w14:textId="77777777">
        <w:trPr>
          <w:gridAfter w:val="1"/>
          <w:wAfter w:w="10394" w:type="dxa"/>
        </w:trPr>
        <w:tc>
          <w:tcPr>
            <w:tcW w:w="3366" w:type="dxa"/>
            <w:tcBorders>
              <w:top w:val="single" w:sz="4" w:space="0" w:color="000000"/>
              <w:left w:val="single" w:sz="4" w:space="0" w:color="000000"/>
              <w:bottom w:val="single" w:sz="4" w:space="0" w:color="000000"/>
              <w:right w:val="single" w:sz="4" w:space="0" w:color="000000"/>
            </w:tcBorders>
          </w:tcPr>
          <w:p w14:paraId="0DCDE20A" w14:textId="77777777" w:rsidR="005D6064" w:rsidRPr="0070314E" w:rsidRDefault="00D360CD" w:rsidP="0070314E">
            <w:pPr>
              <w:widowControl w:val="0"/>
              <w:suppressAutoHyphens w:val="0"/>
              <w:rPr>
                <w:sz w:val="24"/>
                <w:szCs w:val="24"/>
                <w:lang w:val="en-GB"/>
              </w:rPr>
            </w:pPr>
            <w:r w:rsidRPr="0070314E">
              <w:rPr>
                <w:b/>
                <w:sz w:val="24"/>
                <w:szCs w:val="24"/>
                <w:lang w:val="en-GB"/>
              </w:rPr>
              <w:t>Areas of scientific research</w:t>
            </w:r>
          </w:p>
        </w:tc>
        <w:tc>
          <w:tcPr>
            <w:tcW w:w="7050" w:type="dxa"/>
            <w:tcBorders>
              <w:top w:val="single" w:sz="4" w:space="0" w:color="000000"/>
              <w:left w:val="single" w:sz="4" w:space="0" w:color="000000"/>
              <w:bottom w:val="single" w:sz="4" w:space="0" w:color="000000"/>
              <w:right w:val="single" w:sz="4" w:space="0" w:color="000000"/>
            </w:tcBorders>
          </w:tcPr>
          <w:p w14:paraId="2E65434B" w14:textId="77777777" w:rsidR="005D6064" w:rsidRPr="0070314E" w:rsidRDefault="00D360CD" w:rsidP="0070314E">
            <w:pPr>
              <w:widowControl w:val="0"/>
              <w:suppressAutoHyphens w:val="0"/>
              <w:rPr>
                <w:sz w:val="24"/>
                <w:szCs w:val="24"/>
                <w:lang w:val="en-GB"/>
              </w:rPr>
            </w:pPr>
            <w:r w:rsidRPr="0070314E">
              <w:rPr>
                <w:bCs/>
                <w:sz w:val="24"/>
                <w:szCs w:val="24"/>
                <w:lang w:val="en-GB"/>
              </w:rPr>
              <w:t>Economics, management</w:t>
            </w:r>
          </w:p>
        </w:tc>
      </w:tr>
      <w:tr w:rsidR="003F1229" w:rsidRPr="0070314E" w14:paraId="6CE49C26" w14:textId="77777777">
        <w:trPr>
          <w:gridAfter w:val="1"/>
          <w:wAfter w:w="10394" w:type="dxa"/>
        </w:trPr>
        <w:tc>
          <w:tcPr>
            <w:tcW w:w="3366" w:type="dxa"/>
            <w:tcBorders>
              <w:top w:val="single" w:sz="4" w:space="0" w:color="000000"/>
              <w:left w:val="single" w:sz="4" w:space="0" w:color="000000"/>
              <w:bottom w:val="single" w:sz="4" w:space="0" w:color="000000"/>
              <w:right w:val="single" w:sz="4" w:space="0" w:color="000000"/>
            </w:tcBorders>
          </w:tcPr>
          <w:p w14:paraId="3327942F" w14:textId="77777777" w:rsidR="005D6064" w:rsidRPr="0070314E" w:rsidRDefault="00D360CD" w:rsidP="0070314E">
            <w:pPr>
              <w:widowControl w:val="0"/>
              <w:suppressAutoHyphens w:val="0"/>
              <w:rPr>
                <w:sz w:val="24"/>
                <w:szCs w:val="24"/>
                <w:lang w:val="en-GB"/>
              </w:rPr>
            </w:pPr>
            <w:r w:rsidRPr="0070314E">
              <w:rPr>
                <w:b/>
                <w:sz w:val="24"/>
                <w:szCs w:val="24"/>
                <w:lang w:val="en-GB"/>
              </w:rPr>
              <w:t>Links to registers of identifiers for scientists</w:t>
            </w:r>
          </w:p>
        </w:tc>
        <w:tc>
          <w:tcPr>
            <w:tcW w:w="7050" w:type="dxa"/>
            <w:tcBorders>
              <w:top w:val="single" w:sz="4" w:space="0" w:color="000000"/>
              <w:left w:val="single" w:sz="4" w:space="0" w:color="000000"/>
              <w:bottom w:val="single" w:sz="4" w:space="0" w:color="000000"/>
              <w:right w:val="single" w:sz="4" w:space="0" w:color="000000"/>
            </w:tcBorders>
          </w:tcPr>
          <w:p w14:paraId="106C92BD" w14:textId="77777777" w:rsidR="005D6064" w:rsidRPr="0070314E" w:rsidRDefault="00D360CD" w:rsidP="0070314E">
            <w:pPr>
              <w:widowControl w:val="0"/>
              <w:suppressAutoHyphens w:val="0"/>
              <w:jc w:val="both"/>
              <w:rPr>
                <w:sz w:val="24"/>
                <w:szCs w:val="24"/>
                <w:lang w:val="en-GB"/>
              </w:rPr>
            </w:pPr>
            <w:r w:rsidRPr="0070314E">
              <w:rPr>
                <w:sz w:val="24"/>
                <w:szCs w:val="24"/>
                <w:lang w:val="en-GB"/>
              </w:rPr>
              <w:t>ORCID:0000-0001-5662-6967</w:t>
            </w:r>
          </w:p>
          <w:p w14:paraId="304610F6" w14:textId="77777777" w:rsidR="005D6064" w:rsidRPr="0070314E" w:rsidRDefault="00D360CD" w:rsidP="0070314E">
            <w:pPr>
              <w:widowControl w:val="0"/>
              <w:suppressAutoHyphens w:val="0"/>
              <w:rPr>
                <w:rStyle w:val="a5"/>
                <w:bCs/>
                <w:color w:val="000000"/>
                <w:sz w:val="24"/>
                <w:szCs w:val="24"/>
                <w:u w:val="none"/>
                <w:lang w:val="en-GB"/>
              </w:rPr>
            </w:pPr>
            <w:r w:rsidRPr="0070314E">
              <w:rPr>
                <w:sz w:val="24"/>
                <w:szCs w:val="24"/>
                <w:lang w:val="en-GB"/>
              </w:rPr>
              <w:t>Google Scholar:</w:t>
            </w:r>
            <w:hyperlink r:id="rId8" w:history="1">
              <w:r w:rsidRPr="0070314E">
                <w:rPr>
                  <w:rStyle w:val="a5"/>
                  <w:sz w:val="24"/>
                  <w:szCs w:val="24"/>
                  <w:lang w:val="en-GB"/>
                </w:rPr>
                <w:t xml:space="preserve"> https://scholar.google.com.ua/citations?user=NxWTlqcAAAAJ&amp;hl=uk</w:t>
              </w:r>
            </w:hyperlink>
          </w:p>
          <w:p w14:paraId="0B057EF8" w14:textId="77777777" w:rsidR="005D6064" w:rsidRPr="0070314E" w:rsidRDefault="00D360CD" w:rsidP="0070314E">
            <w:pPr>
              <w:widowControl w:val="0"/>
              <w:suppressAutoHyphens w:val="0"/>
              <w:rPr>
                <w:sz w:val="24"/>
                <w:szCs w:val="24"/>
                <w:lang w:val="en-GB"/>
              </w:rPr>
            </w:pPr>
            <w:r w:rsidRPr="0070314E">
              <w:rPr>
                <w:rStyle w:val="a5"/>
                <w:bCs/>
                <w:color w:val="000000"/>
                <w:sz w:val="24"/>
                <w:szCs w:val="24"/>
                <w:u w:val="none"/>
                <w:lang w:val="en-GB"/>
              </w:rPr>
              <w:t>Scopus Author ID:</w:t>
            </w:r>
            <w:r w:rsidRPr="0070314E">
              <w:rPr>
                <w:rStyle w:val="a5"/>
                <w:bCs/>
                <w:sz w:val="24"/>
                <w:szCs w:val="24"/>
                <w:lang w:val="en-GB"/>
              </w:rPr>
              <w:t xml:space="preserve"> https://www.scopus.com/authid/detail.uri?authorId=57287624400</w:t>
            </w:r>
          </w:p>
        </w:tc>
      </w:tr>
      <w:tr w:rsidR="003F1229" w:rsidRPr="0070314E" w14:paraId="7944593F"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19475684" w14:textId="77777777" w:rsidR="005D6064" w:rsidRPr="0070314E" w:rsidRDefault="00D360CD" w:rsidP="0070314E">
            <w:pPr>
              <w:widowControl w:val="0"/>
              <w:suppressAutoHyphens w:val="0"/>
              <w:jc w:val="center"/>
              <w:rPr>
                <w:sz w:val="24"/>
                <w:szCs w:val="24"/>
                <w:lang w:val="en-GB"/>
              </w:rPr>
            </w:pPr>
            <w:r w:rsidRPr="0070314E">
              <w:rPr>
                <w:sz w:val="24"/>
                <w:szCs w:val="24"/>
                <w:lang w:val="en-GB"/>
              </w:rPr>
              <w:t>Teacher contact information:</w:t>
            </w:r>
          </w:p>
        </w:tc>
        <w:tc>
          <w:tcPr>
            <w:tcW w:w="10394" w:type="dxa"/>
            <w:tcBorders>
              <w:top w:val="single" w:sz="4" w:space="0" w:color="000000"/>
              <w:left w:val="single" w:sz="4" w:space="0" w:color="000000"/>
              <w:bottom w:val="single" w:sz="4" w:space="0" w:color="000000"/>
              <w:right w:val="single" w:sz="4" w:space="0" w:color="000000"/>
            </w:tcBorders>
          </w:tcPr>
          <w:p w14:paraId="60CED167" w14:textId="77777777" w:rsidR="005D6064" w:rsidRPr="0070314E" w:rsidRDefault="00D360CD" w:rsidP="0070314E">
            <w:pPr>
              <w:widowControl w:val="0"/>
              <w:suppressAutoHyphens w:val="0"/>
              <w:jc w:val="center"/>
              <w:rPr>
                <w:lang w:val="en-GB"/>
              </w:rPr>
            </w:pPr>
            <w:r w:rsidRPr="0070314E">
              <w:rPr>
                <w:sz w:val="24"/>
                <w:szCs w:val="24"/>
                <w:lang w:val="en-GB"/>
              </w:rPr>
              <w:t>Teacher's contact information:</w:t>
            </w:r>
          </w:p>
        </w:tc>
      </w:tr>
      <w:tr w:rsidR="003F1229" w:rsidRPr="0070314E" w14:paraId="53850973" w14:textId="77777777">
        <w:trPr>
          <w:gridAfter w:val="1"/>
          <w:wAfter w:w="10394" w:type="dxa"/>
          <w:trHeight w:val="376"/>
        </w:trPr>
        <w:tc>
          <w:tcPr>
            <w:tcW w:w="3366" w:type="dxa"/>
            <w:tcBorders>
              <w:top w:val="single" w:sz="4" w:space="0" w:color="000000"/>
              <w:left w:val="single" w:sz="4" w:space="0" w:color="000000"/>
              <w:bottom w:val="single" w:sz="4" w:space="0" w:color="000000"/>
              <w:right w:val="single" w:sz="4" w:space="0" w:color="000000"/>
            </w:tcBorders>
          </w:tcPr>
          <w:p w14:paraId="4E20B741" w14:textId="77777777" w:rsidR="005D6064" w:rsidRPr="0070314E" w:rsidRDefault="00D360CD" w:rsidP="0070314E">
            <w:pPr>
              <w:widowControl w:val="0"/>
              <w:suppressAutoHyphens w:val="0"/>
              <w:rPr>
                <w:sz w:val="24"/>
                <w:szCs w:val="24"/>
                <w:lang w:val="en-GB"/>
              </w:rPr>
            </w:pPr>
            <w:r w:rsidRPr="0070314E">
              <w:rPr>
                <w:b/>
                <w:sz w:val="24"/>
                <w:szCs w:val="24"/>
                <w:lang w:val="en-GB"/>
              </w:rPr>
              <w:t>E-mail:</w:t>
            </w:r>
          </w:p>
        </w:tc>
        <w:tc>
          <w:tcPr>
            <w:tcW w:w="7050" w:type="dxa"/>
            <w:tcBorders>
              <w:top w:val="single" w:sz="4" w:space="0" w:color="000000"/>
              <w:left w:val="single" w:sz="4" w:space="0" w:color="000000"/>
              <w:bottom w:val="single" w:sz="4" w:space="0" w:color="000000"/>
              <w:right w:val="single" w:sz="4" w:space="0" w:color="000000"/>
            </w:tcBorders>
          </w:tcPr>
          <w:p w14:paraId="58230BB5" w14:textId="77777777" w:rsidR="005D6064" w:rsidRPr="0070314E" w:rsidRDefault="00D360CD" w:rsidP="0070314E">
            <w:pPr>
              <w:widowControl w:val="0"/>
              <w:suppressAutoHyphens w:val="0"/>
              <w:jc w:val="both"/>
              <w:rPr>
                <w:sz w:val="24"/>
                <w:szCs w:val="24"/>
                <w:lang w:val="en-GB"/>
              </w:rPr>
            </w:pPr>
            <w:r w:rsidRPr="0070314E">
              <w:rPr>
                <w:color w:val="000000"/>
                <w:sz w:val="24"/>
                <w:szCs w:val="24"/>
                <w:lang w:val="en-GB"/>
              </w:rPr>
              <w:t>kalinargz@gmail.com</w:t>
            </w:r>
          </w:p>
        </w:tc>
      </w:tr>
      <w:tr w:rsidR="003F1229" w:rsidRPr="0070314E" w14:paraId="45575431" w14:textId="77777777">
        <w:trPr>
          <w:gridAfter w:val="1"/>
          <w:wAfter w:w="10394" w:type="dxa"/>
          <w:trHeight w:val="320"/>
        </w:trPr>
        <w:tc>
          <w:tcPr>
            <w:tcW w:w="3366" w:type="dxa"/>
            <w:tcBorders>
              <w:top w:val="single" w:sz="4" w:space="0" w:color="000000"/>
              <w:left w:val="single" w:sz="4" w:space="0" w:color="000000"/>
              <w:bottom w:val="single" w:sz="4" w:space="0" w:color="000000"/>
              <w:right w:val="single" w:sz="4" w:space="0" w:color="000000"/>
            </w:tcBorders>
          </w:tcPr>
          <w:p w14:paraId="31C873CB" w14:textId="77777777" w:rsidR="005D6064" w:rsidRPr="0070314E" w:rsidRDefault="00D360CD" w:rsidP="0070314E">
            <w:pPr>
              <w:widowControl w:val="0"/>
              <w:suppressAutoHyphens w:val="0"/>
              <w:rPr>
                <w:sz w:val="24"/>
                <w:szCs w:val="24"/>
                <w:lang w:val="en-GB"/>
              </w:rPr>
            </w:pPr>
            <w:r w:rsidRPr="0070314E">
              <w:rPr>
                <w:b/>
                <w:sz w:val="24"/>
                <w:szCs w:val="24"/>
                <w:lang w:val="en-GB"/>
              </w:rPr>
              <w:t>Contact telephone number</w:t>
            </w:r>
          </w:p>
        </w:tc>
        <w:tc>
          <w:tcPr>
            <w:tcW w:w="7050" w:type="dxa"/>
            <w:tcBorders>
              <w:top w:val="single" w:sz="4" w:space="0" w:color="000000"/>
              <w:left w:val="single" w:sz="4" w:space="0" w:color="000000"/>
              <w:bottom w:val="single" w:sz="4" w:space="0" w:color="000000"/>
              <w:right w:val="single" w:sz="4" w:space="0" w:color="000000"/>
            </w:tcBorders>
          </w:tcPr>
          <w:p w14:paraId="720F059D" w14:textId="77777777" w:rsidR="005D6064" w:rsidRPr="0070314E" w:rsidRDefault="00D360CD" w:rsidP="0070314E">
            <w:pPr>
              <w:widowControl w:val="0"/>
              <w:suppressAutoHyphens w:val="0"/>
              <w:jc w:val="both"/>
              <w:rPr>
                <w:sz w:val="24"/>
                <w:szCs w:val="24"/>
                <w:lang w:val="en-GB"/>
              </w:rPr>
            </w:pPr>
            <w:r w:rsidRPr="0070314E">
              <w:rPr>
                <w:sz w:val="24"/>
                <w:szCs w:val="24"/>
                <w:lang w:val="en-GB"/>
              </w:rPr>
              <w:t>0676823484</w:t>
            </w:r>
          </w:p>
        </w:tc>
      </w:tr>
      <w:tr w:rsidR="003F1229" w:rsidRPr="0070314E" w14:paraId="40461BBC" w14:textId="77777777">
        <w:trPr>
          <w:gridAfter w:val="1"/>
          <w:wAfter w:w="10394" w:type="dxa"/>
        </w:trPr>
        <w:tc>
          <w:tcPr>
            <w:tcW w:w="3366" w:type="dxa"/>
            <w:tcBorders>
              <w:top w:val="single" w:sz="4" w:space="0" w:color="000000"/>
              <w:left w:val="single" w:sz="4" w:space="0" w:color="000000"/>
              <w:bottom w:val="single" w:sz="4" w:space="0" w:color="000000"/>
              <w:right w:val="single" w:sz="4" w:space="0" w:color="000000"/>
            </w:tcBorders>
          </w:tcPr>
          <w:p w14:paraId="4245B4E4" w14:textId="77777777" w:rsidR="005D6064" w:rsidRPr="0070314E" w:rsidRDefault="00D360CD" w:rsidP="0070314E">
            <w:pPr>
              <w:widowControl w:val="0"/>
              <w:suppressAutoHyphens w:val="0"/>
              <w:rPr>
                <w:sz w:val="24"/>
                <w:szCs w:val="24"/>
                <w:lang w:val="en-GB"/>
              </w:rPr>
            </w:pPr>
            <w:r w:rsidRPr="0070314E">
              <w:rPr>
                <w:b/>
                <w:sz w:val="24"/>
                <w:szCs w:val="24"/>
                <w:lang w:val="en-GB"/>
              </w:rPr>
              <w:t>Teacher's portfolio on the website of the department / institute / academy</w:t>
            </w:r>
          </w:p>
        </w:tc>
        <w:tc>
          <w:tcPr>
            <w:tcW w:w="7050" w:type="dxa"/>
            <w:tcBorders>
              <w:top w:val="single" w:sz="4" w:space="0" w:color="000000"/>
              <w:left w:val="single" w:sz="4" w:space="0" w:color="000000"/>
              <w:bottom w:val="single" w:sz="4" w:space="0" w:color="000000"/>
              <w:right w:val="single" w:sz="4" w:space="0" w:color="000000"/>
            </w:tcBorders>
          </w:tcPr>
          <w:p w14:paraId="0739678C" w14:textId="77777777" w:rsidR="005D6064" w:rsidRPr="0070314E" w:rsidRDefault="00D360CD" w:rsidP="0070314E">
            <w:pPr>
              <w:widowControl w:val="0"/>
              <w:suppressAutoHyphens w:val="0"/>
              <w:jc w:val="both"/>
              <w:rPr>
                <w:sz w:val="24"/>
                <w:szCs w:val="24"/>
                <w:lang w:val="en-GB"/>
              </w:rPr>
            </w:pPr>
            <w:r w:rsidRPr="0070314E">
              <w:rPr>
                <w:sz w:val="24"/>
                <w:szCs w:val="24"/>
                <w:lang w:val="en-GB"/>
              </w:rPr>
              <w:t>https://maup.com.ua/ua/pro-akademiyu/instituti/institut-ekonomiki/kafedra-marketingu/kalina.html</w:t>
            </w:r>
          </w:p>
        </w:tc>
      </w:tr>
    </w:tbl>
    <w:p w14:paraId="5CA2C5C6" w14:textId="77777777" w:rsidR="005D6064" w:rsidRPr="0070314E" w:rsidRDefault="005D6064" w:rsidP="0070314E">
      <w:pPr>
        <w:widowControl w:val="0"/>
        <w:suppressAutoHyphens w:val="0"/>
        <w:ind w:firstLine="450"/>
        <w:jc w:val="both"/>
        <w:rPr>
          <w:b/>
          <w:sz w:val="24"/>
          <w:szCs w:val="24"/>
          <w:lang w:val="en-GB"/>
        </w:rPr>
      </w:pPr>
    </w:p>
    <w:p w14:paraId="6B8A2BE5" w14:textId="77777777" w:rsidR="005D6064" w:rsidRPr="0070314E" w:rsidRDefault="005D6064" w:rsidP="0070314E">
      <w:pPr>
        <w:widowControl w:val="0"/>
        <w:suppressAutoHyphens w:val="0"/>
        <w:ind w:firstLine="450"/>
        <w:jc w:val="both"/>
        <w:rPr>
          <w:b/>
          <w:sz w:val="24"/>
          <w:szCs w:val="24"/>
          <w:lang w:val="en-GB"/>
        </w:rPr>
      </w:pPr>
    </w:p>
    <w:p w14:paraId="2EC2F0C5" w14:textId="09991F1C" w:rsidR="005D6064" w:rsidRPr="0070314E" w:rsidRDefault="00D360CD" w:rsidP="0070314E">
      <w:pPr>
        <w:widowControl w:val="0"/>
        <w:numPr>
          <w:ilvl w:val="0"/>
          <w:numId w:val="1"/>
        </w:numPr>
        <w:tabs>
          <w:tab w:val="left" w:pos="0"/>
        </w:tabs>
        <w:suppressAutoHyphens w:val="0"/>
        <w:ind w:firstLine="794"/>
        <w:jc w:val="both"/>
        <w:rPr>
          <w:sz w:val="24"/>
          <w:szCs w:val="24"/>
          <w:lang w:val="en-GB"/>
        </w:rPr>
      </w:pPr>
      <w:r w:rsidRPr="0070314E">
        <w:rPr>
          <w:rStyle w:val="a7"/>
          <w:sz w:val="24"/>
          <w:szCs w:val="24"/>
          <w:lang w:val="en-GB"/>
        </w:rPr>
        <w:t>Course description</w:t>
      </w:r>
      <w:r w:rsidR="0070314E">
        <w:rPr>
          <w:rStyle w:val="a7"/>
          <w:sz w:val="24"/>
          <w:szCs w:val="24"/>
          <w:lang w:val="en-GB"/>
        </w:rPr>
        <w:t>.</w:t>
      </w:r>
      <w:r w:rsidRPr="0070314E">
        <w:rPr>
          <w:rStyle w:val="a7"/>
          <w:sz w:val="24"/>
          <w:szCs w:val="24"/>
          <w:lang w:val="en-GB"/>
        </w:rPr>
        <w:t xml:space="preserve"> </w:t>
      </w:r>
      <w:proofErr w:type="gramStart"/>
      <w:r w:rsidRPr="0070314E">
        <w:rPr>
          <w:sz w:val="24"/>
          <w:szCs w:val="24"/>
          <w:lang w:val="en-GB"/>
        </w:rPr>
        <w:t>The</w:t>
      </w:r>
      <w:proofErr w:type="gramEnd"/>
      <w:r w:rsidRPr="0070314E">
        <w:rPr>
          <w:sz w:val="24"/>
          <w:szCs w:val="24"/>
          <w:lang w:val="en-GB"/>
        </w:rPr>
        <w:t xml:space="preserve"> discipline </w:t>
      </w:r>
      <w:r w:rsidRPr="0070314E">
        <w:rPr>
          <w:rStyle w:val="a7"/>
          <w:sz w:val="24"/>
          <w:szCs w:val="24"/>
          <w:lang w:val="en-GB"/>
        </w:rPr>
        <w:t xml:space="preserve">"Information Management" </w:t>
      </w:r>
      <w:r w:rsidRPr="0070314E">
        <w:rPr>
          <w:sz w:val="24"/>
          <w:szCs w:val="24"/>
          <w:lang w:val="en-GB"/>
        </w:rPr>
        <w:t>is aimed at developing students' knowledge, skills and abilities in the effective management of information flows, communications and interactions in the management system of enterprises and organisations. The course focuses on the study of modern theories, models and tools for managing information communications that ensure the timely exchange of information, consistency of management decisions, coordination of activities of structural units and improvement of management effectiveness.</w:t>
      </w:r>
    </w:p>
    <w:p w14:paraId="079B83B8" w14:textId="77777777" w:rsidR="005D6064" w:rsidRPr="0070314E" w:rsidRDefault="00D360CD" w:rsidP="0070314E">
      <w:pPr>
        <w:widowControl w:val="0"/>
        <w:suppressAutoHyphens w:val="0"/>
        <w:ind w:firstLine="794"/>
        <w:jc w:val="both"/>
        <w:rPr>
          <w:rStyle w:val="a7"/>
          <w:sz w:val="24"/>
          <w:szCs w:val="24"/>
          <w:lang w:val="en-GB"/>
        </w:rPr>
      </w:pPr>
      <w:r w:rsidRPr="0070314E">
        <w:rPr>
          <w:sz w:val="24"/>
          <w:szCs w:val="24"/>
          <w:lang w:val="en-GB"/>
        </w:rPr>
        <w:lastRenderedPageBreak/>
        <w:t>The competencies acquired are important for future managers of private and public companies, heads of structural units, specialists in information management, analytics, marketing, public relations and public administration. The course combines theoretical principles with practical tools for managing information communications, promoting the development of professional training, management culture, and the ability to operate effectively in conditions of information saturation and uncertainty.</w:t>
      </w:r>
    </w:p>
    <w:p w14:paraId="7418EEA0" w14:textId="77777777" w:rsidR="005D6064" w:rsidRPr="0070314E" w:rsidRDefault="00D360CD" w:rsidP="0070314E">
      <w:pPr>
        <w:widowControl w:val="0"/>
        <w:suppressAutoHyphens w:val="0"/>
        <w:ind w:firstLine="794"/>
        <w:jc w:val="both"/>
        <w:rPr>
          <w:rStyle w:val="a7"/>
          <w:sz w:val="24"/>
          <w:szCs w:val="24"/>
          <w:lang w:val="en-GB"/>
        </w:rPr>
      </w:pPr>
      <w:r w:rsidRPr="0070314E">
        <w:rPr>
          <w:rStyle w:val="a7"/>
          <w:sz w:val="24"/>
          <w:szCs w:val="24"/>
          <w:lang w:val="en-GB"/>
        </w:rPr>
        <w:t xml:space="preserve">The subject of the academic discipline "Information Relations Management" </w:t>
      </w:r>
      <w:r w:rsidRPr="0070314E">
        <w:rPr>
          <w:sz w:val="24"/>
          <w:szCs w:val="24"/>
          <w:lang w:val="en-GB"/>
        </w:rPr>
        <w:t>is the processes of formation, transmission, processing and use of information flows and relations in the activities of organisations, as well as the mechanisms, tools and patterns of their impact on management efficiency, management decision-making, interaction between management entities and the development of organisations.</w:t>
      </w:r>
    </w:p>
    <w:p w14:paraId="7B876695" w14:textId="77777777" w:rsidR="005D6064" w:rsidRPr="0070314E" w:rsidRDefault="00D360CD" w:rsidP="0070314E">
      <w:pPr>
        <w:widowControl w:val="0"/>
        <w:suppressAutoHyphens w:val="0"/>
        <w:ind w:firstLine="794"/>
        <w:jc w:val="both"/>
        <w:rPr>
          <w:rStyle w:val="a7"/>
          <w:sz w:val="24"/>
          <w:szCs w:val="24"/>
          <w:lang w:val="en-GB"/>
        </w:rPr>
      </w:pPr>
      <w:r w:rsidRPr="0070314E">
        <w:rPr>
          <w:rStyle w:val="a7"/>
          <w:sz w:val="24"/>
          <w:szCs w:val="24"/>
          <w:lang w:val="en-GB"/>
        </w:rPr>
        <w:t xml:space="preserve">The aim of the discipline </w:t>
      </w:r>
      <w:r w:rsidRPr="0070314E">
        <w:rPr>
          <w:sz w:val="24"/>
          <w:szCs w:val="24"/>
          <w:lang w:val="en-GB"/>
        </w:rPr>
        <w:t>is to develop students' ability to apply theoretical and applied tools of information communications management to ensure effective information interaction, support management processes and make informed management decisions in modern organisations in the context of digitalisation and dynamic change.</w:t>
      </w:r>
    </w:p>
    <w:p w14:paraId="14776914" w14:textId="77777777" w:rsidR="005D6064" w:rsidRPr="0070314E" w:rsidRDefault="00D360CD" w:rsidP="0070314E">
      <w:pPr>
        <w:widowControl w:val="0"/>
        <w:suppressAutoHyphens w:val="0"/>
        <w:ind w:firstLine="794"/>
        <w:jc w:val="both"/>
        <w:rPr>
          <w:sz w:val="24"/>
          <w:szCs w:val="24"/>
          <w:lang w:val="en-GB"/>
        </w:rPr>
      </w:pPr>
      <w:r w:rsidRPr="0070314E">
        <w:rPr>
          <w:rStyle w:val="a7"/>
          <w:sz w:val="24"/>
          <w:szCs w:val="24"/>
          <w:lang w:val="en-GB"/>
        </w:rPr>
        <w:t xml:space="preserve">The objectives of the discipline are </w:t>
      </w:r>
      <w:r w:rsidRPr="0070314E">
        <w:rPr>
          <w:sz w:val="24"/>
          <w:szCs w:val="24"/>
          <w:lang w:val="en-GB"/>
        </w:rPr>
        <w:t>to familiarise students with the theoretical foundations of information communication and information flow management in organisations; to develop skills in designing and optimising information communication systems within organisations; to develop skills in analysing information barriers, risks and factors that affect the quality of management interaction; teaching methods of information support for management decisions, changes and strategic development; developing the ability to apply modern information and communication technologies and analytical tools in management activities; developing information and analytical competence, systematic thinking and the ability to effectively solve management tasks in conditions of information uncertainty.</w:t>
      </w:r>
    </w:p>
    <w:p w14:paraId="4406DCFD" w14:textId="77777777" w:rsidR="005D6064" w:rsidRPr="0070314E" w:rsidRDefault="005D6064" w:rsidP="0070314E">
      <w:pPr>
        <w:widowControl w:val="0"/>
        <w:numPr>
          <w:ilvl w:val="0"/>
          <w:numId w:val="1"/>
        </w:numPr>
        <w:tabs>
          <w:tab w:val="left" w:pos="0"/>
        </w:tabs>
        <w:suppressAutoHyphens w:val="0"/>
        <w:jc w:val="both"/>
        <w:rPr>
          <w:sz w:val="24"/>
          <w:szCs w:val="24"/>
          <w:lang w:val="en-GB"/>
        </w:rPr>
      </w:pPr>
    </w:p>
    <w:p w14:paraId="56589CA4" w14:textId="77777777" w:rsidR="005D6064" w:rsidRPr="0070314E" w:rsidRDefault="00D360CD" w:rsidP="0070314E">
      <w:pPr>
        <w:widowControl w:val="0"/>
        <w:numPr>
          <w:ilvl w:val="0"/>
          <w:numId w:val="1"/>
        </w:numPr>
        <w:tabs>
          <w:tab w:val="left" w:pos="0"/>
        </w:tabs>
        <w:suppressAutoHyphens w:val="0"/>
        <w:ind w:firstLine="450"/>
        <w:jc w:val="both"/>
        <w:rPr>
          <w:b/>
          <w:sz w:val="24"/>
          <w:szCs w:val="24"/>
          <w:lang w:val="en-GB"/>
        </w:rPr>
      </w:pPr>
      <w:r w:rsidRPr="0070314E">
        <w:rPr>
          <w:b/>
          <w:sz w:val="24"/>
          <w:szCs w:val="24"/>
          <w:lang w:val="en-GB"/>
        </w:rPr>
        <w:t xml:space="preserve">Prerequisites for the academic discipline. </w:t>
      </w:r>
      <w:r w:rsidRPr="0070314E">
        <w:rPr>
          <w:sz w:val="24"/>
          <w:szCs w:val="24"/>
          <w:lang w:val="en-GB"/>
        </w:rPr>
        <w:t xml:space="preserve">The study of the academic discipline </w:t>
      </w:r>
      <w:r w:rsidRPr="0070314E">
        <w:rPr>
          <w:b/>
          <w:bCs/>
          <w:sz w:val="24"/>
          <w:szCs w:val="24"/>
          <w:lang w:val="en-GB"/>
        </w:rPr>
        <w:t>"</w:t>
      </w:r>
      <w:r w:rsidRPr="0070314E">
        <w:rPr>
          <w:rStyle w:val="a7"/>
          <w:sz w:val="24"/>
          <w:szCs w:val="24"/>
          <w:lang w:val="en-GB"/>
        </w:rPr>
        <w:t xml:space="preserve">Information </w:t>
      </w:r>
      <w:r w:rsidRPr="0070314E">
        <w:rPr>
          <w:b/>
          <w:bCs/>
          <w:sz w:val="24"/>
          <w:szCs w:val="24"/>
          <w:lang w:val="en-GB"/>
        </w:rPr>
        <w:t>Communications</w:t>
      </w:r>
      <w:r w:rsidRPr="0070314E">
        <w:rPr>
          <w:rStyle w:val="a7"/>
          <w:sz w:val="24"/>
          <w:szCs w:val="24"/>
          <w:lang w:val="en-GB"/>
        </w:rPr>
        <w:t xml:space="preserve"> Management</w:t>
      </w:r>
      <w:r w:rsidRPr="0070314E">
        <w:rPr>
          <w:b/>
          <w:bCs/>
          <w:sz w:val="24"/>
          <w:szCs w:val="24"/>
          <w:lang w:val="en-GB"/>
        </w:rPr>
        <w:t xml:space="preserve">" </w:t>
      </w:r>
      <w:r w:rsidRPr="0070314E">
        <w:rPr>
          <w:sz w:val="24"/>
          <w:szCs w:val="24"/>
          <w:lang w:val="en-GB"/>
        </w:rPr>
        <w:t>is based on the knowledge and skills acquired by students at the bachelor's level. Namely: digital technologies in management, management</w:t>
      </w:r>
      <w:proofErr w:type="gramStart"/>
      <w:r w:rsidRPr="0070314E">
        <w:rPr>
          <w:sz w:val="24"/>
          <w:szCs w:val="24"/>
          <w:lang w:val="en-GB"/>
        </w:rPr>
        <w:t>, .</w:t>
      </w:r>
      <w:proofErr w:type="gramEnd"/>
      <w:r w:rsidRPr="0070314E">
        <w:rPr>
          <w:sz w:val="24"/>
          <w:szCs w:val="24"/>
          <w:lang w:val="en-GB"/>
        </w:rPr>
        <w:t xml:space="preserve"> </w:t>
      </w:r>
    </w:p>
    <w:p w14:paraId="207E2B67" w14:textId="77777777" w:rsidR="005D6064" w:rsidRPr="0070314E" w:rsidRDefault="00D360CD" w:rsidP="0070314E">
      <w:pPr>
        <w:widowControl w:val="0"/>
        <w:suppressAutoHyphens w:val="0"/>
        <w:ind w:firstLine="450"/>
        <w:jc w:val="both"/>
        <w:rPr>
          <w:b/>
          <w:sz w:val="24"/>
          <w:szCs w:val="24"/>
          <w:lang w:val="en-GB"/>
        </w:rPr>
      </w:pPr>
      <w:r w:rsidRPr="0070314E">
        <w:rPr>
          <w:b/>
          <w:sz w:val="24"/>
          <w:szCs w:val="24"/>
          <w:lang w:val="en-GB"/>
        </w:rPr>
        <w:t xml:space="preserve">Post-requisites of the academic discipline.   </w:t>
      </w:r>
      <w:r w:rsidRPr="0070314E">
        <w:rPr>
          <w:bCs/>
          <w:sz w:val="24"/>
          <w:szCs w:val="24"/>
          <w:lang w:val="en-GB"/>
        </w:rPr>
        <w:t xml:space="preserve">The knowledge and skills acquired by students in the course of studying the academic discipline </w:t>
      </w:r>
      <w:r w:rsidRPr="0070314E">
        <w:rPr>
          <w:b/>
          <w:bCs/>
          <w:sz w:val="24"/>
          <w:szCs w:val="24"/>
          <w:lang w:val="en-GB"/>
        </w:rPr>
        <w:t>"</w:t>
      </w:r>
      <w:r w:rsidRPr="0070314E">
        <w:rPr>
          <w:rStyle w:val="a7"/>
          <w:sz w:val="24"/>
          <w:szCs w:val="24"/>
          <w:lang w:val="en-GB"/>
        </w:rPr>
        <w:t xml:space="preserve">Information </w:t>
      </w:r>
      <w:r w:rsidRPr="0070314E">
        <w:rPr>
          <w:b/>
          <w:bCs/>
          <w:sz w:val="24"/>
          <w:szCs w:val="24"/>
          <w:lang w:val="en-GB"/>
        </w:rPr>
        <w:t>Communications</w:t>
      </w:r>
      <w:r w:rsidRPr="0070314E">
        <w:rPr>
          <w:rStyle w:val="a7"/>
          <w:sz w:val="24"/>
          <w:szCs w:val="24"/>
          <w:lang w:val="en-GB"/>
        </w:rPr>
        <w:t xml:space="preserve"> Management</w:t>
      </w:r>
      <w:r w:rsidRPr="0070314E">
        <w:rPr>
          <w:b/>
          <w:bCs/>
          <w:sz w:val="24"/>
          <w:szCs w:val="24"/>
          <w:lang w:val="en-GB"/>
        </w:rPr>
        <w:t xml:space="preserve">" </w:t>
      </w:r>
      <w:r w:rsidRPr="0070314E">
        <w:rPr>
          <w:bCs/>
          <w:sz w:val="24"/>
          <w:szCs w:val="24"/>
          <w:lang w:val="en-GB"/>
        </w:rPr>
        <w:t>contribute to the successful study by higher education seekers of a whole range of other academic disciplines aimed at developing professional knowledge and skills: project management, operational management, business management, strategic management.</w:t>
      </w:r>
    </w:p>
    <w:p w14:paraId="2353D082" w14:textId="77777777" w:rsidR="005D6064" w:rsidRPr="0070314E" w:rsidRDefault="00D360CD" w:rsidP="0070314E">
      <w:pPr>
        <w:widowControl w:val="0"/>
        <w:suppressAutoHyphens w:val="0"/>
        <w:jc w:val="center"/>
        <w:rPr>
          <w:sz w:val="24"/>
          <w:szCs w:val="24"/>
          <w:lang w:val="en-GB"/>
        </w:rPr>
      </w:pPr>
      <w:r w:rsidRPr="0070314E">
        <w:rPr>
          <w:b/>
          <w:sz w:val="24"/>
          <w:szCs w:val="24"/>
          <w:lang w:val="en-GB"/>
        </w:rPr>
        <w:t>Course content (full-time programme)</w:t>
      </w:r>
    </w:p>
    <w:p w14:paraId="6172C6A5" w14:textId="77777777" w:rsidR="005D6064" w:rsidRPr="0070314E" w:rsidRDefault="005D6064" w:rsidP="0070314E">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120"/>
        <w:gridCol w:w="5604"/>
        <w:gridCol w:w="3466"/>
      </w:tblGrid>
      <w:tr w:rsidR="003F1229" w:rsidRPr="0070314E" w14:paraId="28D598C4" w14:textId="77777777">
        <w:trPr>
          <w:trHeight w:val="1896"/>
        </w:trPr>
        <w:tc>
          <w:tcPr>
            <w:tcW w:w="1121" w:type="dxa"/>
            <w:tcBorders>
              <w:top w:val="single" w:sz="4" w:space="0" w:color="000000"/>
              <w:left w:val="single" w:sz="4" w:space="0" w:color="000000"/>
              <w:bottom w:val="single" w:sz="4" w:space="0" w:color="000000"/>
            </w:tcBorders>
          </w:tcPr>
          <w:p w14:paraId="0B3B835C" w14:textId="77777777" w:rsidR="005D6064" w:rsidRPr="0070314E" w:rsidRDefault="00D360CD" w:rsidP="0070314E">
            <w:pPr>
              <w:widowControl w:val="0"/>
              <w:suppressAutoHyphens w:val="0"/>
              <w:ind w:left="57" w:right="57"/>
              <w:jc w:val="center"/>
              <w:rPr>
                <w:lang w:val="en-GB"/>
              </w:rPr>
            </w:pPr>
            <w:r w:rsidRPr="0070314E">
              <w:rPr>
                <w:b/>
                <w:bCs/>
                <w:lang w:val="en-GB"/>
              </w:rPr>
              <w:t>No</w:t>
            </w:r>
          </w:p>
        </w:tc>
        <w:tc>
          <w:tcPr>
            <w:tcW w:w="5610" w:type="dxa"/>
            <w:tcBorders>
              <w:top w:val="single" w:sz="4" w:space="0" w:color="000000"/>
              <w:left w:val="single" w:sz="4" w:space="0" w:color="000000"/>
              <w:bottom w:val="single" w:sz="4" w:space="0" w:color="000000"/>
            </w:tcBorders>
          </w:tcPr>
          <w:p w14:paraId="052B049E" w14:textId="77777777" w:rsidR="005D6064" w:rsidRPr="0070314E" w:rsidRDefault="00D360CD" w:rsidP="0070314E">
            <w:pPr>
              <w:widowControl w:val="0"/>
              <w:suppressAutoHyphens w:val="0"/>
              <w:ind w:left="57" w:right="57"/>
              <w:jc w:val="center"/>
              <w:rPr>
                <w:lang w:val="en-GB"/>
              </w:rPr>
            </w:pPr>
            <w:r w:rsidRPr="0070314E">
              <w:rPr>
                <w:b/>
                <w:bCs/>
                <w:lang w:val="en-GB"/>
              </w:rPr>
              <w:t>Topic</w:t>
            </w:r>
          </w:p>
        </w:tc>
        <w:tc>
          <w:tcPr>
            <w:tcW w:w="3469" w:type="dxa"/>
            <w:tcBorders>
              <w:top w:val="single" w:sz="4" w:space="0" w:color="000000"/>
              <w:left w:val="single" w:sz="4" w:space="0" w:color="000000"/>
              <w:bottom w:val="single" w:sz="4" w:space="0" w:color="000000"/>
              <w:right w:val="single" w:sz="4" w:space="0" w:color="000000"/>
            </w:tcBorders>
          </w:tcPr>
          <w:p w14:paraId="5E5CCA9C" w14:textId="77777777" w:rsidR="005D6064" w:rsidRPr="0070314E" w:rsidRDefault="00D360CD" w:rsidP="0070314E">
            <w:pPr>
              <w:pStyle w:val="a9"/>
              <w:widowControl w:val="0"/>
              <w:tabs>
                <w:tab w:val="center" w:pos="4153"/>
                <w:tab w:val="right" w:pos="8306"/>
              </w:tabs>
              <w:suppressAutoHyphens w:val="0"/>
              <w:ind w:left="57" w:right="57"/>
              <w:jc w:val="center"/>
              <w:rPr>
                <w:lang w:val="en-GB"/>
              </w:rPr>
            </w:pPr>
            <w:r w:rsidRPr="0070314E">
              <w:rPr>
                <w:b/>
                <w:bCs/>
                <w:lang w:val="en-GB"/>
              </w:rPr>
              <w:t>Teaching methods/assessment methods</w:t>
            </w:r>
          </w:p>
        </w:tc>
      </w:tr>
      <w:tr w:rsidR="003F1229" w:rsidRPr="0070314E" w14:paraId="3785A39B" w14:textId="77777777">
        <w:tc>
          <w:tcPr>
            <w:tcW w:w="6731" w:type="dxa"/>
            <w:gridSpan w:val="2"/>
            <w:tcBorders>
              <w:left w:val="single" w:sz="4" w:space="0" w:color="000000"/>
              <w:bottom w:val="single" w:sz="4" w:space="0" w:color="000000"/>
            </w:tcBorders>
          </w:tcPr>
          <w:p w14:paraId="255265BB" w14:textId="77777777" w:rsidR="005D6064" w:rsidRPr="0070314E" w:rsidRDefault="00D360CD" w:rsidP="0070314E">
            <w:pPr>
              <w:widowControl w:val="0"/>
              <w:suppressAutoHyphens w:val="0"/>
              <w:ind w:left="57" w:right="57"/>
              <w:jc w:val="center"/>
              <w:rPr>
                <w:lang w:val="en-GB"/>
              </w:rPr>
            </w:pPr>
            <w:r w:rsidRPr="0070314E">
              <w:rPr>
                <w:b/>
                <w:bCs/>
                <w:lang w:val="en-GB"/>
              </w:rPr>
              <w:t xml:space="preserve">CONTENT MODULE 1. THEORETICAL BASIS AND ORGANISATION OF INFORMATION COMMUNICATIONS </w:t>
            </w:r>
          </w:p>
        </w:tc>
        <w:tc>
          <w:tcPr>
            <w:tcW w:w="3469" w:type="dxa"/>
            <w:vMerge w:val="restart"/>
            <w:tcBorders>
              <w:left w:val="single" w:sz="4" w:space="0" w:color="000000"/>
              <w:right w:val="single" w:sz="4" w:space="0" w:color="000000"/>
            </w:tcBorders>
          </w:tcPr>
          <w:p w14:paraId="65157832" w14:textId="77777777" w:rsidR="005D6064" w:rsidRPr="0070314E" w:rsidRDefault="00D360CD" w:rsidP="0070314E">
            <w:pPr>
              <w:widowControl w:val="0"/>
              <w:suppressAutoHyphens w:val="0"/>
              <w:snapToGrid w:val="0"/>
              <w:ind w:left="57" w:right="57"/>
              <w:jc w:val="both"/>
              <w:rPr>
                <w:bCs/>
                <w:lang w:val="en-GB"/>
              </w:rPr>
            </w:pPr>
            <w:r w:rsidRPr="0070314E">
              <w:rPr>
                <w:b/>
                <w:bCs/>
                <w:lang w:val="en-GB"/>
              </w:rPr>
              <w:t xml:space="preserve">Teaching methods: </w:t>
            </w:r>
            <w:r w:rsidRPr="0070314E">
              <w:rPr>
                <w:bCs/>
                <w:lang w:val="en-GB"/>
              </w:rPr>
              <w:t xml:space="preserve">verbal (lecture; conversation; educational discussion); </w:t>
            </w:r>
          </w:p>
          <w:p w14:paraId="03B0F806"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inductive method; deductive method; </w:t>
            </w:r>
          </w:p>
          <w:p w14:paraId="3727BA33"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analytical method; synthetic method; </w:t>
            </w:r>
          </w:p>
          <w:p w14:paraId="0A1EFCF7"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practical (working with economic models, statistical data, graphs); </w:t>
            </w:r>
          </w:p>
          <w:p w14:paraId="61DB3950"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explanatory and illustrative; reproductive; </w:t>
            </w:r>
          </w:p>
          <w:p w14:paraId="3232AAFF"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problem-based method; </w:t>
            </w:r>
          </w:p>
          <w:p w14:paraId="5CD6D8EB"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partial-search; </w:t>
            </w:r>
          </w:p>
          <w:p w14:paraId="394C98DF"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research; </w:t>
            </w:r>
          </w:p>
          <w:p w14:paraId="4A917342"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interactive methods (analysis of </w:t>
            </w:r>
            <w:r w:rsidRPr="0070314E">
              <w:rPr>
                <w:bCs/>
                <w:lang w:val="en-GB"/>
              </w:rPr>
              <w:lastRenderedPageBreak/>
              <w:t xml:space="preserve">economic situations; discussions, debates; brainstorming; situational modelling; modelling skills practice); </w:t>
            </w:r>
          </w:p>
          <w:p w14:paraId="48FF996C"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case method (analysis of real economic situations, problem identification, proposal of solutions, model building); </w:t>
            </w:r>
          </w:p>
          <w:p w14:paraId="10AD9409"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modelling of professional activities (building economic models, forecasting, scenario modelling).</w:t>
            </w:r>
          </w:p>
          <w:p w14:paraId="6E14E1E7" w14:textId="77777777" w:rsidR="005D6064" w:rsidRPr="0070314E" w:rsidRDefault="005D6064" w:rsidP="0070314E">
            <w:pPr>
              <w:widowControl w:val="0"/>
              <w:suppressAutoHyphens w:val="0"/>
              <w:snapToGrid w:val="0"/>
              <w:ind w:left="57" w:right="57"/>
              <w:jc w:val="both"/>
              <w:rPr>
                <w:bCs/>
                <w:lang w:val="en-GB"/>
              </w:rPr>
            </w:pPr>
          </w:p>
          <w:p w14:paraId="322B4372" w14:textId="77777777" w:rsidR="005D6064" w:rsidRPr="0070314E" w:rsidRDefault="00D360CD" w:rsidP="0070314E">
            <w:pPr>
              <w:widowControl w:val="0"/>
              <w:suppressAutoHyphens w:val="0"/>
              <w:snapToGrid w:val="0"/>
              <w:ind w:left="57" w:right="57"/>
              <w:jc w:val="both"/>
              <w:rPr>
                <w:bCs/>
                <w:lang w:val="en-GB"/>
              </w:rPr>
            </w:pPr>
            <w:r w:rsidRPr="0070314E">
              <w:rPr>
                <w:b/>
                <w:bCs/>
                <w:lang w:val="en-GB"/>
              </w:rPr>
              <w:t xml:space="preserve">Assessment methods: </w:t>
            </w:r>
            <w:r w:rsidRPr="0070314E">
              <w:rPr>
                <w:bCs/>
                <w:lang w:val="en-GB"/>
              </w:rPr>
              <w:t xml:space="preserve">oral assessment (oral questioning, assessment of participation in discussions and other interactive teaching methods); written assessment (tests, independent work, analytical tasks, essays); </w:t>
            </w:r>
          </w:p>
          <w:p w14:paraId="40C72EE0"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test assessment (closed-form tests: multiple-choice tests, matching tests, data and model analysis tasks); self-assessment and self-evaluation method; </w:t>
            </w:r>
          </w:p>
          <w:p w14:paraId="345E25A3" w14:textId="77777777" w:rsidR="005D6064" w:rsidRPr="0070314E" w:rsidRDefault="00D360CD" w:rsidP="0070314E">
            <w:pPr>
              <w:widowControl w:val="0"/>
              <w:suppressAutoHyphens w:val="0"/>
              <w:snapToGrid w:val="0"/>
              <w:ind w:left="57" w:right="57"/>
              <w:jc w:val="both"/>
              <w:rPr>
                <w:bCs/>
                <w:lang w:val="en-GB"/>
              </w:rPr>
            </w:pPr>
            <w:r w:rsidRPr="0070314E">
              <w:rPr>
                <w:bCs/>
                <w:lang w:val="en-GB"/>
              </w:rPr>
              <w:t xml:space="preserve">case study assessment; </w:t>
            </w:r>
          </w:p>
          <w:p w14:paraId="1AD6A506" w14:textId="77777777" w:rsidR="005D6064" w:rsidRPr="0070314E" w:rsidRDefault="00D360CD" w:rsidP="0070314E">
            <w:pPr>
              <w:widowControl w:val="0"/>
              <w:suppressAutoHyphens w:val="0"/>
              <w:snapToGrid w:val="0"/>
              <w:ind w:left="57" w:right="57"/>
              <w:jc w:val="both"/>
              <w:rPr>
                <w:lang w:val="en-GB"/>
              </w:rPr>
            </w:pPr>
            <w:r w:rsidRPr="0070314E">
              <w:rPr>
                <w:bCs/>
                <w:lang w:val="en-GB"/>
              </w:rPr>
              <w:t>assessment of project and laboratory work (modelling of economic processes, forecasting).</w:t>
            </w:r>
          </w:p>
        </w:tc>
      </w:tr>
      <w:tr w:rsidR="003F1229" w:rsidRPr="0070314E" w14:paraId="375C3FBB" w14:textId="77777777">
        <w:tc>
          <w:tcPr>
            <w:tcW w:w="1121" w:type="dxa"/>
            <w:tcBorders>
              <w:left w:val="single" w:sz="4" w:space="0" w:color="000000"/>
              <w:bottom w:val="single" w:sz="4" w:space="0" w:color="000000"/>
            </w:tcBorders>
          </w:tcPr>
          <w:p w14:paraId="1CE255A4" w14:textId="77777777" w:rsidR="005D6064" w:rsidRPr="0070314E" w:rsidRDefault="00D360CD" w:rsidP="0070314E">
            <w:pPr>
              <w:widowControl w:val="0"/>
              <w:suppressAutoHyphens w:val="0"/>
              <w:ind w:left="57" w:right="57"/>
              <w:jc w:val="both"/>
              <w:rPr>
                <w:lang w:val="en-GB"/>
              </w:rPr>
            </w:pPr>
            <w:r w:rsidRPr="0070314E">
              <w:rPr>
                <w:lang w:val="en-GB"/>
              </w:rPr>
              <w:t>Topic 1.</w:t>
            </w:r>
          </w:p>
        </w:tc>
        <w:tc>
          <w:tcPr>
            <w:tcW w:w="5610" w:type="dxa"/>
            <w:tcBorders>
              <w:left w:val="single" w:sz="4" w:space="0" w:color="000000"/>
              <w:bottom w:val="single" w:sz="4" w:space="0" w:color="000000"/>
            </w:tcBorders>
          </w:tcPr>
          <w:p w14:paraId="31FC305F" w14:textId="77777777" w:rsidR="005D6064" w:rsidRPr="0070314E" w:rsidRDefault="00D360CD" w:rsidP="0070314E">
            <w:pPr>
              <w:widowControl w:val="0"/>
              <w:suppressAutoHyphens w:val="0"/>
              <w:snapToGrid w:val="0"/>
              <w:ind w:left="57" w:right="57"/>
              <w:jc w:val="center"/>
              <w:rPr>
                <w:lang w:val="en-GB"/>
              </w:rPr>
            </w:pPr>
            <w:r w:rsidRPr="0070314E">
              <w:rPr>
                <w:lang w:val="en-GB"/>
              </w:rPr>
              <w:t xml:space="preserve">Specifics of information, its types and classifications </w:t>
            </w:r>
          </w:p>
        </w:tc>
        <w:tc>
          <w:tcPr>
            <w:tcW w:w="3469" w:type="dxa"/>
            <w:vMerge/>
            <w:tcBorders>
              <w:left w:val="single" w:sz="4" w:space="0" w:color="000000"/>
              <w:right w:val="single" w:sz="4" w:space="0" w:color="000000"/>
            </w:tcBorders>
          </w:tcPr>
          <w:p w14:paraId="32D88467"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4343A2C2" w14:textId="77777777">
        <w:trPr>
          <w:trHeight w:val="403"/>
        </w:trPr>
        <w:tc>
          <w:tcPr>
            <w:tcW w:w="1121" w:type="dxa"/>
            <w:tcBorders>
              <w:left w:val="single" w:sz="4" w:space="0" w:color="000000"/>
              <w:bottom w:val="single" w:sz="4" w:space="0" w:color="000000"/>
            </w:tcBorders>
          </w:tcPr>
          <w:p w14:paraId="6905BA61" w14:textId="77777777" w:rsidR="005D6064" w:rsidRPr="0070314E" w:rsidRDefault="00D360CD" w:rsidP="0070314E">
            <w:pPr>
              <w:widowControl w:val="0"/>
              <w:suppressAutoHyphens w:val="0"/>
              <w:ind w:left="57" w:right="57"/>
              <w:jc w:val="both"/>
              <w:rPr>
                <w:lang w:val="en-GB"/>
              </w:rPr>
            </w:pPr>
            <w:r w:rsidRPr="0070314E">
              <w:rPr>
                <w:lang w:val="en-GB"/>
              </w:rPr>
              <w:t>Topic 2.</w:t>
            </w:r>
          </w:p>
        </w:tc>
        <w:tc>
          <w:tcPr>
            <w:tcW w:w="5610" w:type="dxa"/>
            <w:tcBorders>
              <w:left w:val="single" w:sz="4" w:space="0" w:color="000000"/>
              <w:bottom w:val="single" w:sz="4" w:space="0" w:color="000000"/>
            </w:tcBorders>
          </w:tcPr>
          <w:p w14:paraId="1BCC0617" w14:textId="77777777" w:rsidR="005D6064" w:rsidRPr="0070314E" w:rsidRDefault="00D360CD" w:rsidP="0070314E">
            <w:pPr>
              <w:widowControl w:val="0"/>
              <w:suppressAutoHyphens w:val="0"/>
              <w:ind w:left="57" w:right="57"/>
              <w:jc w:val="center"/>
              <w:rPr>
                <w:lang w:val="en-GB"/>
              </w:rPr>
            </w:pPr>
            <w:r w:rsidRPr="0070314E">
              <w:rPr>
                <w:lang w:val="en-GB"/>
              </w:rPr>
              <w:t xml:space="preserve">Information links in management and the laws of their development </w:t>
            </w:r>
          </w:p>
        </w:tc>
        <w:tc>
          <w:tcPr>
            <w:tcW w:w="3469" w:type="dxa"/>
            <w:vMerge/>
            <w:tcBorders>
              <w:left w:val="single" w:sz="4" w:space="0" w:color="000000"/>
              <w:right w:val="single" w:sz="4" w:space="0" w:color="000000"/>
            </w:tcBorders>
          </w:tcPr>
          <w:p w14:paraId="7D125494"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00A89A44" w14:textId="77777777">
        <w:tc>
          <w:tcPr>
            <w:tcW w:w="1121" w:type="dxa"/>
            <w:tcBorders>
              <w:left w:val="single" w:sz="4" w:space="0" w:color="000000"/>
              <w:bottom w:val="single" w:sz="4" w:space="0" w:color="000000"/>
            </w:tcBorders>
          </w:tcPr>
          <w:p w14:paraId="14C7C306" w14:textId="77777777" w:rsidR="005D6064" w:rsidRPr="0070314E" w:rsidRDefault="00D360CD" w:rsidP="0070314E">
            <w:pPr>
              <w:widowControl w:val="0"/>
              <w:suppressAutoHyphens w:val="0"/>
              <w:ind w:left="57" w:right="57"/>
              <w:jc w:val="both"/>
              <w:rPr>
                <w:lang w:val="en-GB"/>
              </w:rPr>
            </w:pPr>
            <w:r w:rsidRPr="0070314E">
              <w:rPr>
                <w:lang w:val="en-GB"/>
              </w:rPr>
              <w:t>Topic 3</w:t>
            </w:r>
          </w:p>
        </w:tc>
        <w:tc>
          <w:tcPr>
            <w:tcW w:w="5610" w:type="dxa"/>
            <w:tcBorders>
              <w:left w:val="single" w:sz="4" w:space="0" w:color="000000"/>
              <w:bottom w:val="single" w:sz="4" w:space="0" w:color="000000"/>
            </w:tcBorders>
          </w:tcPr>
          <w:p w14:paraId="4E9168CA" w14:textId="77777777" w:rsidR="005D6064" w:rsidRPr="0070314E" w:rsidRDefault="00D360CD" w:rsidP="0070314E">
            <w:pPr>
              <w:widowControl w:val="0"/>
              <w:suppressAutoHyphens w:val="0"/>
              <w:snapToGrid w:val="0"/>
              <w:ind w:left="57" w:right="57"/>
              <w:jc w:val="center"/>
              <w:rPr>
                <w:lang w:val="en-GB"/>
              </w:rPr>
            </w:pPr>
            <w:r w:rsidRPr="0070314E">
              <w:rPr>
                <w:lang w:val="en-GB"/>
              </w:rPr>
              <w:t xml:space="preserve">Analysis of needs in external and internal information links </w:t>
            </w:r>
          </w:p>
        </w:tc>
        <w:tc>
          <w:tcPr>
            <w:tcW w:w="3469" w:type="dxa"/>
            <w:vMerge/>
            <w:tcBorders>
              <w:left w:val="single" w:sz="4" w:space="0" w:color="000000"/>
              <w:right w:val="single" w:sz="4" w:space="0" w:color="000000"/>
            </w:tcBorders>
          </w:tcPr>
          <w:p w14:paraId="3B6DDC48"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710C84A5" w14:textId="77777777">
        <w:tc>
          <w:tcPr>
            <w:tcW w:w="1121" w:type="dxa"/>
            <w:tcBorders>
              <w:left w:val="single" w:sz="4" w:space="0" w:color="000000"/>
              <w:bottom w:val="single" w:sz="4" w:space="0" w:color="000000"/>
            </w:tcBorders>
          </w:tcPr>
          <w:p w14:paraId="5F32C997" w14:textId="77777777" w:rsidR="005D6064" w:rsidRPr="0070314E" w:rsidRDefault="00D360CD" w:rsidP="0070314E">
            <w:pPr>
              <w:widowControl w:val="0"/>
              <w:suppressAutoHyphens w:val="0"/>
              <w:ind w:left="57" w:right="57"/>
              <w:jc w:val="both"/>
              <w:rPr>
                <w:lang w:val="en-GB"/>
              </w:rPr>
            </w:pPr>
            <w:r w:rsidRPr="0070314E">
              <w:rPr>
                <w:lang w:val="en-GB"/>
              </w:rPr>
              <w:t>Topic 4</w:t>
            </w:r>
          </w:p>
        </w:tc>
        <w:tc>
          <w:tcPr>
            <w:tcW w:w="5610" w:type="dxa"/>
            <w:tcBorders>
              <w:left w:val="single" w:sz="4" w:space="0" w:color="000000"/>
              <w:bottom w:val="single" w:sz="4" w:space="0" w:color="000000"/>
            </w:tcBorders>
          </w:tcPr>
          <w:p w14:paraId="3A6C8A1D" w14:textId="77777777" w:rsidR="005D6064" w:rsidRPr="0070314E" w:rsidRDefault="00D360CD" w:rsidP="0070314E">
            <w:pPr>
              <w:widowControl w:val="0"/>
              <w:suppressAutoHyphens w:val="0"/>
              <w:ind w:left="57" w:right="57"/>
              <w:jc w:val="center"/>
              <w:rPr>
                <w:lang w:val="en-GB"/>
              </w:rPr>
            </w:pPr>
            <w:r w:rsidRPr="0070314E">
              <w:rPr>
                <w:lang w:val="en-GB"/>
              </w:rPr>
              <w:t xml:space="preserve">Communication requirements for the implementation of information links </w:t>
            </w:r>
          </w:p>
        </w:tc>
        <w:tc>
          <w:tcPr>
            <w:tcW w:w="3469" w:type="dxa"/>
            <w:vMerge/>
            <w:tcBorders>
              <w:left w:val="single" w:sz="4" w:space="0" w:color="000000"/>
              <w:right w:val="single" w:sz="4" w:space="0" w:color="000000"/>
            </w:tcBorders>
          </w:tcPr>
          <w:p w14:paraId="70FB3AD2"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429B2CE0" w14:textId="77777777">
        <w:trPr>
          <w:trHeight w:val="303"/>
        </w:trPr>
        <w:tc>
          <w:tcPr>
            <w:tcW w:w="1121" w:type="dxa"/>
            <w:tcBorders>
              <w:left w:val="single" w:sz="4" w:space="0" w:color="000000"/>
              <w:bottom w:val="single" w:sz="4" w:space="0" w:color="000000"/>
            </w:tcBorders>
          </w:tcPr>
          <w:p w14:paraId="08499F9D" w14:textId="77777777" w:rsidR="005D6064" w:rsidRPr="0070314E" w:rsidRDefault="00D360CD" w:rsidP="0070314E">
            <w:pPr>
              <w:widowControl w:val="0"/>
              <w:suppressAutoHyphens w:val="0"/>
              <w:ind w:left="57" w:right="57"/>
              <w:jc w:val="both"/>
              <w:rPr>
                <w:lang w:val="en-GB"/>
              </w:rPr>
            </w:pPr>
            <w:r w:rsidRPr="0070314E">
              <w:rPr>
                <w:lang w:val="en-GB"/>
              </w:rPr>
              <w:t>Topic 5</w:t>
            </w:r>
          </w:p>
        </w:tc>
        <w:tc>
          <w:tcPr>
            <w:tcW w:w="5610" w:type="dxa"/>
            <w:tcBorders>
              <w:left w:val="single" w:sz="4" w:space="0" w:color="000000"/>
              <w:bottom w:val="single" w:sz="4" w:space="0" w:color="000000"/>
            </w:tcBorders>
          </w:tcPr>
          <w:p w14:paraId="0B7CEC48" w14:textId="77777777" w:rsidR="005D6064" w:rsidRPr="0070314E" w:rsidRDefault="00D360CD" w:rsidP="0070314E">
            <w:pPr>
              <w:widowControl w:val="0"/>
              <w:suppressAutoHyphens w:val="0"/>
              <w:ind w:left="57" w:right="57"/>
              <w:jc w:val="center"/>
              <w:rPr>
                <w:lang w:val="en-GB"/>
              </w:rPr>
            </w:pPr>
            <w:r w:rsidRPr="0070314E">
              <w:rPr>
                <w:lang w:val="en-GB"/>
              </w:rPr>
              <w:t xml:space="preserve">Information flows and document circulation in the organisation management system </w:t>
            </w:r>
          </w:p>
        </w:tc>
        <w:tc>
          <w:tcPr>
            <w:tcW w:w="3469" w:type="dxa"/>
            <w:vMerge/>
            <w:tcBorders>
              <w:left w:val="single" w:sz="4" w:space="0" w:color="000000"/>
              <w:right w:val="single" w:sz="4" w:space="0" w:color="000000"/>
            </w:tcBorders>
          </w:tcPr>
          <w:p w14:paraId="52813A01"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5068BECD" w14:textId="77777777">
        <w:trPr>
          <w:trHeight w:val="549"/>
        </w:trPr>
        <w:tc>
          <w:tcPr>
            <w:tcW w:w="6731" w:type="dxa"/>
            <w:gridSpan w:val="2"/>
            <w:tcBorders>
              <w:left w:val="single" w:sz="4" w:space="0" w:color="000000"/>
              <w:bottom w:val="single" w:sz="4" w:space="0" w:color="000000"/>
            </w:tcBorders>
          </w:tcPr>
          <w:p w14:paraId="56157885" w14:textId="77777777" w:rsidR="005D6064" w:rsidRPr="0070314E" w:rsidRDefault="00D360CD" w:rsidP="0070314E">
            <w:pPr>
              <w:widowControl w:val="0"/>
              <w:suppressAutoHyphens w:val="0"/>
              <w:ind w:left="57" w:right="57"/>
              <w:jc w:val="center"/>
              <w:rPr>
                <w:lang w:val="en-GB"/>
              </w:rPr>
            </w:pPr>
            <w:r w:rsidRPr="0070314E">
              <w:rPr>
                <w:b/>
                <w:bCs/>
                <w:lang w:val="en-GB"/>
              </w:rPr>
              <w:lastRenderedPageBreak/>
              <w:t>CONTENT MODULE 2. TECHNOLOGIES AND SECURITY OF INFORMATION COMMUNICATION MANAGEMENT</w:t>
            </w:r>
          </w:p>
        </w:tc>
        <w:tc>
          <w:tcPr>
            <w:tcW w:w="3469" w:type="dxa"/>
            <w:vMerge/>
            <w:tcBorders>
              <w:left w:val="single" w:sz="4" w:space="0" w:color="000000"/>
              <w:right w:val="single" w:sz="4" w:space="0" w:color="000000"/>
            </w:tcBorders>
          </w:tcPr>
          <w:p w14:paraId="10BD7CC8"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7B13304B" w14:textId="77777777">
        <w:trPr>
          <w:trHeight w:val="372"/>
        </w:trPr>
        <w:tc>
          <w:tcPr>
            <w:tcW w:w="1121" w:type="dxa"/>
            <w:tcBorders>
              <w:left w:val="single" w:sz="4" w:space="0" w:color="000000"/>
              <w:bottom w:val="single" w:sz="4" w:space="0" w:color="000000"/>
            </w:tcBorders>
          </w:tcPr>
          <w:p w14:paraId="5D6C9683" w14:textId="77777777" w:rsidR="005D6064" w:rsidRPr="0070314E" w:rsidRDefault="00D360CD" w:rsidP="0070314E">
            <w:pPr>
              <w:widowControl w:val="0"/>
              <w:suppressAutoHyphens w:val="0"/>
              <w:ind w:left="57" w:right="57"/>
              <w:jc w:val="both"/>
              <w:rPr>
                <w:lang w:val="en-GB"/>
              </w:rPr>
            </w:pPr>
            <w:r w:rsidRPr="0070314E">
              <w:rPr>
                <w:lang w:val="en-GB"/>
              </w:rPr>
              <w:t>Topic 6.</w:t>
            </w:r>
          </w:p>
        </w:tc>
        <w:tc>
          <w:tcPr>
            <w:tcW w:w="5610" w:type="dxa"/>
            <w:tcBorders>
              <w:left w:val="single" w:sz="4" w:space="0" w:color="000000"/>
              <w:bottom w:val="single" w:sz="4" w:space="0" w:color="000000"/>
            </w:tcBorders>
          </w:tcPr>
          <w:p w14:paraId="29D709D7" w14:textId="77777777" w:rsidR="005D6064" w:rsidRPr="0070314E" w:rsidRDefault="00D360CD" w:rsidP="0070314E">
            <w:pPr>
              <w:widowControl w:val="0"/>
              <w:suppressAutoHyphens w:val="0"/>
              <w:ind w:right="57"/>
              <w:jc w:val="center"/>
              <w:rPr>
                <w:lang w:val="en-GB"/>
              </w:rPr>
            </w:pPr>
            <w:r w:rsidRPr="0070314E">
              <w:rPr>
                <w:lang w:val="en-GB"/>
              </w:rPr>
              <w:t xml:space="preserve">Information transmission technologies </w:t>
            </w:r>
          </w:p>
        </w:tc>
        <w:tc>
          <w:tcPr>
            <w:tcW w:w="3469" w:type="dxa"/>
            <w:vMerge/>
            <w:tcBorders>
              <w:left w:val="single" w:sz="4" w:space="0" w:color="000000"/>
              <w:right w:val="single" w:sz="4" w:space="0" w:color="000000"/>
            </w:tcBorders>
          </w:tcPr>
          <w:p w14:paraId="39A14650" w14:textId="77777777" w:rsidR="005D6064" w:rsidRPr="0070314E" w:rsidRDefault="005D6064" w:rsidP="0070314E">
            <w:pPr>
              <w:widowControl w:val="0"/>
              <w:suppressAutoHyphens w:val="0"/>
              <w:snapToGrid w:val="0"/>
              <w:ind w:left="57" w:right="57"/>
              <w:jc w:val="center"/>
              <w:rPr>
                <w:b/>
                <w:bCs/>
                <w:lang w:val="en-GB"/>
              </w:rPr>
            </w:pPr>
          </w:p>
        </w:tc>
      </w:tr>
      <w:tr w:rsidR="003F1229" w:rsidRPr="0070314E" w14:paraId="63A78FB4" w14:textId="77777777">
        <w:trPr>
          <w:trHeight w:val="204"/>
        </w:trPr>
        <w:tc>
          <w:tcPr>
            <w:tcW w:w="1121" w:type="dxa"/>
            <w:tcBorders>
              <w:left w:val="single" w:sz="4" w:space="0" w:color="000000"/>
              <w:bottom w:val="single" w:sz="4" w:space="0" w:color="000000"/>
            </w:tcBorders>
          </w:tcPr>
          <w:p w14:paraId="2A30A728" w14:textId="77777777" w:rsidR="005D6064" w:rsidRPr="0070314E" w:rsidRDefault="00D360CD" w:rsidP="0070314E">
            <w:pPr>
              <w:widowControl w:val="0"/>
              <w:suppressAutoHyphens w:val="0"/>
              <w:ind w:left="57" w:right="57"/>
              <w:rPr>
                <w:lang w:val="en-GB"/>
              </w:rPr>
            </w:pPr>
            <w:r w:rsidRPr="0070314E">
              <w:rPr>
                <w:lang w:val="en-GB"/>
              </w:rPr>
              <w:t xml:space="preserve">Topic 7. </w:t>
            </w:r>
          </w:p>
        </w:tc>
        <w:tc>
          <w:tcPr>
            <w:tcW w:w="5610" w:type="dxa"/>
            <w:tcBorders>
              <w:left w:val="single" w:sz="4" w:space="0" w:color="000000"/>
              <w:bottom w:val="single" w:sz="4" w:space="0" w:color="000000"/>
            </w:tcBorders>
          </w:tcPr>
          <w:p w14:paraId="27897164" w14:textId="77777777" w:rsidR="005D6064" w:rsidRPr="0070314E" w:rsidRDefault="00D360CD" w:rsidP="0070314E">
            <w:pPr>
              <w:widowControl w:val="0"/>
              <w:suppressAutoHyphens w:val="0"/>
              <w:ind w:left="57" w:right="57"/>
              <w:jc w:val="center"/>
              <w:rPr>
                <w:lang w:val="en-GB"/>
              </w:rPr>
            </w:pPr>
            <w:r w:rsidRPr="0070314E">
              <w:rPr>
                <w:lang w:val="en-GB"/>
              </w:rPr>
              <w:t xml:space="preserve">Methods and means of collecting, processing, disseminating and storing information </w:t>
            </w:r>
          </w:p>
        </w:tc>
        <w:tc>
          <w:tcPr>
            <w:tcW w:w="3469" w:type="dxa"/>
            <w:vMerge/>
            <w:tcBorders>
              <w:left w:val="single" w:sz="4" w:space="0" w:color="000000"/>
              <w:right w:val="single" w:sz="4" w:space="0" w:color="000000"/>
            </w:tcBorders>
          </w:tcPr>
          <w:p w14:paraId="5ECFC438"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53E4E774" w14:textId="77777777">
        <w:trPr>
          <w:trHeight w:val="204"/>
        </w:trPr>
        <w:tc>
          <w:tcPr>
            <w:tcW w:w="1121" w:type="dxa"/>
            <w:tcBorders>
              <w:left w:val="single" w:sz="4" w:space="0" w:color="000000"/>
              <w:bottom w:val="single" w:sz="4" w:space="0" w:color="000000"/>
            </w:tcBorders>
          </w:tcPr>
          <w:p w14:paraId="2E40D3CB" w14:textId="77777777" w:rsidR="005D6064" w:rsidRPr="0070314E" w:rsidRDefault="00D360CD" w:rsidP="0070314E">
            <w:pPr>
              <w:widowControl w:val="0"/>
              <w:suppressAutoHyphens w:val="0"/>
              <w:ind w:left="57" w:right="57"/>
              <w:rPr>
                <w:lang w:val="en-GB"/>
              </w:rPr>
            </w:pPr>
            <w:r w:rsidRPr="0070314E">
              <w:rPr>
                <w:lang w:val="en-GB"/>
              </w:rPr>
              <w:t>Topic 8.</w:t>
            </w:r>
          </w:p>
        </w:tc>
        <w:tc>
          <w:tcPr>
            <w:tcW w:w="5610" w:type="dxa"/>
            <w:tcBorders>
              <w:left w:val="single" w:sz="4" w:space="0" w:color="000000"/>
              <w:bottom w:val="single" w:sz="4" w:space="0" w:color="000000"/>
            </w:tcBorders>
          </w:tcPr>
          <w:p w14:paraId="0809DFB4" w14:textId="77777777" w:rsidR="005D6064" w:rsidRPr="0070314E" w:rsidRDefault="00D360CD" w:rsidP="0070314E">
            <w:pPr>
              <w:pStyle w:val="aa"/>
              <w:widowControl w:val="0"/>
              <w:suppressAutoHyphens w:val="0"/>
              <w:ind w:left="57" w:right="57"/>
              <w:jc w:val="center"/>
              <w:rPr>
                <w:lang w:val="en-GB"/>
              </w:rPr>
            </w:pPr>
            <w:r w:rsidRPr="0070314E">
              <w:rPr>
                <w:lang w:val="en-GB"/>
              </w:rPr>
              <w:t>Access to documents, their description and organisation of use</w:t>
            </w:r>
          </w:p>
        </w:tc>
        <w:tc>
          <w:tcPr>
            <w:tcW w:w="3469" w:type="dxa"/>
            <w:vMerge/>
            <w:tcBorders>
              <w:left w:val="single" w:sz="4" w:space="0" w:color="000000"/>
              <w:right w:val="single" w:sz="4" w:space="0" w:color="000000"/>
            </w:tcBorders>
          </w:tcPr>
          <w:p w14:paraId="7DD79E68"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484E3888" w14:textId="77777777">
        <w:trPr>
          <w:trHeight w:val="204"/>
        </w:trPr>
        <w:tc>
          <w:tcPr>
            <w:tcW w:w="1121" w:type="dxa"/>
            <w:tcBorders>
              <w:left w:val="single" w:sz="4" w:space="0" w:color="000000"/>
              <w:bottom w:val="single" w:sz="4" w:space="0" w:color="000000"/>
            </w:tcBorders>
          </w:tcPr>
          <w:p w14:paraId="0F9027BB" w14:textId="77777777" w:rsidR="005D6064" w:rsidRPr="0070314E" w:rsidRDefault="00D360CD" w:rsidP="0070314E">
            <w:pPr>
              <w:widowControl w:val="0"/>
              <w:suppressAutoHyphens w:val="0"/>
              <w:ind w:left="57" w:right="57"/>
              <w:rPr>
                <w:lang w:val="en-GB"/>
              </w:rPr>
            </w:pPr>
            <w:r w:rsidRPr="0070314E">
              <w:rPr>
                <w:lang w:val="en-GB"/>
              </w:rPr>
              <w:t>Topic 9</w:t>
            </w:r>
          </w:p>
        </w:tc>
        <w:tc>
          <w:tcPr>
            <w:tcW w:w="5610" w:type="dxa"/>
            <w:tcBorders>
              <w:left w:val="single" w:sz="4" w:space="0" w:color="000000"/>
              <w:bottom w:val="single" w:sz="4" w:space="0" w:color="000000"/>
            </w:tcBorders>
          </w:tcPr>
          <w:p w14:paraId="2850FB90" w14:textId="77777777" w:rsidR="005D6064" w:rsidRPr="0070314E" w:rsidRDefault="00D360CD" w:rsidP="0070314E">
            <w:pPr>
              <w:widowControl w:val="0"/>
              <w:suppressAutoHyphens w:val="0"/>
              <w:snapToGrid w:val="0"/>
              <w:ind w:left="57" w:right="57"/>
              <w:jc w:val="center"/>
              <w:rPr>
                <w:lang w:val="en-GB"/>
              </w:rPr>
            </w:pPr>
            <w:r w:rsidRPr="0070314E">
              <w:rPr>
                <w:lang w:val="en-GB"/>
              </w:rPr>
              <w:t xml:space="preserve">Organisational, technical and procedural measures for information security of the state and institutions </w:t>
            </w:r>
          </w:p>
        </w:tc>
        <w:tc>
          <w:tcPr>
            <w:tcW w:w="3469" w:type="dxa"/>
            <w:vMerge/>
            <w:tcBorders>
              <w:left w:val="single" w:sz="4" w:space="0" w:color="000000"/>
              <w:right w:val="single" w:sz="4" w:space="0" w:color="000000"/>
            </w:tcBorders>
          </w:tcPr>
          <w:p w14:paraId="45CF99DB"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3BE7963A" w14:textId="77777777">
        <w:trPr>
          <w:trHeight w:val="204"/>
        </w:trPr>
        <w:tc>
          <w:tcPr>
            <w:tcW w:w="1121" w:type="dxa"/>
            <w:tcBorders>
              <w:left w:val="single" w:sz="4" w:space="0" w:color="000000"/>
              <w:bottom w:val="single" w:sz="4" w:space="0" w:color="000000"/>
            </w:tcBorders>
          </w:tcPr>
          <w:p w14:paraId="7BDB884D" w14:textId="77777777" w:rsidR="005D6064" w:rsidRPr="0070314E" w:rsidRDefault="00D360CD" w:rsidP="0070314E">
            <w:pPr>
              <w:widowControl w:val="0"/>
              <w:suppressAutoHyphens w:val="0"/>
              <w:ind w:left="57"/>
              <w:rPr>
                <w:lang w:val="en-GB"/>
              </w:rPr>
            </w:pPr>
            <w:r w:rsidRPr="0070314E">
              <w:rPr>
                <w:lang w:val="en-GB"/>
              </w:rPr>
              <w:t>Topic 10</w:t>
            </w:r>
          </w:p>
        </w:tc>
        <w:tc>
          <w:tcPr>
            <w:tcW w:w="5610" w:type="dxa"/>
            <w:tcBorders>
              <w:left w:val="single" w:sz="4" w:space="0" w:color="000000"/>
              <w:bottom w:val="single" w:sz="4" w:space="0" w:color="000000"/>
            </w:tcBorders>
          </w:tcPr>
          <w:p w14:paraId="3008FC71" w14:textId="77777777" w:rsidR="005D6064" w:rsidRPr="0070314E" w:rsidRDefault="00D360CD" w:rsidP="0070314E">
            <w:pPr>
              <w:widowControl w:val="0"/>
              <w:suppressAutoHyphens w:val="0"/>
              <w:jc w:val="center"/>
              <w:rPr>
                <w:lang w:val="en-GB"/>
              </w:rPr>
            </w:pPr>
            <w:r w:rsidRPr="0070314E">
              <w:rPr>
                <w:lang w:val="en-GB"/>
              </w:rPr>
              <w:t xml:space="preserve">Organisation of collective work with documents using cloud technologies </w:t>
            </w:r>
          </w:p>
        </w:tc>
        <w:tc>
          <w:tcPr>
            <w:tcW w:w="3469" w:type="dxa"/>
            <w:vMerge/>
            <w:tcBorders>
              <w:left w:val="single" w:sz="4" w:space="0" w:color="000000"/>
              <w:right w:val="single" w:sz="4" w:space="0" w:color="000000"/>
            </w:tcBorders>
          </w:tcPr>
          <w:p w14:paraId="63C9484D" w14:textId="77777777" w:rsidR="005D6064" w:rsidRPr="0070314E" w:rsidRDefault="005D6064" w:rsidP="0070314E">
            <w:pPr>
              <w:pStyle w:val="af1"/>
              <w:suppressLineNumbers w:val="0"/>
              <w:suppressAutoHyphens w:val="0"/>
              <w:snapToGrid w:val="0"/>
              <w:ind w:left="57" w:right="57"/>
              <w:jc w:val="both"/>
              <w:rPr>
                <w:lang w:val="en-GB"/>
              </w:rPr>
            </w:pPr>
          </w:p>
        </w:tc>
      </w:tr>
      <w:tr w:rsidR="003F1229" w:rsidRPr="0070314E" w14:paraId="2CF313CD" w14:textId="77777777">
        <w:trPr>
          <w:trHeight w:val="204"/>
        </w:trPr>
        <w:tc>
          <w:tcPr>
            <w:tcW w:w="1121" w:type="dxa"/>
            <w:tcBorders>
              <w:left w:val="single" w:sz="4" w:space="0" w:color="000000"/>
              <w:bottom w:val="single" w:sz="4" w:space="0" w:color="000000"/>
            </w:tcBorders>
          </w:tcPr>
          <w:p w14:paraId="3E7B0A42" w14:textId="77777777" w:rsidR="005D6064" w:rsidRPr="0070314E" w:rsidRDefault="005D6064" w:rsidP="0070314E">
            <w:pPr>
              <w:widowControl w:val="0"/>
              <w:suppressAutoHyphens w:val="0"/>
              <w:snapToGrid w:val="0"/>
              <w:ind w:left="57" w:right="57"/>
              <w:rPr>
                <w:lang w:val="en-GB"/>
              </w:rPr>
            </w:pPr>
          </w:p>
        </w:tc>
        <w:tc>
          <w:tcPr>
            <w:tcW w:w="5610" w:type="dxa"/>
            <w:tcBorders>
              <w:left w:val="single" w:sz="4" w:space="0" w:color="000000"/>
              <w:bottom w:val="single" w:sz="4" w:space="0" w:color="000000"/>
            </w:tcBorders>
          </w:tcPr>
          <w:p w14:paraId="114561FE" w14:textId="77777777" w:rsidR="005D6064" w:rsidRPr="0070314E" w:rsidRDefault="005D6064" w:rsidP="0070314E">
            <w:pPr>
              <w:widowControl w:val="0"/>
              <w:suppressAutoHyphens w:val="0"/>
              <w:snapToGrid w:val="0"/>
              <w:ind w:left="57" w:right="57"/>
              <w:jc w:val="center"/>
              <w:rPr>
                <w:bCs/>
                <w:lang w:val="en-GB"/>
              </w:rPr>
            </w:pPr>
          </w:p>
        </w:tc>
        <w:tc>
          <w:tcPr>
            <w:tcW w:w="3469" w:type="dxa"/>
            <w:vMerge/>
            <w:tcBorders>
              <w:left w:val="single" w:sz="4" w:space="0" w:color="000000"/>
              <w:right w:val="single" w:sz="4" w:space="0" w:color="000000"/>
            </w:tcBorders>
          </w:tcPr>
          <w:p w14:paraId="2DCD02D9" w14:textId="77777777" w:rsidR="005D6064" w:rsidRPr="0070314E" w:rsidRDefault="005D6064" w:rsidP="0070314E">
            <w:pPr>
              <w:pStyle w:val="af1"/>
              <w:suppressLineNumbers w:val="0"/>
              <w:suppressAutoHyphens w:val="0"/>
              <w:snapToGrid w:val="0"/>
              <w:ind w:left="57" w:right="57"/>
              <w:jc w:val="both"/>
              <w:rPr>
                <w:bCs/>
                <w:lang w:val="en-GB"/>
              </w:rPr>
            </w:pPr>
          </w:p>
        </w:tc>
      </w:tr>
      <w:tr w:rsidR="003F1229" w:rsidRPr="0070314E" w14:paraId="5E5D0507" w14:textId="77777777">
        <w:trPr>
          <w:trHeight w:val="204"/>
        </w:trPr>
        <w:tc>
          <w:tcPr>
            <w:tcW w:w="10200" w:type="dxa"/>
            <w:gridSpan w:val="3"/>
            <w:tcBorders>
              <w:left w:val="single" w:sz="4" w:space="0" w:color="000000"/>
              <w:bottom w:val="single" w:sz="4" w:space="0" w:color="000000"/>
              <w:right w:val="single" w:sz="4" w:space="0" w:color="000000"/>
            </w:tcBorders>
          </w:tcPr>
          <w:p w14:paraId="044B7891" w14:textId="77777777" w:rsidR="005D6064" w:rsidRPr="0070314E" w:rsidRDefault="00D360CD" w:rsidP="0070314E">
            <w:pPr>
              <w:widowControl w:val="0"/>
              <w:suppressAutoHyphens w:val="0"/>
              <w:ind w:left="57" w:right="57"/>
              <w:jc w:val="center"/>
              <w:rPr>
                <w:lang w:val="en-GB"/>
              </w:rPr>
            </w:pPr>
            <w:r w:rsidRPr="0070314E">
              <w:rPr>
                <w:bCs/>
                <w:lang w:val="en-GB"/>
              </w:rPr>
              <w:t>Modular test</w:t>
            </w:r>
          </w:p>
        </w:tc>
      </w:tr>
      <w:tr w:rsidR="003F1229" w:rsidRPr="0070314E" w14:paraId="7E61F822" w14:textId="77777777">
        <w:trPr>
          <w:trHeight w:val="204"/>
        </w:trPr>
        <w:tc>
          <w:tcPr>
            <w:tcW w:w="10200" w:type="dxa"/>
            <w:gridSpan w:val="3"/>
            <w:tcBorders>
              <w:left w:val="single" w:sz="4" w:space="0" w:color="000000"/>
              <w:bottom w:val="single" w:sz="4" w:space="0" w:color="000000"/>
              <w:right w:val="single" w:sz="4" w:space="0" w:color="000000"/>
            </w:tcBorders>
          </w:tcPr>
          <w:p w14:paraId="3196B9C8" w14:textId="77777777" w:rsidR="005D6064" w:rsidRPr="0070314E" w:rsidRDefault="00D360CD" w:rsidP="0070314E">
            <w:pPr>
              <w:widowControl w:val="0"/>
              <w:suppressAutoHyphens w:val="0"/>
              <w:ind w:left="57" w:right="57"/>
              <w:jc w:val="center"/>
              <w:rPr>
                <w:lang w:val="en-GB"/>
              </w:rPr>
            </w:pPr>
            <w:r w:rsidRPr="0070314E">
              <w:rPr>
                <w:b/>
                <w:bCs/>
                <w:lang w:val="en-GB"/>
              </w:rPr>
              <w:t>Form of assessment: test</w:t>
            </w:r>
          </w:p>
        </w:tc>
      </w:tr>
    </w:tbl>
    <w:p w14:paraId="0F791F53" w14:textId="77777777" w:rsidR="005D6064" w:rsidRPr="0070314E" w:rsidRDefault="005D6064" w:rsidP="0070314E">
      <w:pPr>
        <w:widowControl w:val="0"/>
        <w:suppressAutoHyphens w:val="0"/>
        <w:jc w:val="both"/>
        <w:rPr>
          <w:sz w:val="24"/>
          <w:szCs w:val="24"/>
          <w:lang w:val="en-GB"/>
        </w:rPr>
      </w:pPr>
    </w:p>
    <w:p w14:paraId="34B36714" w14:textId="77777777" w:rsidR="005D6064" w:rsidRPr="0070314E" w:rsidRDefault="00D360CD" w:rsidP="0070314E">
      <w:pPr>
        <w:widowControl w:val="0"/>
        <w:suppressAutoHyphens w:val="0"/>
        <w:ind w:firstLine="450"/>
        <w:jc w:val="both"/>
        <w:rPr>
          <w:b/>
          <w:bCs/>
          <w:sz w:val="24"/>
          <w:szCs w:val="24"/>
          <w:lang w:val="en-GB"/>
        </w:rPr>
      </w:pPr>
      <w:r w:rsidRPr="0070314E">
        <w:rPr>
          <w:b/>
          <w:bCs/>
          <w:sz w:val="24"/>
          <w:szCs w:val="24"/>
          <w:lang w:val="en-GB"/>
        </w:rPr>
        <w:t xml:space="preserve">Technical equipment and/or software. </w:t>
      </w:r>
      <w:r w:rsidRPr="0070314E">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61863F62" w14:textId="77777777" w:rsidR="005D6064" w:rsidRPr="0070314E" w:rsidRDefault="00D360CD" w:rsidP="0070314E">
      <w:pPr>
        <w:widowControl w:val="0"/>
        <w:suppressAutoHyphens w:val="0"/>
        <w:ind w:firstLine="450"/>
        <w:jc w:val="both"/>
        <w:rPr>
          <w:color w:val="000000"/>
          <w:sz w:val="24"/>
          <w:szCs w:val="24"/>
          <w:lang w:val="en-GB"/>
        </w:rPr>
      </w:pPr>
      <w:r w:rsidRPr="0070314E">
        <w:rPr>
          <w:b/>
          <w:bCs/>
          <w:sz w:val="24"/>
          <w:szCs w:val="24"/>
          <w:lang w:val="en-GB"/>
        </w:rPr>
        <w:t>Forms of assessment.</w:t>
      </w:r>
    </w:p>
    <w:p w14:paraId="763A79A0" w14:textId="77777777" w:rsidR="005D6064" w:rsidRPr="0070314E" w:rsidRDefault="00D360CD" w:rsidP="0070314E">
      <w:pPr>
        <w:widowControl w:val="0"/>
        <w:suppressAutoHyphens w:val="0"/>
        <w:ind w:firstLine="450"/>
        <w:jc w:val="both"/>
        <w:rPr>
          <w:b/>
          <w:bCs/>
          <w:color w:val="000000"/>
          <w:sz w:val="24"/>
          <w:szCs w:val="24"/>
          <w:lang w:val="en-GB"/>
        </w:rPr>
      </w:pPr>
      <w:r w:rsidRPr="0070314E">
        <w:rPr>
          <w:color w:val="000000"/>
          <w:sz w:val="24"/>
          <w:szCs w:val="24"/>
          <w:lang w:val="en-GB"/>
        </w:rPr>
        <w:t xml:space="preserve">The assessment of students' academic performance is divided into </w:t>
      </w:r>
      <w:r w:rsidRPr="0070314E">
        <w:rPr>
          <w:b/>
          <w:bCs/>
          <w:color w:val="000000"/>
          <w:sz w:val="24"/>
          <w:szCs w:val="24"/>
          <w:lang w:val="en-GB"/>
        </w:rPr>
        <w:t xml:space="preserve">current </w:t>
      </w:r>
      <w:r w:rsidRPr="0070314E">
        <w:rPr>
          <w:color w:val="000000"/>
          <w:sz w:val="24"/>
          <w:szCs w:val="24"/>
          <w:lang w:val="en-GB"/>
        </w:rPr>
        <w:t xml:space="preserve">and </w:t>
      </w:r>
      <w:r w:rsidRPr="0070314E">
        <w:rPr>
          <w:b/>
          <w:bCs/>
          <w:color w:val="000000"/>
          <w:sz w:val="24"/>
          <w:szCs w:val="24"/>
          <w:lang w:val="en-GB"/>
        </w:rPr>
        <w:t xml:space="preserve">final (semester) </w:t>
      </w:r>
      <w:r w:rsidRPr="0070314E">
        <w:rPr>
          <w:color w:val="000000"/>
          <w:sz w:val="24"/>
          <w:szCs w:val="24"/>
          <w:lang w:val="en-GB"/>
        </w:rPr>
        <w:t>assessments.</w:t>
      </w:r>
    </w:p>
    <w:p w14:paraId="3C58E5F6" w14:textId="77777777" w:rsidR="005D6064" w:rsidRPr="0070314E" w:rsidRDefault="00D360CD" w:rsidP="0070314E">
      <w:pPr>
        <w:widowControl w:val="0"/>
        <w:suppressAutoHyphens w:val="0"/>
        <w:ind w:firstLine="450"/>
        <w:jc w:val="both"/>
        <w:rPr>
          <w:color w:val="000000"/>
          <w:sz w:val="24"/>
          <w:szCs w:val="24"/>
          <w:lang w:val="en-GB"/>
        </w:rPr>
      </w:pPr>
      <w:r w:rsidRPr="0070314E">
        <w:rPr>
          <w:b/>
          <w:bCs/>
          <w:color w:val="000000"/>
          <w:sz w:val="24"/>
          <w:szCs w:val="24"/>
          <w:lang w:val="en-GB"/>
        </w:rPr>
        <w:t xml:space="preserve">Ongoing assessment </w:t>
      </w:r>
      <w:r w:rsidRPr="0070314E">
        <w:rPr>
          <w:color w:val="000000"/>
          <w:sz w:val="24"/>
          <w:szCs w:val="24"/>
          <w:lang w:val="en-GB"/>
        </w:rPr>
        <w:t>is carried out during practical and seminar classes. Its purpose is to systematically check:</w:t>
      </w:r>
    </w:p>
    <w:p w14:paraId="397AEB81" w14:textId="77777777" w:rsidR="005D6064" w:rsidRPr="0070314E" w:rsidRDefault="00D360CD" w:rsidP="0070314E">
      <w:pPr>
        <w:widowControl w:val="0"/>
        <w:numPr>
          <w:ilvl w:val="0"/>
          <w:numId w:val="2"/>
        </w:numPr>
        <w:tabs>
          <w:tab w:val="left" w:pos="0"/>
        </w:tabs>
        <w:suppressAutoHyphens w:val="0"/>
        <w:ind w:left="57" w:firstLine="454"/>
        <w:jc w:val="both"/>
        <w:rPr>
          <w:color w:val="000000"/>
          <w:sz w:val="24"/>
          <w:szCs w:val="24"/>
          <w:lang w:val="en-GB"/>
        </w:rPr>
      </w:pPr>
      <w:r w:rsidRPr="0070314E">
        <w:rPr>
          <w:color w:val="000000"/>
          <w:sz w:val="24"/>
          <w:szCs w:val="24"/>
          <w:lang w:val="en-GB"/>
        </w:rPr>
        <w:t>understanding and assimilation of the theoretical foundations of information management in organisations;</w:t>
      </w:r>
    </w:p>
    <w:p w14:paraId="3BA9853C" w14:textId="77777777" w:rsidR="005D6064" w:rsidRPr="0070314E" w:rsidRDefault="00D360CD" w:rsidP="0070314E">
      <w:pPr>
        <w:widowControl w:val="0"/>
        <w:numPr>
          <w:ilvl w:val="0"/>
          <w:numId w:val="2"/>
        </w:numPr>
        <w:tabs>
          <w:tab w:val="left" w:pos="0"/>
        </w:tabs>
        <w:suppressAutoHyphens w:val="0"/>
        <w:ind w:left="57" w:firstLine="454"/>
        <w:jc w:val="both"/>
        <w:rPr>
          <w:color w:val="000000"/>
          <w:sz w:val="24"/>
          <w:szCs w:val="24"/>
          <w:lang w:val="en-GB"/>
        </w:rPr>
      </w:pPr>
      <w:r w:rsidRPr="0070314E">
        <w:rPr>
          <w:color w:val="000000"/>
          <w:sz w:val="24"/>
          <w:szCs w:val="24"/>
          <w:lang w:val="en-GB"/>
        </w:rPr>
        <w:t>the ability to apply the knowledge gained to analyse information flows, connections and models of information interaction in organisations;</w:t>
      </w:r>
    </w:p>
    <w:p w14:paraId="716932AC" w14:textId="77777777" w:rsidR="005D6064" w:rsidRPr="0070314E" w:rsidRDefault="00D360CD" w:rsidP="0070314E">
      <w:pPr>
        <w:widowControl w:val="0"/>
        <w:numPr>
          <w:ilvl w:val="0"/>
          <w:numId w:val="2"/>
        </w:numPr>
        <w:tabs>
          <w:tab w:val="left" w:pos="0"/>
        </w:tabs>
        <w:suppressAutoHyphens w:val="0"/>
        <w:ind w:left="57" w:firstLine="454"/>
        <w:jc w:val="both"/>
        <w:rPr>
          <w:color w:val="000000"/>
          <w:sz w:val="24"/>
          <w:szCs w:val="24"/>
          <w:lang w:val="en-GB"/>
        </w:rPr>
      </w:pPr>
      <w:r w:rsidRPr="0070314E">
        <w:rPr>
          <w:color w:val="000000"/>
          <w:sz w:val="24"/>
          <w:szCs w:val="24"/>
          <w:lang w:val="en-GB"/>
        </w:rPr>
        <w:t>the formation of skills in diagnosing information problems, barriers and risks, as well as predicting the effectiveness of information links;</w:t>
      </w:r>
    </w:p>
    <w:p w14:paraId="6BC9F58E" w14:textId="77777777" w:rsidR="005D6064" w:rsidRPr="0070314E" w:rsidRDefault="00D360CD" w:rsidP="0070314E">
      <w:pPr>
        <w:widowControl w:val="0"/>
        <w:numPr>
          <w:ilvl w:val="0"/>
          <w:numId w:val="2"/>
        </w:numPr>
        <w:tabs>
          <w:tab w:val="left" w:pos="0"/>
        </w:tabs>
        <w:suppressAutoHyphens w:val="0"/>
        <w:ind w:left="57" w:firstLine="454"/>
        <w:jc w:val="both"/>
        <w:rPr>
          <w:color w:val="000000"/>
          <w:sz w:val="24"/>
          <w:szCs w:val="24"/>
          <w:lang w:val="en-GB"/>
        </w:rPr>
      </w:pPr>
      <w:r w:rsidRPr="0070314E">
        <w:rPr>
          <w:color w:val="000000"/>
          <w:sz w:val="24"/>
          <w:szCs w:val="24"/>
          <w:lang w:val="en-GB"/>
        </w:rPr>
        <w:t>the ability to use modern information and communication technologies and digital tools to manage, optimise and develop information communication in organisations.</w:t>
      </w:r>
    </w:p>
    <w:p w14:paraId="3DDE3934" w14:textId="77777777" w:rsidR="005D6064" w:rsidRPr="0070314E" w:rsidRDefault="005D6064" w:rsidP="0070314E">
      <w:pPr>
        <w:widowControl w:val="0"/>
        <w:suppressAutoHyphens w:val="0"/>
        <w:ind w:firstLine="450"/>
        <w:jc w:val="both"/>
        <w:rPr>
          <w:color w:val="000000"/>
          <w:sz w:val="24"/>
          <w:szCs w:val="24"/>
          <w:lang w:val="en-GB"/>
        </w:rPr>
      </w:pPr>
    </w:p>
    <w:p w14:paraId="11455A08" w14:textId="77777777" w:rsidR="005D6064" w:rsidRPr="0070314E" w:rsidRDefault="00D360CD" w:rsidP="0070314E">
      <w:pPr>
        <w:widowControl w:val="0"/>
        <w:suppressAutoHyphens w:val="0"/>
        <w:ind w:firstLine="450"/>
        <w:jc w:val="both"/>
        <w:rPr>
          <w:color w:val="000000"/>
          <w:sz w:val="24"/>
          <w:szCs w:val="24"/>
          <w:lang w:val="en-GB"/>
        </w:rPr>
      </w:pPr>
      <w:r w:rsidRPr="0070314E">
        <w:rPr>
          <w:b/>
          <w:bCs/>
          <w:color w:val="000000"/>
          <w:sz w:val="24"/>
          <w:szCs w:val="24"/>
          <w:lang w:val="en-GB"/>
        </w:rPr>
        <w:t>Forms of student participation in the educational process that are subject to ongoing monitoring:</w:t>
      </w:r>
    </w:p>
    <w:p w14:paraId="2C9BAC17" w14:textId="77777777" w:rsidR="005D6064" w:rsidRPr="0070314E" w:rsidRDefault="00D360CD" w:rsidP="0070314E">
      <w:pPr>
        <w:widowControl w:val="0"/>
        <w:numPr>
          <w:ilvl w:val="0"/>
          <w:numId w:val="3"/>
        </w:numPr>
        <w:tabs>
          <w:tab w:val="left" w:pos="0"/>
          <w:tab w:val="left" w:pos="720"/>
        </w:tabs>
        <w:suppressAutoHyphens w:val="0"/>
        <w:jc w:val="both"/>
        <w:rPr>
          <w:color w:val="000000"/>
          <w:sz w:val="24"/>
          <w:szCs w:val="24"/>
          <w:lang w:val="en-GB"/>
        </w:rPr>
      </w:pPr>
      <w:r w:rsidRPr="0070314E">
        <w:rPr>
          <w:color w:val="000000"/>
          <w:sz w:val="24"/>
          <w:szCs w:val="24"/>
          <w:lang w:val="en-GB"/>
        </w:rPr>
        <w:t>speeches and presentations on the analysis of economic processes;</w:t>
      </w:r>
    </w:p>
    <w:p w14:paraId="6B25B742"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oral reports on the analysis of economic cases;</w:t>
      </w:r>
    </w:p>
    <w:p w14:paraId="20F45511"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comments and questions to the person responsible;</w:t>
      </w:r>
    </w:p>
    <w:p w14:paraId="58702AD7"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systematic work in seminars and active participation in discussions;</w:t>
      </w:r>
    </w:p>
    <w:p w14:paraId="622866C0"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participation in discussions, brainstorming, interactive forms of classes;</w:t>
      </w:r>
    </w:p>
    <w:p w14:paraId="42FABC20"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 xml:space="preserve">analysis of information flows and models of organisational interaction; </w:t>
      </w:r>
    </w:p>
    <w:p w14:paraId="280FF271"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written assignments (tests, quizzes, analytical and review papers);</w:t>
      </w:r>
    </w:p>
    <w:p w14:paraId="06D4923A" w14:textId="77777777" w:rsidR="005D6064" w:rsidRPr="0070314E" w:rsidRDefault="00D360CD" w:rsidP="0070314E">
      <w:pPr>
        <w:widowControl w:val="0"/>
        <w:numPr>
          <w:ilvl w:val="0"/>
          <w:numId w:val="4"/>
        </w:numPr>
        <w:tabs>
          <w:tab w:val="left" w:pos="0"/>
          <w:tab w:val="left" w:pos="720"/>
        </w:tabs>
        <w:suppressAutoHyphens w:val="0"/>
        <w:jc w:val="both"/>
        <w:rPr>
          <w:color w:val="000000"/>
          <w:sz w:val="24"/>
          <w:szCs w:val="24"/>
          <w:lang w:val="en-GB"/>
        </w:rPr>
      </w:pPr>
      <w:r w:rsidRPr="0070314E">
        <w:rPr>
          <w:color w:val="000000"/>
          <w:sz w:val="24"/>
          <w:szCs w:val="24"/>
          <w:lang w:val="en-GB"/>
        </w:rPr>
        <w:t>preparation of notes, abstracts, analytical notes;</w:t>
      </w:r>
    </w:p>
    <w:p w14:paraId="23FA5EE3" w14:textId="77777777" w:rsidR="005D6064" w:rsidRPr="0070314E" w:rsidRDefault="00D360CD" w:rsidP="0070314E">
      <w:pPr>
        <w:widowControl w:val="0"/>
        <w:numPr>
          <w:ilvl w:val="0"/>
          <w:numId w:val="4"/>
        </w:numPr>
        <w:tabs>
          <w:tab w:val="left" w:pos="0"/>
          <w:tab w:val="left" w:pos="720"/>
        </w:tabs>
        <w:suppressAutoHyphens w:val="0"/>
        <w:jc w:val="both"/>
        <w:rPr>
          <w:b/>
          <w:bCs/>
          <w:color w:val="000000"/>
          <w:sz w:val="24"/>
          <w:szCs w:val="24"/>
          <w:lang w:val="en-GB"/>
        </w:rPr>
      </w:pPr>
      <w:r w:rsidRPr="0070314E">
        <w:rPr>
          <w:color w:val="000000"/>
          <w:sz w:val="24"/>
          <w:szCs w:val="24"/>
          <w:lang w:val="en-GB"/>
        </w:rPr>
        <w:lastRenderedPageBreak/>
        <w:t>independent study of course topics and lecture materials.</w:t>
      </w:r>
    </w:p>
    <w:p w14:paraId="5716FD8F" w14:textId="77777777" w:rsidR="005D6064" w:rsidRPr="0070314E" w:rsidRDefault="00D360CD" w:rsidP="0070314E">
      <w:pPr>
        <w:widowControl w:val="0"/>
        <w:suppressAutoHyphens w:val="0"/>
        <w:ind w:firstLine="450"/>
        <w:jc w:val="both"/>
        <w:rPr>
          <w:color w:val="000000"/>
          <w:sz w:val="24"/>
          <w:szCs w:val="24"/>
          <w:lang w:val="en-GB"/>
        </w:rPr>
      </w:pPr>
      <w:r w:rsidRPr="0070314E">
        <w:rPr>
          <w:b/>
          <w:bCs/>
          <w:color w:val="000000"/>
          <w:sz w:val="24"/>
          <w:szCs w:val="24"/>
          <w:lang w:val="en-GB"/>
        </w:rPr>
        <w:t>Methods of ongoing assessment:</w:t>
      </w:r>
    </w:p>
    <w:p w14:paraId="280A41A6"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oral assessment (questionnaires, discussions, reports, presentations);</w:t>
      </w:r>
    </w:p>
    <w:p w14:paraId="2C8549F5"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written assessment (tests, analytical reports, essays, practical tasks involving the analysis and management of information links and information flows within an organisation);</w:t>
      </w:r>
    </w:p>
    <w:p w14:paraId="10730EE1"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combined assessment (oral and written combination to assess understanding and practical skills);</w:t>
      </w:r>
    </w:p>
    <w:p w14:paraId="290E7D2B"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presentation of independent work or case analysis;</w:t>
      </w:r>
    </w:p>
    <w:p w14:paraId="2BE4B3A3"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observation of activity and participation in practical classes;</w:t>
      </w:r>
    </w:p>
    <w:p w14:paraId="7FCC45F5" w14:textId="77777777" w:rsidR="005D6064" w:rsidRPr="0070314E" w:rsidRDefault="00D360CD" w:rsidP="0070314E">
      <w:pPr>
        <w:widowControl w:val="0"/>
        <w:numPr>
          <w:ilvl w:val="0"/>
          <w:numId w:val="5"/>
        </w:numPr>
        <w:tabs>
          <w:tab w:val="left" w:pos="0"/>
          <w:tab w:val="left" w:pos="720"/>
        </w:tabs>
        <w:suppressAutoHyphens w:val="0"/>
        <w:jc w:val="both"/>
        <w:rPr>
          <w:color w:val="000000"/>
          <w:sz w:val="24"/>
          <w:szCs w:val="24"/>
          <w:lang w:val="en-GB"/>
        </w:rPr>
      </w:pPr>
      <w:r w:rsidRPr="0070314E">
        <w:rPr>
          <w:color w:val="000000"/>
          <w:sz w:val="24"/>
          <w:szCs w:val="24"/>
          <w:lang w:val="en-GB"/>
        </w:rPr>
        <w:t>test assessment (closed and open tasks, analysis of graphs and models);</w:t>
      </w:r>
    </w:p>
    <w:p w14:paraId="407BE81C" w14:textId="0D32B030" w:rsidR="005D6064" w:rsidRPr="0070314E" w:rsidRDefault="00D360CD" w:rsidP="0070314E">
      <w:pPr>
        <w:widowControl w:val="0"/>
        <w:numPr>
          <w:ilvl w:val="0"/>
          <w:numId w:val="5"/>
        </w:numPr>
        <w:tabs>
          <w:tab w:val="left" w:pos="0"/>
          <w:tab w:val="left" w:pos="720"/>
        </w:tabs>
        <w:suppressAutoHyphens w:val="0"/>
        <w:jc w:val="both"/>
        <w:rPr>
          <w:b/>
          <w:bCs/>
          <w:color w:val="000000"/>
          <w:sz w:val="24"/>
          <w:szCs w:val="24"/>
          <w:lang w:val="en-GB"/>
        </w:rPr>
      </w:pPr>
      <w:r w:rsidRPr="0070314E">
        <w:rPr>
          <w:color w:val="000000"/>
          <w:sz w:val="24"/>
          <w:szCs w:val="24"/>
          <w:lang w:val="en-GB"/>
        </w:rPr>
        <w:t>Dealing with problematic situations (analytical cases on information management, scenario development and modelling of information interaction within an organisation).</w:t>
      </w:r>
    </w:p>
    <w:p w14:paraId="6C845DD3" w14:textId="77777777" w:rsidR="005D6064" w:rsidRPr="0070314E" w:rsidRDefault="005D6064" w:rsidP="0070314E">
      <w:pPr>
        <w:widowControl w:val="0"/>
        <w:suppressAutoHyphens w:val="0"/>
        <w:ind w:firstLine="450"/>
        <w:jc w:val="both"/>
        <w:rPr>
          <w:b/>
          <w:bCs/>
          <w:sz w:val="24"/>
          <w:szCs w:val="24"/>
          <w:lang w:val="en-GB"/>
        </w:rPr>
      </w:pPr>
    </w:p>
    <w:p w14:paraId="2D1057D2" w14:textId="77777777" w:rsidR="005D6064" w:rsidRPr="0070314E" w:rsidRDefault="00D360CD" w:rsidP="0070314E">
      <w:pPr>
        <w:widowControl w:val="0"/>
        <w:suppressAutoHyphens w:val="0"/>
        <w:ind w:firstLine="450"/>
        <w:jc w:val="both"/>
        <w:rPr>
          <w:b/>
          <w:bCs/>
          <w:sz w:val="24"/>
          <w:szCs w:val="24"/>
          <w:lang w:val="en-GB"/>
        </w:rPr>
      </w:pPr>
      <w:r w:rsidRPr="0070314E">
        <w:rPr>
          <w:b/>
          <w:bCs/>
          <w:sz w:val="24"/>
          <w:szCs w:val="24"/>
          <w:lang w:val="en-GB"/>
        </w:rPr>
        <w:t>Assessment system and requirements.</w:t>
      </w:r>
    </w:p>
    <w:p w14:paraId="6705E9FB" w14:textId="77777777" w:rsidR="005D6064" w:rsidRPr="0070314E" w:rsidRDefault="00D360CD" w:rsidP="0070314E">
      <w:pPr>
        <w:widowControl w:val="0"/>
        <w:suppressAutoHyphens w:val="0"/>
        <w:ind w:firstLine="450"/>
        <w:jc w:val="both"/>
        <w:rPr>
          <w:b/>
          <w:bCs/>
          <w:sz w:val="24"/>
          <w:szCs w:val="24"/>
          <w:lang w:val="en-GB"/>
        </w:rPr>
      </w:pPr>
      <w:r w:rsidRPr="0070314E">
        <w:rPr>
          <w:b/>
          <w:bCs/>
          <w:sz w:val="24"/>
          <w:szCs w:val="24"/>
          <w:lang w:val="en-GB"/>
        </w:rPr>
        <w:t>Table of points awarded to higher education applicants*</w:t>
      </w:r>
    </w:p>
    <w:p w14:paraId="68EE2217" w14:textId="77777777" w:rsidR="005D6064" w:rsidRPr="0070314E" w:rsidRDefault="005D6064" w:rsidP="0070314E">
      <w:pPr>
        <w:widowControl w:val="0"/>
        <w:suppressAutoHyphens w:val="0"/>
        <w:ind w:firstLine="450"/>
        <w:jc w:val="both"/>
        <w:rPr>
          <w:b/>
          <w:bCs/>
          <w:sz w:val="24"/>
          <w:szCs w:val="24"/>
          <w:lang w:val="en-GB"/>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700"/>
        <w:gridCol w:w="509"/>
        <w:gridCol w:w="6"/>
        <w:gridCol w:w="502"/>
        <w:gridCol w:w="509"/>
        <w:gridCol w:w="7"/>
        <w:gridCol w:w="503"/>
        <w:gridCol w:w="517"/>
        <w:gridCol w:w="465"/>
        <w:gridCol w:w="465"/>
        <w:gridCol w:w="465"/>
        <w:gridCol w:w="465"/>
        <w:gridCol w:w="25"/>
        <w:gridCol w:w="306"/>
        <w:gridCol w:w="1261"/>
        <w:gridCol w:w="1358"/>
        <w:gridCol w:w="1127"/>
      </w:tblGrid>
      <w:tr w:rsidR="003F1229" w:rsidRPr="0070314E" w14:paraId="18CDDB3C" w14:textId="77777777">
        <w:tc>
          <w:tcPr>
            <w:tcW w:w="1703" w:type="dxa"/>
            <w:vMerge w:val="restart"/>
            <w:tcBorders>
              <w:top w:val="single" w:sz="4" w:space="0" w:color="000000"/>
              <w:left w:val="single" w:sz="4" w:space="0" w:color="000000"/>
            </w:tcBorders>
          </w:tcPr>
          <w:p w14:paraId="129EB961" w14:textId="77777777" w:rsidR="005D6064" w:rsidRPr="0070314E" w:rsidRDefault="00D360CD" w:rsidP="0070314E">
            <w:pPr>
              <w:pStyle w:val="af1"/>
              <w:suppressLineNumbers w:val="0"/>
              <w:suppressAutoHyphens w:val="0"/>
              <w:snapToGrid w:val="0"/>
              <w:jc w:val="both"/>
              <w:rPr>
                <w:lang w:val="en-GB"/>
              </w:rPr>
            </w:pPr>
            <w:r w:rsidRPr="0070314E">
              <w:rPr>
                <w:lang w:val="en-GB"/>
              </w:rPr>
              <w:t>Topics</w:t>
            </w:r>
          </w:p>
        </w:tc>
        <w:tc>
          <w:tcPr>
            <w:tcW w:w="4748" w:type="dxa"/>
            <w:gridSpan w:val="13"/>
            <w:vMerge w:val="restart"/>
            <w:tcBorders>
              <w:top w:val="single" w:sz="4" w:space="0" w:color="000000"/>
              <w:left w:val="single" w:sz="4" w:space="0" w:color="000000"/>
            </w:tcBorders>
          </w:tcPr>
          <w:p w14:paraId="6E3A7CBA" w14:textId="77777777" w:rsidR="005D6064" w:rsidRPr="0070314E" w:rsidRDefault="005D6064" w:rsidP="0070314E">
            <w:pPr>
              <w:pStyle w:val="af1"/>
              <w:suppressLineNumbers w:val="0"/>
              <w:suppressAutoHyphens w:val="0"/>
              <w:snapToGrid w:val="0"/>
              <w:jc w:val="center"/>
              <w:rPr>
                <w:b/>
                <w:bCs/>
                <w:lang w:val="en-GB"/>
              </w:rPr>
            </w:pPr>
          </w:p>
          <w:p w14:paraId="54CFD824" w14:textId="77777777" w:rsidR="005D6064" w:rsidRPr="0070314E" w:rsidRDefault="00D360CD" w:rsidP="0070314E">
            <w:pPr>
              <w:pStyle w:val="af1"/>
              <w:suppressLineNumbers w:val="0"/>
              <w:suppressAutoHyphens w:val="0"/>
              <w:jc w:val="center"/>
              <w:rPr>
                <w:lang w:val="en-GB"/>
              </w:rPr>
            </w:pPr>
            <w:r w:rsidRPr="0070314E">
              <w:rPr>
                <w:b/>
                <w:bCs/>
                <w:lang w:val="en-GB"/>
              </w:rPr>
              <w:t>Ongoing assessment</w:t>
            </w:r>
          </w:p>
        </w:tc>
        <w:tc>
          <w:tcPr>
            <w:tcW w:w="2621" w:type="dxa"/>
            <w:gridSpan w:val="2"/>
            <w:tcBorders>
              <w:top w:val="single" w:sz="4" w:space="0" w:color="000000"/>
              <w:left w:val="single" w:sz="4" w:space="0" w:color="000000"/>
              <w:bottom w:val="single" w:sz="4" w:space="0" w:color="000000"/>
            </w:tcBorders>
          </w:tcPr>
          <w:p w14:paraId="44A3BE8F" w14:textId="77777777" w:rsidR="005D6064" w:rsidRPr="0070314E" w:rsidRDefault="00D360CD" w:rsidP="0070314E">
            <w:pPr>
              <w:pStyle w:val="af1"/>
              <w:suppressLineNumbers w:val="0"/>
              <w:suppressAutoHyphens w:val="0"/>
              <w:jc w:val="both"/>
              <w:rPr>
                <w:lang w:val="en-GB"/>
              </w:rPr>
            </w:pPr>
            <w:r w:rsidRPr="0070314E">
              <w:rPr>
                <w:b/>
                <w:bCs/>
                <w:lang w:val="en-GB"/>
              </w:rPr>
              <w:t>Final assessment</w:t>
            </w:r>
          </w:p>
        </w:tc>
        <w:tc>
          <w:tcPr>
            <w:tcW w:w="1128" w:type="dxa"/>
            <w:tcBorders>
              <w:top w:val="single" w:sz="4" w:space="0" w:color="000000"/>
              <w:left w:val="single" w:sz="4" w:space="0" w:color="000000"/>
              <w:bottom w:val="single" w:sz="4" w:space="0" w:color="000000"/>
              <w:right w:val="single" w:sz="4" w:space="0" w:color="000000"/>
            </w:tcBorders>
          </w:tcPr>
          <w:p w14:paraId="58D259DA" w14:textId="77777777" w:rsidR="005D6064" w:rsidRPr="0070314E" w:rsidRDefault="005D6064" w:rsidP="0070314E">
            <w:pPr>
              <w:pStyle w:val="af1"/>
              <w:suppressLineNumbers w:val="0"/>
              <w:suppressAutoHyphens w:val="0"/>
              <w:snapToGrid w:val="0"/>
              <w:jc w:val="both"/>
              <w:rPr>
                <w:b/>
                <w:bCs/>
                <w:lang w:val="en-GB"/>
              </w:rPr>
            </w:pPr>
          </w:p>
        </w:tc>
      </w:tr>
      <w:tr w:rsidR="003F1229" w:rsidRPr="0070314E" w14:paraId="7D108577" w14:textId="77777777">
        <w:tc>
          <w:tcPr>
            <w:tcW w:w="1703" w:type="dxa"/>
            <w:vMerge/>
            <w:tcBorders>
              <w:top w:val="single" w:sz="4" w:space="0" w:color="000000"/>
              <w:left w:val="single" w:sz="4" w:space="0" w:color="000000"/>
            </w:tcBorders>
          </w:tcPr>
          <w:p w14:paraId="2C605AE0" w14:textId="77777777" w:rsidR="005D6064" w:rsidRPr="0070314E" w:rsidRDefault="005D6064" w:rsidP="0070314E">
            <w:pPr>
              <w:pStyle w:val="af1"/>
              <w:suppressLineNumbers w:val="0"/>
              <w:suppressAutoHyphens w:val="0"/>
              <w:snapToGrid w:val="0"/>
              <w:jc w:val="both"/>
              <w:rPr>
                <w:b/>
                <w:bCs/>
                <w:lang w:val="en-GB"/>
              </w:rPr>
            </w:pPr>
          </w:p>
        </w:tc>
        <w:tc>
          <w:tcPr>
            <w:tcW w:w="4748" w:type="dxa"/>
            <w:gridSpan w:val="13"/>
            <w:vMerge/>
            <w:tcBorders>
              <w:top w:val="single" w:sz="4" w:space="0" w:color="000000"/>
              <w:left w:val="single" w:sz="4" w:space="0" w:color="000000"/>
            </w:tcBorders>
          </w:tcPr>
          <w:p w14:paraId="078B0132" w14:textId="77777777" w:rsidR="005D6064" w:rsidRPr="0070314E" w:rsidRDefault="005D6064" w:rsidP="0070314E">
            <w:pPr>
              <w:pStyle w:val="af1"/>
              <w:suppressLineNumbers w:val="0"/>
              <w:suppressAutoHyphens w:val="0"/>
              <w:snapToGrid w:val="0"/>
              <w:jc w:val="center"/>
              <w:rPr>
                <w:b/>
                <w:bCs/>
                <w:lang w:val="en-GB"/>
              </w:rPr>
            </w:pPr>
          </w:p>
        </w:tc>
        <w:tc>
          <w:tcPr>
            <w:tcW w:w="1262" w:type="dxa"/>
            <w:tcBorders>
              <w:top w:val="single" w:sz="4" w:space="0" w:color="000000"/>
              <w:left w:val="single" w:sz="4" w:space="0" w:color="000000"/>
              <w:bottom w:val="single" w:sz="4" w:space="0" w:color="000000"/>
            </w:tcBorders>
          </w:tcPr>
          <w:p w14:paraId="7AB98904" w14:textId="77777777" w:rsidR="005D6064" w:rsidRPr="0070314E" w:rsidRDefault="00D360CD" w:rsidP="0070314E">
            <w:pPr>
              <w:pStyle w:val="af1"/>
              <w:suppressLineNumbers w:val="0"/>
              <w:suppressAutoHyphens w:val="0"/>
              <w:jc w:val="both"/>
              <w:rPr>
                <w:lang w:val="en-GB"/>
              </w:rPr>
            </w:pPr>
            <w:r w:rsidRPr="0070314E">
              <w:rPr>
                <w:b/>
                <w:bCs/>
                <w:lang w:val="en-GB"/>
              </w:rPr>
              <w:t xml:space="preserve">Modular test </w:t>
            </w:r>
          </w:p>
        </w:tc>
        <w:tc>
          <w:tcPr>
            <w:tcW w:w="1359" w:type="dxa"/>
            <w:tcBorders>
              <w:top w:val="single" w:sz="4" w:space="0" w:color="000000"/>
              <w:left w:val="single" w:sz="4" w:space="0" w:color="000000"/>
              <w:bottom w:val="single" w:sz="4" w:space="0" w:color="000000"/>
            </w:tcBorders>
          </w:tcPr>
          <w:p w14:paraId="3ACA64F3" w14:textId="77777777" w:rsidR="005D6064" w:rsidRPr="0070314E" w:rsidRDefault="00D360CD" w:rsidP="0070314E">
            <w:pPr>
              <w:pStyle w:val="af1"/>
              <w:suppressLineNumbers w:val="0"/>
              <w:suppressAutoHyphens w:val="0"/>
              <w:jc w:val="both"/>
              <w:rPr>
                <w:lang w:val="en-GB"/>
              </w:rPr>
            </w:pPr>
            <w:r w:rsidRPr="0070314E">
              <w:rPr>
                <w:b/>
                <w:bCs/>
                <w:lang w:val="en-GB"/>
              </w:rPr>
              <w:t>Credit**</w:t>
            </w:r>
          </w:p>
        </w:tc>
        <w:tc>
          <w:tcPr>
            <w:tcW w:w="1128" w:type="dxa"/>
            <w:tcBorders>
              <w:top w:val="single" w:sz="4" w:space="0" w:color="000000"/>
              <w:left w:val="single" w:sz="4" w:space="0" w:color="000000"/>
              <w:bottom w:val="single" w:sz="4" w:space="0" w:color="000000"/>
              <w:right w:val="single" w:sz="4" w:space="0" w:color="000000"/>
            </w:tcBorders>
          </w:tcPr>
          <w:p w14:paraId="018F99EB" w14:textId="77777777" w:rsidR="005D6064" w:rsidRPr="0070314E" w:rsidRDefault="00D360CD" w:rsidP="0070314E">
            <w:pPr>
              <w:pStyle w:val="af1"/>
              <w:suppressLineNumbers w:val="0"/>
              <w:suppressAutoHyphens w:val="0"/>
              <w:jc w:val="both"/>
              <w:rPr>
                <w:lang w:val="en-GB"/>
              </w:rPr>
            </w:pPr>
            <w:r w:rsidRPr="0070314E">
              <w:rPr>
                <w:b/>
                <w:bCs/>
                <w:lang w:val="en-GB"/>
              </w:rPr>
              <w:t>Total number of points</w:t>
            </w:r>
          </w:p>
        </w:tc>
      </w:tr>
      <w:tr w:rsidR="003F1229" w:rsidRPr="0070314E" w14:paraId="5CFD1285" w14:textId="77777777">
        <w:trPr>
          <w:trHeight w:val="831"/>
        </w:trPr>
        <w:tc>
          <w:tcPr>
            <w:tcW w:w="1703" w:type="dxa"/>
            <w:vMerge/>
            <w:tcBorders>
              <w:top w:val="single" w:sz="4" w:space="0" w:color="000000"/>
              <w:left w:val="single" w:sz="4" w:space="0" w:color="000000"/>
            </w:tcBorders>
          </w:tcPr>
          <w:p w14:paraId="7DDD0FCD" w14:textId="77777777" w:rsidR="005D6064" w:rsidRPr="0070314E" w:rsidRDefault="005D6064" w:rsidP="0070314E">
            <w:pPr>
              <w:pStyle w:val="af1"/>
              <w:suppressLineNumbers w:val="0"/>
              <w:suppressAutoHyphens w:val="0"/>
              <w:snapToGrid w:val="0"/>
              <w:jc w:val="both"/>
              <w:rPr>
                <w:lang w:val="en-GB"/>
              </w:rPr>
            </w:pPr>
          </w:p>
        </w:tc>
        <w:tc>
          <w:tcPr>
            <w:tcW w:w="517" w:type="dxa"/>
            <w:gridSpan w:val="2"/>
            <w:tcBorders>
              <w:left w:val="single" w:sz="4" w:space="0" w:color="000000"/>
              <w:bottom w:val="single" w:sz="4" w:space="0" w:color="000000"/>
            </w:tcBorders>
          </w:tcPr>
          <w:p w14:paraId="24B434AB" w14:textId="77777777" w:rsidR="005D6064" w:rsidRPr="0070314E" w:rsidRDefault="00D360CD" w:rsidP="0070314E">
            <w:pPr>
              <w:pStyle w:val="af1"/>
              <w:suppressLineNumbers w:val="0"/>
              <w:suppressAutoHyphens w:val="0"/>
              <w:jc w:val="center"/>
              <w:rPr>
                <w:lang w:val="en-GB"/>
              </w:rPr>
            </w:pPr>
            <w:r w:rsidRPr="0070314E">
              <w:rPr>
                <w:lang w:val="en-GB"/>
              </w:rPr>
              <w:t>Topic 1</w:t>
            </w:r>
          </w:p>
        </w:tc>
        <w:tc>
          <w:tcPr>
            <w:tcW w:w="503" w:type="dxa"/>
            <w:tcBorders>
              <w:left w:val="single" w:sz="4" w:space="0" w:color="000000"/>
              <w:bottom w:val="single" w:sz="4" w:space="0" w:color="000000"/>
            </w:tcBorders>
          </w:tcPr>
          <w:p w14:paraId="30554E14" w14:textId="77777777" w:rsidR="005D6064" w:rsidRPr="0070314E" w:rsidRDefault="00D360CD" w:rsidP="0070314E">
            <w:pPr>
              <w:widowControl w:val="0"/>
              <w:suppressAutoHyphens w:val="0"/>
              <w:jc w:val="center"/>
              <w:rPr>
                <w:lang w:val="en-GB"/>
              </w:rPr>
            </w:pPr>
            <w:r w:rsidRPr="0070314E">
              <w:rPr>
                <w:lang w:val="en-GB"/>
              </w:rPr>
              <w:t>Topic 2</w:t>
            </w:r>
          </w:p>
        </w:tc>
        <w:tc>
          <w:tcPr>
            <w:tcW w:w="517" w:type="dxa"/>
            <w:gridSpan w:val="2"/>
            <w:tcBorders>
              <w:left w:val="single" w:sz="4" w:space="0" w:color="000000"/>
              <w:bottom w:val="single" w:sz="4" w:space="0" w:color="000000"/>
            </w:tcBorders>
          </w:tcPr>
          <w:p w14:paraId="53A11375" w14:textId="77777777" w:rsidR="005D6064" w:rsidRPr="0070314E" w:rsidRDefault="00D360CD" w:rsidP="0070314E">
            <w:pPr>
              <w:widowControl w:val="0"/>
              <w:suppressAutoHyphens w:val="0"/>
              <w:jc w:val="center"/>
              <w:rPr>
                <w:lang w:val="en-GB"/>
              </w:rPr>
            </w:pPr>
            <w:r w:rsidRPr="0070314E">
              <w:rPr>
                <w:lang w:val="en-GB"/>
              </w:rPr>
              <w:t>Topic 3</w:t>
            </w:r>
          </w:p>
        </w:tc>
        <w:tc>
          <w:tcPr>
            <w:tcW w:w="503" w:type="dxa"/>
            <w:tcBorders>
              <w:left w:val="single" w:sz="4" w:space="0" w:color="000000"/>
              <w:bottom w:val="single" w:sz="4" w:space="0" w:color="000000"/>
            </w:tcBorders>
          </w:tcPr>
          <w:p w14:paraId="65744033" w14:textId="77777777" w:rsidR="005D6064" w:rsidRPr="0070314E" w:rsidRDefault="00D360CD" w:rsidP="0070314E">
            <w:pPr>
              <w:widowControl w:val="0"/>
              <w:suppressAutoHyphens w:val="0"/>
              <w:jc w:val="center"/>
              <w:rPr>
                <w:lang w:val="en-GB"/>
              </w:rPr>
            </w:pPr>
            <w:r w:rsidRPr="0070314E">
              <w:rPr>
                <w:lang w:val="en-GB"/>
              </w:rPr>
              <w:t>Topic 4</w:t>
            </w:r>
          </w:p>
        </w:tc>
        <w:tc>
          <w:tcPr>
            <w:tcW w:w="517" w:type="dxa"/>
            <w:tcBorders>
              <w:left w:val="single" w:sz="4" w:space="0" w:color="000000"/>
              <w:bottom w:val="single" w:sz="4" w:space="0" w:color="000000"/>
            </w:tcBorders>
          </w:tcPr>
          <w:p w14:paraId="37CFD66B" w14:textId="77777777" w:rsidR="005D6064" w:rsidRPr="0070314E" w:rsidRDefault="00D360CD" w:rsidP="0070314E">
            <w:pPr>
              <w:widowControl w:val="0"/>
              <w:suppressAutoHyphens w:val="0"/>
              <w:jc w:val="center"/>
              <w:rPr>
                <w:lang w:val="en-GB"/>
              </w:rPr>
            </w:pPr>
            <w:r w:rsidRPr="0070314E">
              <w:rPr>
                <w:lang w:val="en-GB"/>
              </w:rPr>
              <w:t>Topic 5</w:t>
            </w:r>
          </w:p>
        </w:tc>
        <w:tc>
          <w:tcPr>
            <w:tcW w:w="465" w:type="dxa"/>
            <w:tcBorders>
              <w:left w:val="single" w:sz="4" w:space="0" w:color="000000"/>
              <w:bottom w:val="single" w:sz="4" w:space="0" w:color="000000"/>
            </w:tcBorders>
          </w:tcPr>
          <w:p w14:paraId="3B61A44F" w14:textId="77777777" w:rsidR="005D6064" w:rsidRPr="0070314E" w:rsidRDefault="00D360CD" w:rsidP="0070314E">
            <w:pPr>
              <w:widowControl w:val="0"/>
              <w:suppressAutoHyphens w:val="0"/>
              <w:jc w:val="center"/>
              <w:rPr>
                <w:lang w:val="en-GB"/>
              </w:rPr>
            </w:pPr>
            <w:r w:rsidRPr="0070314E">
              <w:rPr>
                <w:lang w:val="en-GB"/>
              </w:rPr>
              <w:t>Topic 6</w:t>
            </w:r>
          </w:p>
        </w:tc>
        <w:tc>
          <w:tcPr>
            <w:tcW w:w="465" w:type="dxa"/>
            <w:tcBorders>
              <w:left w:val="single" w:sz="4" w:space="0" w:color="000000"/>
              <w:bottom w:val="single" w:sz="4" w:space="0" w:color="000000"/>
            </w:tcBorders>
          </w:tcPr>
          <w:p w14:paraId="2BE93195" w14:textId="77777777" w:rsidR="005D6064" w:rsidRPr="0070314E" w:rsidRDefault="00D360CD" w:rsidP="0070314E">
            <w:pPr>
              <w:widowControl w:val="0"/>
              <w:suppressAutoHyphens w:val="0"/>
              <w:jc w:val="center"/>
              <w:rPr>
                <w:lang w:val="en-GB"/>
              </w:rPr>
            </w:pPr>
            <w:r w:rsidRPr="0070314E">
              <w:rPr>
                <w:lang w:val="en-GB"/>
              </w:rPr>
              <w:t>Topic 7</w:t>
            </w:r>
          </w:p>
        </w:tc>
        <w:tc>
          <w:tcPr>
            <w:tcW w:w="465" w:type="dxa"/>
            <w:tcBorders>
              <w:left w:val="single" w:sz="4" w:space="0" w:color="000000"/>
              <w:bottom w:val="single" w:sz="4" w:space="0" w:color="000000"/>
            </w:tcBorders>
          </w:tcPr>
          <w:p w14:paraId="2C1FF487" w14:textId="77777777" w:rsidR="005D6064" w:rsidRPr="0070314E" w:rsidRDefault="00D360CD" w:rsidP="0070314E">
            <w:pPr>
              <w:widowControl w:val="0"/>
              <w:suppressAutoHyphens w:val="0"/>
              <w:jc w:val="center"/>
              <w:rPr>
                <w:lang w:val="en-GB"/>
              </w:rPr>
            </w:pPr>
            <w:r w:rsidRPr="0070314E">
              <w:rPr>
                <w:lang w:val="en-GB"/>
              </w:rPr>
              <w:t>Topic 8</w:t>
            </w:r>
          </w:p>
        </w:tc>
        <w:tc>
          <w:tcPr>
            <w:tcW w:w="465" w:type="dxa"/>
            <w:tcBorders>
              <w:left w:val="single" w:sz="4" w:space="0" w:color="000000"/>
              <w:bottom w:val="single" w:sz="4" w:space="0" w:color="000000"/>
            </w:tcBorders>
          </w:tcPr>
          <w:p w14:paraId="60F498E3" w14:textId="77777777" w:rsidR="005D6064" w:rsidRPr="0070314E" w:rsidRDefault="00D360CD" w:rsidP="0070314E">
            <w:pPr>
              <w:widowControl w:val="0"/>
              <w:suppressAutoHyphens w:val="0"/>
              <w:jc w:val="center"/>
              <w:rPr>
                <w:lang w:val="en-GB"/>
              </w:rPr>
            </w:pPr>
            <w:r w:rsidRPr="0070314E">
              <w:rPr>
                <w:lang w:val="en-GB"/>
              </w:rPr>
              <w:t>Topic 9</w:t>
            </w:r>
          </w:p>
        </w:tc>
        <w:tc>
          <w:tcPr>
            <w:tcW w:w="331" w:type="dxa"/>
            <w:gridSpan w:val="2"/>
            <w:tcBorders>
              <w:left w:val="single" w:sz="4" w:space="0" w:color="000000"/>
              <w:bottom w:val="single" w:sz="4" w:space="0" w:color="000000"/>
            </w:tcBorders>
          </w:tcPr>
          <w:p w14:paraId="229A1EFF" w14:textId="77777777" w:rsidR="005D6064" w:rsidRPr="0070314E" w:rsidRDefault="00D360CD" w:rsidP="0070314E">
            <w:pPr>
              <w:widowControl w:val="0"/>
              <w:suppressAutoHyphens w:val="0"/>
              <w:jc w:val="center"/>
              <w:rPr>
                <w:lang w:val="en-GB"/>
              </w:rPr>
            </w:pPr>
            <w:r w:rsidRPr="0070314E">
              <w:rPr>
                <w:lang w:val="en-GB"/>
              </w:rPr>
              <w:t>Topic 10</w:t>
            </w:r>
          </w:p>
        </w:tc>
        <w:tc>
          <w:tcPr>
            <w:tcW w:w="1262" w:type="dxa"/>
            <w:vMerge w:val="restart"/>
            <w:tcBorders>
              <w:left w:val="single" w:sz="4" w:space="0" w:color="000000"/>
              <w:bottom w:val="single" w:sz="4" w:space="0" w:color="000000"/>
            </w:tcBorders>
          </w:tcPr>
          <w:p w14:paraId="0DA3F102" w14:textId="77777777" w:rsidR="005D6064" w:rsidRPr="0070314E" w:rsidRDefault="005D6064" w:rsidP="0070314E">
            <w:pPr>
              <w:widowControl w:val="0"/>
              <w:suppressAutoHyphens w:val="0"/>
              <w:snapToGrid w:val="0"/>
              <w:jc w:val="center"/>
              <w:rPr>
                <w:lang w:val="en-GB"/>
              </w:rPr>
            </w:pPr>
          </w:p>
          <w:p w14:paraId="6561A16E" w14:textId="77777777" w:rsidR="005D6064" w:rsidRPr="0070314E" w:rsidRDefault="005D6064" w:rsidP="0070314E">
            <w:pPr>
              <w:widowControl w:val="0"/>
              <w:suppressAutoHyphens w:val="0"/>
              <w:snapToGrid w:val="0"/>
              <w:jc w:val="center"/>
              <w:rPr>
                <w:lang w:val="en-GB"/>
              </w:rPr>
            </w:pPr>
          </w:p>
          <w:p w14:paraId="6D7AF2A4" w14:textId="77777777" w:rsidR="005D6064" w:rsidRPr="0070314E" w:rsidRDefault="00D360CD" w:rsidP="0070314E">
            <w:pPr>
              <w:widowControl w:val="0"/>
              <w:suppressAutoHyphens w:val="0"/>
              <w:snapToGrid w:val="0"/>
              <w:jc w:val="center"/>
              <w:rPr>
                <w:lang w:val="en-GB"/>
              </w:rPr>
            </w:pPr>
            <w:r w:rsidRPr="0070314E">
              <w:rPr>
                <w:lang w:val="en-GB"/>
              </w:rPr>
              <w:t>20</w:t>
            </w:r>
          </w:p>
        </w:tc>
        <w:tc>
          <w:tcPr>
            <w:tcW w:w="1359" w:type="dxa"/>
            <w:vMerge w:val="restart"/>
            <w:tcBorders>
              <w:left w:val="single" w:sz="4" w:space="0" w:color="000000"/>
              <w:bottom w:val="single" w:sz="4" w:space="0" w:color="000000"/>
            </w:tcBorders>
          </w:tcPr>
          <w:p w14:paraId="20BB7D2F" w14:textId="77777777" w:rsidR="005D6064" w:rsidRPr="0070314E" w:rsidRDefault="005D6064" w:rsidP="0070314E">
            <w:pPr>
              <w:pStyle w:val="af1"/>
              <w:suppressLineNumbers w:val="0"/>
              <w:suppressAutoHyphens w:val="0"/>
              <w:snapToGrid w:val="0"/>
              <w:jc w:val="center"/>
              <w:rPr>
                <w:lang w:val="en-GB"/>
              </w:rPr>
            </w:pPr>
          </w:p>
          <w:p w14:paraId="53BE3470" w14:textId="77777777" w:rsidR="005D6064" w:rsidRPr="0070314E" w:rsidRDefault="005D6064" w:rsidP="0070314E">
            <w:pPr>
              <w:pStyle w:val="af1"/>
              <w:suppressLineNumbers w:val="0"/>
              <w:suppressAutoHyphens w:val="0"/>
              <w:snapToGrid w:val="0"/>
              <w:jc w:val="center"/>
              <w:rPr>
                <w:lang w:val="en-GB"/>
              </w:rPr>
            </w:pPr>
          </w:p>
          <w:p w14:paraId="42EE87A7" w14:textId="77777777" w:rsidR="005D6064" w:rsidRPr="0070314E" w:rsidRDefault="00D360CD" w:rsidP="0070314E">
            <w:pPr>
              <w:pStyle w:val="af1"/>
              <w:suppressLineNumbers w:val="0"/>
              <w:suppressAutoHyphens w:val="0"/>
              <w:snapToGrid w:val="0"/>
              <w:jc w:val="center"/>
              <w:rPr>
                <w:lang w:val="en-GB"/>
              </w:rPr>
            </w:pPr>
            <w:r w:rsidRPr="0070314E">
              <w:rPr>
                <w:color w:val="000000"/>
                <w:sz w:val="24"/>
                <w:szCs w:val="24"/>
                <w:lang w:val="en-GB"/>
              </w:rPr>
              <w:t>20</w:t>
            </w:r>
          </w:p>
        </w:tc>
        <w:tc>
          <w:tcPr>
            <w:tcW w:w="1128" w:type="dxa"/>
            <w:vMerge w:val="restart"/>
            <w:tcBorders>
              <w:left w:val="single" w:sz="4" w:space="0" w:color="000000"/>
              <w:bottom w:val="single" w:sz="4" w:space="0" w:color="000000"/>
              <w:right w:val="single" w:sz="4" w:space="0" w:color="000000"/>
            </w:tcBorders>
          </w:tcPr>
          <w:p w14:paraId="53D6D8C6" w14:textId="77777777" w:rsidR="005D6064" w:rsidRPr="0070314E" w:rsidRDefault="005D6064" w:rsidP="0070314E">
            <w:pPr>
              <w:pStyle w:val="af1"/>
              <w:suppressLineNumbers w:val="0"/>
              <w:suppressAutoHyphens w:val="0"/>
              <w:snapToGrid w:val="0"/>
              <w:jc w:val="center"/>
              <w:rPr>
                <w:lang w:val="en-GB"/>
              </w:rPr>
            </w:pPr>
          </w:p>
          <w:p w14:paraId="74470C3A" w14:textId="77777777" w:rsidR="005D6064" w:rsidRPr="0070314E" w:rsidRDefault="005D6064" w:rsidP="0070314E">
            <w:pPr>
              <w:pStyle w:val="af1"/>
              <w:suppressLineNumbers w:val="0"/>
              <w:suppressAutoHyphens w:val="0"/>
              <w:snapToGrid w:val="0"/>
              <w:jc w:val="center"/>
              <w:rPr>
                <w:lang w:val="en-GB"/>
              </w:rPr>
            </w:pPr>
          </w:p>
          <w:p w14:paraId="64AD0747" w14:textId="77777777" w:rsidR="005D6064" w:rsidRPr="0070314E" w:rsidRDefault="00D360CD" w:rsidP="0070314E">
            <w:pPr>
              <w:pStyle w:val="af1"/>
              <w:suppressLineNumbers w:val="0"/>
              <w:suppressAutoHyphens w:val="0"/>
              <w:snapToGrid w:val="0"/>
              <w:jc w:val="center"/>
              <w:rPr>
                <w:lang w:val="en-GB"/>
              </w:rPr>
            </w:pPr>
            <w:r w:rsidRPr="0070314E">
              <w:rPr>
                <w:lang w:val="en-GB"/>
              </w:rPr>
              <w:t>100</w:t>
            </w:r>
          </w:p>
        </w:tc>
      </w:tr>
      <w:tr w:rsidR="003F1229" w:rsidRPr="0070314E" w14:paraId="6297D389" w14:textId="77777777">
        <w:tc>
          <w:tcPr>
            <w:tcW w:w="1703" w:type="dxa"/>
            <w:tcBorders>
              <w:left w:val="single" w:sz="4" w:space="0" w:color="000000"/>
              <w:bottom w:val="single" w:sz="4" w:space="0" w:color="000000"/>
            </w:tcBorders>
          </w:tcPr>
          <w:p w14:paraId="73BC6F73" w14:textId="77777777" w:rsidR="005D6064" w:rsidRPr="0070314E" w:rsidRDefault="00D360CD" w:rsidP="0070314E">
            <w:pPr>
              <w:pStyle w:val="af1"/>
              <w:suppressLineNumbers w:val="0"/>
              <w:suppressAutoHyphens w:val="0"/>
              <w:jc w:val="both"/>
              <w:rPr>
                <w:lang w:val="en-GB"/>
              </w:rPr>
            </w:pPr>
            <w:r w:rsidRPr="0070314E">
              <w:rPr>
                <w:lang w:val="en-GB"/>
              </w:rPr>
              <w:t>Seminar work</w:t>
            </w:r>
          </w:p>
        </w:tc>
        <w:tc>
          <w:tcPr>
            <w:tcW w:w="510" w:type="dxa"/>
            <w:tcBorders>
              <w:left w:val="single" w:sz="4" w:space="0" w:color="000000"/>
              <w:bottom w:val="single" w:sz="4" w:space="0" w:color="000000"/>
            </w:tcBorders>
          </w:tcPr>
          <w:p w14:paraId="1F0C87A4" w14:textId="77777777" w:rsidR="005D6064" w:rsidRPr="0070314E" w:rsidRDefault="00D360CD" w:rsidP="0070314E">
            <w:pPr>
              <w:pStyle w:val="af1"/>
              <w:suppressLineNumbers w:val="0"/>
              <w:suppressAutoHyphens w:val="0"/>
              <w:snapToGrid w:val="0"/>
              <w:jc w:val="center"/>
              <w:rPr>
                <w:lang w:val="en-GB"/>
              </w:rPr>
            </w:pPr>
            <w:r w:rsidRPr="0070314E">
              <w:rPr>
                <w:lang w:val="en-GB"/>
              </w:rPr>
              <w:t>3</w:t>
            </w:r>
          </w:p>
        </w:tc>
        <w:tc>
          <w:tcPr>
            <w:tcW w:w="510" w:type="dxa"/>
            <w:gridSpan w:val="2"/>
            <w:tcBorders>
              <w:left w:val="single" w:sz="4" w:space="0" w:color="000000"/>
              <w:bottom w:val="single" w:sz="4" w:space="0" w:color="000000"/>
            </w:tcBorders>
          </w:tcPr>
          <w:p w14:paraId="3EBC519B" w14:textId="77777777" w:rsidR="005D6064" w:rsidRPr="0070314E" w:rsidRDefault="00D360CD" w:rsidP="0070314E">
            <w:pPr>
              <w:pStyle w:val="af1"/>
              <w:suppressLineNumbers w:val="0"/>
              <w:suppressAutoHyphens w:val="0"/>
              <w:snapToGrid w:val="0"/>
              <w:jc w:val="center"/>
              <w:rPr>
                <w:lang w:val="en-GB"/>
              </w:rPr>
            </w:pPr>
            <w:r w:rsidRPr="0070314E">
              <w:rPr>
                <w:lang w:val="en-GB"/>
              </w:rPr>
              <w:t>3</w:t>
            </w:r>
          </w:p>
        </w:tc>
        <w:tc>
          <w:tcPr>
            <w:tcW w:w="510" w:type="dxa"/>
            <w:tcBorders>
              <w:left w:val="single" w:sz="4" w:space="0" w:color="000000"/>
              <w:bottom w:val="single" w:sz="4" w:space="0" w:color="000000"/>
            </w:tcBorders>
          </w:tcPr>
          <w:p w14:paraId="59937588"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510" w:type="dxa"/>
            <w:gridSpan w:val="2"/>
            <w:tcBorders>
              <w:left w:val="single" w:sz="4" w:space="0" w:color="000000"/>
              <w:bottom w:val="single" w:sz="4" w:space="0" w:color="000000"/>
            </w:tcBorders>
          </w:tcPr>
          <w:p w14:paraId="0910D487"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517" w:type="dxa"/>
            <w:tcBorders>
              <w:left w:val="single" w:sz="4" w:space="0" w:color="000000"/>
              <w:bottom w:val="single" w:sz="4" w:space="0" w:color="000000"/>
            </w:tcBorders>
          </w:tcPr>
          <w:p w14:paraId="65B5E4A8"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0E11E1EB"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5F14A286"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35ABEAB0"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90" w:type="dxa"/>
            <w:gridSpan w:val="2"/>
            <w:tcBorders>
              <w:left w:val="single" w:sz="4" w:space="0" w:color="000000"/>
              <w:bottom w:val="single" w:sz="4" w:space="0" w:color="000000"/>
            </w:tcBorders>
          </w:tcPr>
          <w:p w14:paraId="1F572D05"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306" w:type="dxa"/>
            <w:tcBorders>
              <w:left w:val="single" w:sz="4" w:space="0" w:color="000000"/>
              <w:bottom w:val="single" w:sz="4" w:space="0" w:color="000000"/>
            </w:tcBorders>
          </w:tcPr>
          <w:p w14:paraId="6E66CC71"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1262" w:type="dxa"/>
            <w:vMerge/>
            <w:tcBorders>
              <w:left w:val="single" w:sz="4" w:space="0" w:color="000000"/>
              <w:bottom w:val="single" w:sz="4" w:space="0" w:color="000000"/>
            </w:tcBorders>
          </w:tcPr>
          <w:p w14:paraId="78BDEAA8" w14:textId="77777777" w:rsidR="005D6064" w:rsidRPr="0070314E" w:rsidRDefault="005D6064" w:rsidP="0070314E">
            <w:pPr>
              <w:widowControl w:val="0"/>
              <w:suppressAutoHyphens w:val="0"/>
              <w:snapToGrid w:val="0"/>
              <w:jc w:val="center"/>
              <w:rPr>
                <w:lang w:val="en-GB"/>
              </w:rPr>
            </w:pPr>
          </w:p>
        </w:tc>
        <w:tc>
          <w:tcPr>
            <w:tcW w:w="1359" w:type="dxa"/>
            <w:vMerge/>
            <w:tcBorders>
              <w:left w:val="single" w:sz="4" w:space="0" w:color="000000"/>
              <w:bottom w:val="single" w:sz="4" w:space="0" w:color="000000"/>
            </w:tcBorders>
          </w:tcPr>
          <w:p w14:paraId="28E0268B" w14:textId="77777777" w:rsidR="005D6064" w:rsidRPr="0070314E" w:rsidRDefault="005D6064" w:rsidP="0070314E">
            <w:pPr>
              <w:pStyle w:val="af1"/>
              <w:suppressLineNumbers w:val="0"/>
              <w:suppressAutoHyphens w:val="0"/>
              <w:snapToGrid w:val="0"/>
              <w:jc w:val="center"/>
              <w:rPr>
                <w:lang w:val="en-GB"/>
              </w:rPr>
            </w:pPr>
          </w:p>
        </w:tc>
        <w:tc>
          <w:tcPr>
            <w:tcW w:w="1128" w:type="dxa"/>
            <w:vMerge/>
            <w:tcBorders>
              <w:left w:val="single" w:sz="4" w:space="0" w:color="000000"/>
              <w:bottom w:val="single" w:sz="4" w:space="0" w:color="000000"/>
              <w:right w:val="single" w:sz="4" w:space="0" w:color="000000"/>
            </w:tcBorders>
          </w:tcPr>
          <w:p w14:paraId="3A33718C" w14:textId="77777777" w:rsidR="005D6064" w:rsidRPr="0070314E" w:rsidRDefault="005D6064" w:rsidP="0070314E">
            <w:pPr>
              <w:pStyle w:val="af1"/>
              <w:suppressLineNumbers w:val="0"/>
              <w:suppressAutoHyphens w:val="0"/>
              <w:snapToGrid w:val="0"/>
              <w:jc w:val="center"/>
              <w:rPr>
                <w:lang w:val="en-GB"/>
              </w:rPr>
            </w:pPr>
          </w:p>
        </w:tc>
      </w:tr>
      <w:tr w:rsidR="003F1229" w:rsidRPr="0070314E" w14:paraId="6780212B" w14:textId="77777777">
        <w:tc>
          <w:tcPr>
            <w:tcW w:w="1703" w:type="dxa"/>
            <w:tcBorders>
              <w:left w:val="single" w:sz="4" w:space="0" w:color="000000"/>
              <w:bottom w:val="single" w:sz="4" w:space="0" w:color="000000"/>
            </w:tcBorders>
          </w:tcPr>
          <w:p w14:paraId="759B1A24" w14:textId="77777777" w:rsidR="005D6064" w:rsidRPr="0070314E" w:rsidRDefault="00D360CD" w:rsidP="0070314E">
            <w:pPr>
              <w:pStyle w:val="af1"/>
              <w:suppressLineNumbers w:val="0"/>
              <w:suppressAutoHyphens w:val="0"/>
              <w:jc w:val="both"/>
              <w:rPr>
                <w:lang w:val="en-GB"/>
              </w:rPr>
            </w:pPr>
            <w:r w:rsidRPr="0070314E">
              <w:rPr>
                <w:lang w:val="en-GB"/>
              </w:rPr>
              <w:t>Independent work</w:t>
            </w:r>
          </w:p>
        </w:tc>
        <w:tc>
          <w:tcPr>
            <w:tcW w:w="517" w:type="dxa"/>
            <w:gridSpan w:val="2"/>
            <w:tcBorders>
              <w:left w:val="single" w:sz="4" w:space="0" w:color="000000"/>
              <w:bottom w:val="single" w:sz="4" w:space="0" w:color="000000"/>
            </w:tcBorders>
          </w:tcPr>
          <w:p w14:paraId="5A46BC15" w14:textId="77777777" w:rsidR="005D6064" w:rsidRPr="0070314E" w:rsidRDefault="00D360CD" w:rsidP="0070314E">
            <w:pPr>
              <w:pStyle w:val="af1"/>
              <w:suppressLineNumbers w:val="0"/>
              <w:suppressAutoHyphens w:val="0"/>
              <w:snapToGrid w:val="0"/>
              <w:jc w:val="center"/>
              <w:rPr>
                <w:lang w:val="en-GB"/>
              </w:rPr>
            </w:pPr>
            <w:r w:rsidRPr="0070314E">
              <w:rPr>
                <w:lang w:val="en-GB"/>
              </w:rPr>
              <w:t>3</w:t>
            </w:r>
          </w:p>
        </w:tc>
        <w:tc>
          <w:tcPr>
            <w:tcW w:w="503" w:type="dxa"/>
            <w:tcBorders>
              <w:left w:val="single" w:sz="4" w:space="0" w:color="000000"/>
              <w:bottom w:val="single" w:sz="4" w:space="0" w:color="000000"/>
            </w:tcBorders>
          </w:tcPr>
          <w:p w14:paraId="66AA45C5" w14:textId="77777777" w:rsidR="005D6064" w:rsidRPr="0070314E" w:rsidRDefault="00D360CD" w:rsidP="0070314E">
            <w:pPr>
              <w:pStyle w:val="af1"/>
              <w:suppressLineNumbers w:val="0"/>
              <w:suppressAutoHyphens w:val="0"/>
              <w:snapToGrid w:val="0"/>
              <w:jc w:val="center"/>
              <w:rPr>
                <w:lang w:val="en-GB"/>
              </w:rPr>
            </w:pPr>
            <w:r w:rsidRPr="0070314E">
              <w:rPr>
                <w:lang w:val="en-GB"/>
              </w:rPr>
              <w:t>3</w:t>
            </w:r>
          </w:p>
        </w:tc>
        <w:tc>
          <w:tcPr>
            <w:tcW w:w="517" w:type="dxa"/>
            <w:gridSpan w:val="2"/>
            <w:tcBorders>
              <w:left w:val="single" w:sz="4" w:space="0" w:color="000000"/>
              <w:bottom w:val="single" w:sz="4" w:space="0" w:color="000000"/>
            </w:tcBorders>
          </w:tcPr>
          <w:p w14:paraId="2D439619"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503" w:type="dxa"/>
            <w:tcBorders>
              <w:left w:val="single" w:sz="4" w:space="0" w:color="000000"/>
              <w:bottom w:val="single" w:sz="4" w:space="0" w:color="000000"/>
            </w:tcBorders>
          </w:tcPr>
          <w:p w14:paraId="14E1F668"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517" w:type="dxa"/>
            <w:tcBorders>
              <w:left w:val="single" w:sz="4" w:space="0" w:color="000000"/>
              <w:bottom w:val="single" w:sz="4" w:space="0" w:color="000000"/>
            </w:tcBorders>
          </w:tcPr>
          <w:p w14:paraId="3BB6A589"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68F9439F"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3DA41636"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5AF4DB39"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465" w:type="dxa"/>
            <w:tcBorders>
              <w:left w:val="single" w:sz="4" w:space="0" w:color="000000"/>
              <w:bottom w:val="single" w:sz="4" w:space="0" w:color="000000"/>
            </w:tcBorders>
          </w:tcPr>
          <w:p w14:paraId="7E8B1017"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331" w:type="dxa"/>
            <w:gridSpan w:val="2"/>
            <w:tcBorders>
              <w:left w:val="single" w:sz="4" w:space="0" w:color="000000"/>
              <w:bottom w:val="single" w:sz="4" w:space="0" w:color="000000"/>
            </w:tcBorders>
          </w:tcPr>
          <w:p w14:paraId="37F54242" w14:textId="77777777" w:rsidR="005D6064" w:rsidRPr="0070314E" w:rsidRDefault="00D360CD" w:rsidP="0070314E">
            <w:pPr>
              <w:widowControl w:val="0"/>
              <w:suppressAutoHyphens w:val="0"/>
              <w:snapToGrid w:val="0"/>
              <w:jc w:val="center"/>
              <w:rPr>
                <w:lang w:val="en-GB"/>
              </w:rPr>
            </w:pPr>
            <w:r w:rsidRPr="0070314E">
              <w:rPr>
                <w:lang w:val="en-GB"/>
              </w:rPr>
              <w:t>3</w:t>
            </w:r>
          </w:p>
        </w:tc>
        <w:tc>
          <w:tcPr>
            <w:tcW w:w="1262" w:type="dxa"/>
            <w:vMerge/>
            <w:tcBorders>
              <w:left w:val="single" w:sz="4" w:space="0" w:color="000000"/>
              <w:bottom w:val="single" w:sz="4" w:space="0" w:color="000000"/>
            </w:tcBorders>
          </w:tcPr>
          <w:p w14:paraId="56FBBA36" w14:textId="77777777" w:rsidR="005D6064" w:rsidRPr="0070314E" w:rsidRDefault="005D6064" w:rsidP="0070314E">
            <w:pPr>
              <w:widowControl w:val="0"/>
              <w:suppressAutoHyphens w:val="0"/>
              <w:snapToGrid w:val="0"/>
              <w:jc w:val="center"/>
              <w:rPr>
                <w:lang w:val="en-GB"/>
              </w:rPr>
            </w:pPr>
          </w:p>
        </w:tc>
        <w:tc>
          <w:tcPr>
            <w:tcW w:w="1359" w:type="dxa"/>
            <w:vMerge/>
            <w:tcBorders>
              <w:left w:val="single" w:sz="4" w:space="0" w:color="000000"/>
              <w:bottom w:val="single" w:sz="4" w:space="0" w:color="000000"/>
            </w:tcBorders>
          </w:tcPr>
          <w:p w14:paraId="12239A76" w14:textId="77777777" w:rsidR="005D6064" w:rsidRPr="0070314E" w:rsidRDefault="005D6064" w:rsidP="0070314E">
            <w:pPr>
              <w:pStyle w:val="af1"/>
              <w:suppressLineNumbers w:val="0"/>
              <w:suppressAutoHyphens w:val="0"/>
              <w:snapToGrid w:val="0"/>
              <w:jc w:val="center"/>
              <w:rPr>
                <w:lang w:val="en-GB"/>
              </w:rPr>
            </w:pPr>
          </w:p>
        </w:tc>
        <w:tc>
          <w:tcPr>
            <w:tcW w:w="1128" w:type="dxa"/>
            <w:vMerge/>
            <w:tcBorders>
              <w:left w:val="single" w:sz="4" w:space="0" w:color="000000"/>
              <w:bottom w:val="single" w:sz="4" w:space="0" w:color="000000"/>
              <w:right w:val="single" w:sz="4" w:space="0" w:color="000000"/>
            </w:tcBorders>
          </w:tcPr>
          <w:p w14:paraId="7AE96978" w14:textId="77777777" w:rsidR="005D6064" w:rsidRPr="0070314E" w:rsidRDefault="005D6064" w:rsidP="0070314E">
            <w:pPr>
              <w:pStyle w:val="af1"/>
              <w:suppressLineNumbers w:val="0"/>
              <w:suppressAutoHyphens w:val="0"/>
              <w:snapToGrid w:val="0"/>
              <w:jc w:val="center"/>
              <w:rPr>
                <w:lang w:val="en-GB"/>
              </w:rPr>
            </w:pPr>
          </w:p>
        </w:tc>
      </w:tr>
    </w:tbl>
    <w:p w14:paraId="39856323" w14:textId="77777777" w:rsidR="005D6064" w:rsidRPr="0070314E" w:rsidRDefault="005D6064" w:rsidP="0070314E">
      <w:pPr>
        <w:widowControl w:val="0"/>
        <w:suppressAutoHyphens w:val="0"/>
        <w:spacing w:line="276" w:lineRule="auto"/>
        <w:ind w:firstLine="567"/>
        <w:jc w:val="both"/>
        <w:rPr>
          <w:color w:val="000000"/>
          <w:sz w:val="24"/>
          <w:szCs w:val="24"/>
          <w:lang w:val="en-GB"/>
        </w:rPr>
      </w:pPr>
    </w:p>
    <w:p w14:paraId="4D38FA80"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color w:val="000000"/>
          <w:sz w:val="24"/>
          <w:szCs w:val="24"/>
          <w:lang w:val="en-GB"/>
        </w:rPr>
        <w:t>*The table contains information about the maximum points for each type of academic work of a higher education applicant.</w:t>
      </w:r>
    </w:p>
    <w:p w14:paraId="1DEED09A" w14:textId="77777777" w:rsidR="005D6064" w:rsidRPr="0070314E" w:rsidRDefault="00D360CD" w:rsidP="0070314E">
      <w:pPr>
        <w:widowControl w:val="0"/>
        <w:suppressAutoHyphens w:val="0"/>
        <w:ind w:firstLine="567"/>
        <w:jc w:val="both"/>
        <w:rPr>
          <w:rFonts w:eastAsia="Calibri"/>
          <w:sz w:val="24"/>
          <w:szCs w:val="24"/>
          <w:lang w:val="en-GB"/>
        </w:rPr>
      </w:pPr>
      <w:r w:rsidRPr="0070314E">
        <w:rPr>
          <w:rFonts w:eastAsia="Calibri"/>
          <w:sz w:val="24"/>
          <w:szCs w:val="24"/>
          <w:lang w:val="en-GB"/>
        </w:rPr>
        <w:t>When assessing the mastery of each topic for the current academic activity, students are given grades based on the approved assessment criteria for the relevant discipline.</w:t>
      </w:r>
    </w:p>
    <w:p w14:paraId="6DC55E16" w14:textId="77777777" w:rsidR="005D6064" w:rsidRPr="0070314E" w:rsidRDefault="00D360CD" w:rsidP="0070314E">
      <w:pPr>
        <w:widowControl w:val="0"/>
        <w:suppressAutoHyphens w:val="0"/>
        <w:ind w:firstLine="708"/>
        <w:jc w:val="both"/>
        <w:rPr>
          <w:rFonts w:eastAsia="Calibri"/>
          <w:sz w:val="24"/>
          <w:szCs w:val="24"/>
          <w:lang w:val="en-GB"/>
        </w:rPr>
      </w:pPr>
      <w:r w:rsidRPr="0070314E">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47B77065" w14:textId="77777777" w:rsidR="005D6064" w:rsidRPr="0070314E" w:rsidRDefault="00D360CD" w:rsidP="0070314E">
      <w:pPr>
        <w:widowControl w:val="0"/>
        <w:suppressAutoHyphens w:val="0"/>
        <w:jc w:val="both"/>
        <w:rPr>
          <w:rFonts w:eastAsia="Calibri"/>
          <w:sz w:val="24"/>
          <w:szCs w:val="24"/>
          <w:lang w:val="en-GB"/>
        </w:rPr>
      </w:pPr>
      <w:r w:rsidRPr="0070314E">
        <w:rPr>
          <w:rFonts w:eastAsia="Calibri"/>
          <w:sz w:val="24"/>
          <w:szCs w:val="24"/>
          <w:lang w:val="en-GB"/>
        </w:rPr>
        <w:t>Modular control is carried out in the last class of the module in written form, in the form of a test.</w:t>
      </w:r>
    </w:p>
    <w:p w14:paraId="635FBD03"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Criteria for assessing the modular test in the academic discipline "</w:t>
      </w:r>
      <w:r w:rsidRPr="0070314E">
        <w:rPr>
          <w:rStyle w:val="a7"/>
          <w:rFonts w:eastAsia="Calibri"/>
          <w:sz w:val="24"/>
          <w:szCs w:val="24"/>
          <w:lang w:val="en-GB"/>
        </w:rPr>
        <w:t>Information Communications Management</w:t>
      </w:r>
      <w:r w:rsidRPr="0070314E">
        <w:rPr>
          <w:rFonts w:eastAsia="Calibri"/>
          <w:sz w:val="24"/>
          <w:szCs w:val="24"/>
          <w:lang w:val="en-GB"/>
        </w:rPr>
        <w:t>":</w:t>
      </w:r>
    </w:p>
    <w:p w14:paraId="6AE312A0"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When assessing the modular test, the volume and correctness of the tasks are taken into account:</w:t>
      </w:r>
    </w:p>
    <w:p w14:paraId="244E6B9A"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grade of "excellent" (A) is given for the correct completion of all tasks (or more than 90% of all tasks);</w:t>
      </w:r>
    </w:p>
    <w:p w14:paraId="6F82C6F0"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"good" (B) grade is given for the completion of 80% of all tasks;</w:t>
      </w:r>
    </w:p>
    <w:p w14:paraId="0716D6C8"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"good" (C) grade is given for completing 70% of all tasks;</w:t>
      </w:r>
    </w:p>
    <w:p w14:paraId="123A7839"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"satisfactory" (D) grade is given for the correct completion of 60% of the proposed tasks;</w:t>
      </w:r>
    </w:p>
    <w:p w14:paraId="6822D3B5"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grade of "satisfactory" (E) is given for the correct completion of more than 50% of the tasks;</w:t>
      </w:r>
    </w:p>
    <w:p w14:paraId="1B20BF04"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 A grade of "unsatisfactory" (FX) is given if less than 50% of the tasks are completed.</w:t>
      </w:r>
    </w:p>
    <w:p w14:paraId="524CC462"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Failure to attend the module test results in 0 points.</w:t>
      </w:r>
    </w:p>
    <w:p w14:paraId="6616CBD3"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The above grades are converted into rating points as follows:</w:t>
      </w:r>
    </w:p>
    <w:p w14:paraId="139650E5"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"A" - 18-20 points;</w:t>
      </w:r>
    </w:p>
    <w:p w14:paraId="08AA229C"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"B" - 16-17 points;</w:t>
      </w:r>
    </w:p>
    <w:p w14:paraId="01FE5DBE"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lastRenderedPageBreak/>
        <w:t>"C" - 14-15 points;</w:t>
      </w:r>
    </w:p>
    <w:p w14:paraId="165EF5CD"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"D" - 12-13 points.</w:t>
      </w:r>
    </w:p>
    <w:p w14:paraId="540880A8"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"E" - 10-11 points;</w:t>
      </w:r>
    </w:p>
    <w:p w14:paraId="653C8CF0"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"FX" - less than 10 points.</w:t>
      </w:r>
    </w:p>
    <w:p w14:paraId="5EF7C035"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The final semester assessment in the discipline "</w:t>
      </w:r>
      <w:r w:rsidRPr="0070314E">
        <w:rPr>
          <w:rStyle w:val="a7"/>
          <w:rFonts w:eastAsia="Calibri"/>
          <w:sz w:val="24"/>
          <w:szCs w:val="24"/>
          <w:lang w:val="en-GB"/>
        </w:rPr>
        <w:t xml:space="preserve">Information </w:t>
      </w:r>
      <w:r w:rsidRPr="0070314E">
        <w:rPr>
          <w:rFonts w:eastAsia="Calibri"/>
          <w:sz w:val="24"/>
          <w:szCs w:val="24"/>
          <w:lang w:val="en-GB"/>
        </w:rPr>
        <w:t>Communications</w:t>
      </w:r>
      <w:r w:rsidRPr="0070314E">
        <w:rPr>
          <w:rStyle w:val="a7"/>
          <w:rFonts w:eastAsia="Calibri"/>
          <w:sz w:val="24"/>
          <w:szCs w:val="24"/>
          <w:lang w:val="en-GB"/>
        </w:rPr>
        <w:t xml:space="preserve"> Management</w:t>
      </w:r>
      <w:r w:rsidRPr="0070314E">
        <w:rPr>
          <w:rFonts w:eastAsia="Calibri"/>
          <w:sz w:val="24"/>
          <w:szCs w:val="24"/>
          <w:lang w:val="en-GB"/>
        </w:rPr>
        <w:t>" is a mandatory form of assessing students' learning outcomes. It is conducted within the time frame specified in the curriculum and covers the scope of material specified in the course programme.</w:t>
      </w:r>
    </w:p>
    <w:p w14:paraId="6195961B"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The final assessment is conducted in the form of a test. Students who have completed all the necessary work are admitted to the semester assessment.</w:t>
      </w:r>
    </w:p>
    <w:p w14:paraId="42AC7661"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The final assessment is based on the student's learning outcomes during the semester. The student's assessment consists of points accumulated from the results of the current assessment and bonus points.</w:t>
      </w:r>
    </w:p>
    <w:p w14:paraId="6D4648A5" w14:textId="77777777" w:rsidR="005D6064" w:rsidRPr="0070314E" w:rsidRDefault="00D360CD" w:rsidP="0070314E">
      <w:pPr>
        <w:widowControl w:val="0"/>
        <w:suppressAutoHyphens w:val="0"/>
        <w:spacing w:line="276" w:lineRule="auto"/>
        <w:ind w:firstLine="567"/>
        <w:jc w:val="both"/>
        <w:rPr>
          <w:rFonts w:eastAsia="Calibri"/>
          <w:sz w:val="24"/>
          <w:szCs w:val="24"/>
          <w:lang w:val="en-GB"/>
        </w:rPr>
      </w:pPr>
      <w:r w:rsidRPr="0070314E">
        <w:rPr>
          <w:rFonts w:eastAsia="Calibri"/>
          <w:sz w:val="24"/>
          <w:szCs w:val="24"/>
          <w:lang w:val="en-GB"/>
        </w:rPr>
        <w:t>Students who have completed all the necessary tasks and received a grade of 60 points or higher receive a grade corresponding to the grade received, without additional testing.</w:t>
      </w:r>
    </w:p>
    <w:p w14:paraId="3C5DC0E0" w14:textId="77777777" w:rsidR="005D6064" w:rsidRPr="0070314E" w:rsidRDefault="00D360CD" w:rsidP="0070314E">
      <w:pPr>
        <w:widowControl w:val="0"/>
        <w:suppressAutoHyphens w:val="0"/>
        <w:spacing w:line="276" w:lineRule="auto"/>
        <w:ind w:firstLine="567"/>
        <w:jc w:val="both"/>
        <w:rPr>
          <w:rFonts w:eastAsia="Calibri"/>
          <w:b/>
          <w:bCs/>
          <w:sz w:val="24"/>
          <w:szCs w:val="24"/>
          <w:lang w:val="en-GB"/>
        </w:rPr>
      </w:pPr>
      <w:r w:rsidRPr="0070314E">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73BD309B" w14:textId="77777777" w:rsidR="005D6064" w:rsidRPr="0070314E" w:rsidRDefault="00D360CD" w:rsidP="0070314E">
      <w:pPr>
        <w:widowControl w:val="0"/>
        <w:suppressAutoHyphens w:val="0"/>
        <w:spacing w:line="276" w:lineRule="auto"/>
        <w:ind w:firstLine="567"/>
        <w:jc w:val="both"/>
        <w:rPr>
          <w:color w:val="000000"/>
          <w:sz w:val="24"/>
          <w:szCs w:val="24"/>
          <w:lang w:val="en-GB"/>
        </w:rPr>
      </w:pPr>
      <w:r w:rsidRPr="0070314E">
        <w:rPr>
          <w:rFonts w:eastAsia="Calibri"/>
          <w:b/>
          <w:bCs/>
          <w:sz w:val="24"/>
          <w:szCs w:val="24"/>
          <w:lang w:val="en-GB"/>
        </w:rPr>
        <w:t xml:space="preserve">Assessment of additional (individual) types of educational activities. </w:t>
      </w:r>
      <w:r w:rsidRPr="0070314E">
        <w:rPr>
          <w:b/>
          <w:bCs/>
          <w:color w:val="000000"/>
          <w:sz w:val="24"/>
          <w:szCs w:val="24"/>
          <w:lang w:val="en-GB"/>
        </w:rPr>
        <w:t>Assessment of additional (individual) types of educational activities.</w:t>
      </w:r>
      <w:r w:rsidRPr="0070314E">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3BFEA557" w14:textId="77777777" w:rsidR="005D6064" w:rsidRPr="0070314E" w:rsidRDefault="00D360CD" w:rsidP="0070314E">
      <w:pPr>
        <w:widowControl w:val="0"/>
        <w:suppressAutoHyphens w:val="0"/>
        <w:spacing w:line="276" w:lineRule="auto"/>
        <w:ind w:firstLine="567"/>
        <w:jc w:val="both"/>
        <w:rPr>
          <w:b/>
          <w:bCs/>
          <w:color w:val="000000"/>
          <w:sz w:val="24"/>
          <w:szCs w:val="24"/>
          <w:lang w:val="en-GB"/>
        </w:rPr>
      </w:pPr>
      <w:r w:rsidRPr="0070314E">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3319DE56" w14:textId="77777777" w:rsidR="005D6064" w:rsidRPr="0070314E" w:rsidRDefault="00D360CD" w:rsidP="0070314E">
      <w:pPr>
        <w:widowControl w:val="0"/>
        <w:suppressAutoHyphens w:val="0"/>
        <w:spacing w:line="276" w:lineRule="auto"/>
        <w:ind w:firstLine="708"/>
        <w:jc w:val="both"/>
        <w:rPr>
          <w:color w:val="000000"/>
          <w:sz w:val="24"/>
          <w:szCs w:val="24"/>
          <w:lang w:val="en-GB"/>
        </w:rPr>
      </w:pPr>
      <w:r w:rsidRPr="0070314E">
        <w:rPr>
          <w:b/>
          <w:bCs/>
          <w:color w:val="000000"/>
          <w:sz w:val="24"/>
          <w:szCs w:val="24"/>
          <w:lang w:val="en-GB"/>
        </w:rPr>
        <w:t>Assessment of independent work</w:t>
      </w:r>
    </w:p>
    <w:p w14:paraId="02735A05" w14:textId="77777777" w:rsidR="005D6064" w:rsidRPr="0070314E" w:rsidRDefault="00D360CD" w:rsidP="0070314E">
      <w:pPr>
        <w:widowControl w:val="0"/>
        <w:suppressAutoHyphens w:val="0"/>
        <w:spacing w:line="276" w:lineRule="auto"/>
        <w:ind w:firstLine="708"/>
        <w:jc w:val="both"/>
        <w:rPr>
          <w:b/>
          <w:bCs/>
          <w:color w:val="000000"/>
          <w:sz w:val="24"/>
          <w:szCs w:val="24"/>
          <w:lang w:val="en-GB"/>
        </w:rPr>
      </w:pPr>
      <w:r w:rsidRPr="0070314E">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1E511DF4" w14:textId="77777777" w:rsidR="005D6064" w:rsidRPr="0070314E" w:rsidRDefault="00D360CD" w:rsidP="0070314E">
      <w:pPr>
        <w:widowControl w:val="0"/>
        <w:suppressAutoHyphens w:val="0"/>
        <w:spacing w:line="276" w:lineRule="auto"/>
        <w:ind w:firstLine="708"/>
        <w:jc w:val="both"/>
        <w:rPr>
          <w:b/>
          <w:bCs/>
          <w:color w:val="000000"/>
          <w:sz w:val="24"/>
          <w:szCs w:val="24"/>
          <w:lang w:val="en-GB"/>
        </w:rPr>
      </w:pPr>
      <w:r w:rsidRPr="0070314E">
        <w:rPr>
          <w:b/>
          <w:bCs/>
          <w:color w:val="000000"/>
          <w:sz w:val="24"/>
          <w:szCs w:val="24"/>
          <w:lang w:val="en-GB"/>
        </w:rPr>
        <w:t>Assessment scale for independent work (individual assignments)</w:t>
      </w:r>
    </w:p>
    <w:p w14:paraId="28F6CC99" w14:textId="77777777" w:rsidR="005D6064" w:rsidRPr="0070314E" w:rsidRDefault="00D360CD" w:rsidP="0070314E">
      <w:pPr>
        <w:widowControl w:val="0"/>
        <w:suppressAutoHyphens w:val="0"/>
        <w:spacing w:line="276" w:lineRule="auto"/>
        <w:jc w:val="both"/>
        <w:rPr>
          <w:sz w:val="24"/>
          <w:szCs w:val="24"/>
          <w:lang w:val="en-GB"/>
        </w:rPr>
      </w:pPr>
      <w:r w:rsidRPr="0070314E">
        <w:rPr>
          <w:b/>
          <w:bCs/>
          <w:color w:val="000000"/>
          <w:sz w:val="24"/>
          <w:szCs w:val="24"/>
          <w:lang w:val="en-GB"/>
        </w:rPr>
        <w:t>assessment criteria.</w:t>
      </w:r>
    </w:p>
    <w:tbl>
      <w:tblPr>
        <w:tblW w:w="0" w:type="auto"/>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3F1229" w:rsidRPr="0070314E" w14:paraId="12537834" w14:textId="77777777">
        <w:tc>
          <w:tcPr>
            <w:tcW w:w="2592" w:type="dxa"/>
            <w:vMerge w:val="restart"/>
            <w:tcBorders>
              <w:top w:val="single" w:sz="4" w:space="0" w:color="000000"/>
              <w:left w:val="single" w:sz="4" w:space="0" w:color="000000"/>
              <w:bottom w:val="single" w:sz="4" w:space="0" w:color="000000"/>
            </w:tcBorders>
          </w:tcPr>
          <w:p w14:paraId="1F13C17B"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53F2527D"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sz w:val="24"/>
                <w:szCs w:val="24"/>
                <w:lang w:val="en-GB"/>
              </w:rPr>
              <w:t>Level of performance</w:t>
            </w:r>
          </w:p>
        </w:tc>
      </w:tr>
      <w:tr w:rsidR="003F1229" w:rsidRPr="0070314E" w14:paraId="499948EE" w14:textId="77777777">
        <w:tc>
          <w:tcPr>
            <w:tcW w:w="2592" w:type="dxa"/>
            <w:vMerge/>
            <w:tcBorders>
              <w:top w:val="single" w:sz="4" w:space="0" w:color="000000"/>
              <w:left w:val="single" w:sz="4" w:space="0" w:color="000000"/>
              <w:bottom w:val="single" w:sz="4" w:space="0" w:color="000000"/>
            </w:tcBorders>
          </w:tcPr>
          <w:p w14:paraId="273720DC" w14:textId="77777777" w:rsidR="005D6064" w:rsidRPr="0070314E" w:rsidRDefault="005D6064" w:rsidP="0070314E">
            <w:pPr>
              <w:widowControl w:val="0"/>
              <w:pBdr>
                <w:top w:val="none" w:sz="0" w:space="0" w:color="000000"/>
                <w:left w:val="none" w:sz="0" w:space="0" w:color="000000"/>
                <w:bottom w:val="none" w:sz="0" w:space="0" w:color="000000"/>
                <w:right w:val="none" w:sz="0" w:space="0" w:color="000000"/>
              </w:pBdr>
              <w:suppressAutoHyphens w:val="0"/>
              <w:snapToGrid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08F453B8"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70314E">
              <w:rPr>
                <w:sz w:val="24"/>
                <w:szCs w:val="24"/>
                <w:lang w:val="en-GB"/>
              </w:rPr>
              <w:t>Excellent</w:t>
            </w:r>
          </w:p>
        </w:tc>
        <w:tc>
          <w:tcPr>
            <w:tcW w:w="1509" w:type="dxa"/>
            <w:tcBorders>
              <w:left w:val="single" w:sz="4" w:space="0" w:color="000000"/>
              <w:bottom w:val="single" w:sz="4" w:space="0" w:color="000000"/>
            </w:tcBorders>
            <w:vAlign w:val="center"/>
          </w:tcPr>
          <w:p w14:paraId="203C6B60"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70314E">
              <w:rPr>
                <w:sz w:val="24"/>
                <w:szCs w:val="24"/>
                <w:lang w:val="en-GB"/>
              </w:rPr>
              <w:t>Good</w:t>
            </w:r>
          </w:p>
        </w:tc>
        <w:tc>
          <w:tcPr>
            <w:tcW w:w="1710" w:type="dxa"/>
            <w:tcBorders>
              <w:left w:val="single" w:sz="4" w:space="0" w:color="000000"/>
              <w:bottom w:val="single" w:sz="4" w:space="0" w:color="000000"/>
            </w:tcBorders>
            <w:vAlign w:val="center"/>
          </w:tcPr>
          <w:p w14:paraId="48EFF7D3"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70314E">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39032B1A"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both"/>
              <w:rPr>
                <w:lang w:val="en-GB"/>
              </w:rPr>
            </w:pPr>
            <w:r w:rsidRPr="0070314E">
              <w:rPr>
                <w:sz w:val="24"/>
                <w:szCs w:val="24"/>
                <w:lang w:val="en-GB"/>
              </w:rPr>
              <w:t>Unsatisfactory</w:t>
            </w:r>
          </w:p>
        </w:tc>
      </w:tr>
      <w:tr w:rsidR="003F1229" w:rsidRPr="0070314E" w14:paraId="1A3BA15B" w14:textId="77777777">
        <w:tc>
          <w:tcPr>
            <w:tcW w:w="2592" w:type="dxa"/>
            <w:tcBorders>
              <w:left w:val="single" w:sz="4" w:space="0" w:color="000000"/>
              <w:bottom w:val="single" w:sz="4" w:space="0" w:color="000000"/>
            </w:tcBorders>
          </w:tcPr>
          <w:p w14:paraId="188FAD0D"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color w:val="000000"/>
                <w:sz w:val="24"/>
                <w:szCs w:val="24"/>
                <w:lang w:val="en-GB"/>
              </w:rPr>
              <w:t>3</w:t>
            </w:r>
          </w:p>
        </w:tc>
        <w:tc>
          <w:tcPr>
            <w:tcW w:w="1689" w:type="dxa"/>
            <w:tcBorders>
              <w:left w:val="single" w:sz="4" w:space="0" w:color="000000"/>
              <w:bottom w:val="single" w:sz="4" w:space="0" w:color="000000"/>
            </w:tcBorders>
          </w:tcPr>
          <w:p w14:paraId="5AEE965A"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color w:val="000000"/>
                <w:sz w:val="24"/>
                <w:szCs w:val="24"/>
                <w:lang w:val="en-GB"/>
              </w:rPr>
              <w:t>3</w:t>
            </w:r>
          </w:p>
        </w:tc>
        <w:tc>
          <w:tcPr>
            <w:tcW w:w="1509" w:type="dxa"/>
            <w:tcBorders>
              <w:left w:val="single" w:sz="4" w:space="0" w:color="000000"/>
              <w:bottom w:val="single" w:sz="4" w:space="0" w:color="000000"/>
            </w:tcBorders>
          </w:tcPr>
          <w:p w14:paraId="0E0AD13E"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color w:val="000000"/>
                <w:sz w:val="24"/>
                <w:szCs w:val="24"/>
                <w:lang w:val="en-GB"/>
              </w:rPr>
              <w:t>2</w:t>
            </w:r>
          </w:p>
        </w:tc>
        <w:tc>
          <w:tcPr>
            <w:tcW w:w="1710" w:type="dxa"/>
            <w:tcBorders>
              <w:left w:val="single" w:sz="4" w:space="0" w:color="000000"/>
              <w:bottom w:val="single" w:sz="4" w:space="0" w:color="000000"/>
            </w:tcBorders>
          </w:tcPr>
          <w:p w14:paraId="5009E322"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265B5E41" w14:textId="77777777" w:rsidR="005D6064" w:rsidRPr="0070314E" w:rsidRDefault="00D360CD" w:rsidP="0070314E">
            <w:pPr>
              <w:widowControl w:val="0"/>
              <w:pBdr>
                <w:top w:val="none" w:sz="0" w:space="0" w:color="000000"/>
                <w:left w:val="none" w:sz="0" w:space="0" w:color="000000"/>
                <w:bottom w:val="none" w:sz="0" w:space="0" w:color="000000"/>
                <w:right w:val="none" w:sz="0" w:space="0" w:color="000000"/>
              </w:pBdr>
              <w:suppressAutoHyphens w:val="0"/>
              <w:jc w:val="center"/>
              <w:rPr>
                <w:lang w:val="en-GB"/>
              </w:rPr>
            </w:pPr>
            <w:r w:rsidRPr="0070314E">
              <w:rPr>
                <w:color w:val="000000"/>
                <w:sz w:val="24"/>
                <w:szCs w:val="24"/>
                <w:lang w:val="en-GB"/>
              </w:rPr>
              <w:t>0</w:t>
            </w:r>
          </w:p>
        </w:tc>
      </w:tr>
    </w:tbl>
    <w:p w14:paraId="7CA9ED4E" w14:textId="77777777" w:rsidR="005D6064" w:rsidRPr="0070314E" w:rsidRDefault="00D360CD" w:rsidP="0070314E">
      <w:pPr>
        <w:widowControl w:val="0"/>
        <w:suppressAutoHyphens w:val="0"/>
        <w:spacing w:line="252" w:lineRule="auto"/>
        <w:ind w:firstLine="708"/>
        <w:jc w:val="both"/>
        <w:rPr>
          <w:color w:val="000000"/>
          <w:sz w:val="24"/>
          <w:szCs w:val="24"/>
          <w:lang w:val="en-GB"/>
        </w:rPr>
      </w:pPr>
      <w:r w:rsidRPr="0070314E">
        <w:rPr>
          <w:rFonts w:eastAsia="Calibri"/>
          <w:sz w:val="24"/>
          <w:szCs w:val="24"/>
          <w:lang w:val="en-GB"/>
        </w:rPr>
        <w:t>Assessment methods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problems;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1E01D3F5" w14:textId="77777777" w:rsidR="005D6064" w:rsidRPr="0070314E" w:rsidRDefault="00D360CD" w:rsidP="0070314E">
      <w:pPr>
        <w:widowControl w:val="0"/>
        <w:suppressAutoHyphens w:val="0"/>
        <w:spacing w:line="276" w:lineRule="auto"/>
        <w:ind w:firstLine="567"/>
        <w:jc w:val="both"/>
        <w:rPr>
          <w:lang w:val="en-GB"/>
        </w:rPr>
      </w:pPr>
      <w:r w:rsidRPr="0070314E">
        <w:rPr>
          <w:color w:val="000000"/>
          <w:sz w:val="24"/>
          <w:szCs w:val="24"/>
          <w:lang w:val="en-GB"/>
        </w:rPr>
        <w:t>A 100-point, national and ECTS assessment scale is used to assess the learning outcomes of higher education students during the semester</w:t>
      </w:r>
    </w:p>
    <w:p w14:paraId="472D12FA" w14:textId="77777777" w:rsidR="005D6064" w:rsidRPr="0070314E" w:rsidRDefault="005D6064" w:rsidP="0070314E">
      <w:pPr>
        <w:widowControl w:val="0"/>
        <w:suppressAutoHyphens w:val="0"/>
        <w:spacing w:line="276" w:lineRule="auto"/>
        <w:jc w:val="center"/>
        <w:rPr>
          <w:lang w:val="en-GB"/>
        </w:rPr>
      </w:pPr>
    </w:p>
    <w:p w14:paraId="273DEAC5" w14:textId="77777777" w:rsidR="005D6064" w:rsidRPr="0070314E" w:rsidRDefault="005D6064" w:rsidP="0070314E">
      <w:pPr>
        <w:widowControl w:val="0"/>
        <w:suppressAutoHyphens w:val="0"/>
        <w:spacing w:line="276" w:lineRule="auto"/>
        <w:jc w:val="center"/>
        <w:rPr>
          <w:lang w:val="en-GB"/>
        </w:rPr>
      </w:pPr>
    </w:p>
    <w:p w14:paraId="0D645B44" w14:textId="77777777" w:rsidR="005D6064" w:rsidRPr="0070314E" w:rsidRDefault="00D360CD" w:rsidP="0070314E">
      <w:pPr>
        <w:widowControl w:val="0"/>
        <w:suppressAutoHyphens w:val="0"/>
        <w:spacing w:line="276" w:lineRule="auto"/>
        <w:jc w:val="center"/>
        <w:rPr>
          <w:b/>
          <w:sz w:val="24"/>
          <w:szCs w:val="24"/>
          <w:lang w:val="en-GB"/>
        </w:rPr>
      </w:pPr>
      <w:r w:rsidRPr="0070314E">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3F1229" w:rsidRPr="0070314E" w14:paraId="73F3B058" w14:textId="77777777">
        <w:trPr>
          <w:trHeight w:hRule="exact" w:val="850"/>
        </w:trPr>
        <w:tc>
          <w:tcPr>
            <w:tcW w:w="2147" w:type="dxa"/>
            <w:vMerge w:val="restart"/>
            <w:tcBorders>
              <w:top w:val="single" w:sz="4" w:space="0" w:color="000000"/>
              <w:left w:val="single" w:sz="4" w:space="0" w:color="000000"/>
            </w:tcBorders>
            <w:shd w:val="clear" w:color="auto" w:fill="FFFFFF"/>
          </w:tcPr>
          <w:p w14:paraId="5E0DEF0E" w14:textId="77777777" w:rsidR="005D6064" w:rsidRPr="0070314E" w:rsidRDefault="00D360CD" w:rsidP="0070314E">
            <w:pPr>
              <w:pStyle w:val="aa"/>
              <w:widowControl w:val="0"/>
              <w:suppressAutoHyphens w:val="0"/>
              <w:jc w:val="center"/>
              <w:rPr>
                <w:lang w:val="en-GB"/>
              </w:rPr>
            </w:pPr>
            <w:r w:rsidRPr="0070314E">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5798E47F" w14:textId="77777777" w:rsidR="005D6064" w:rsidRPr="0070314E" w:rsidRDefault="00D360CD" w:rsidP="0070314E">
            <w:pPr>
              <w:pStyle w:val="aa"/>
              <w:widowControl w:val="0"/>
              <w:suppressAutoHyphens w:val="0"/>
              <w:jc w:val="center"/>
              <w:rPr>
                <w:lang w:val="en-GB"/>
              </w:rPr>
            </w:pPr>
            <w:r w:rsidRPr="0070314E">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1F82B202" w14:textId="77777777" w:rsidR="005D6064" w:rsidRPr="0070314E" w:rsidRDefault="00D360CD" w:rsidP="0070314E">
            <w:pPr>
              <w:pStyle w:val="aa"/>
              <w:widowControl w:val="0"/>
              <w:suppressAutoHyphens w:val="0"/>
              <w:jc w:val="center"/>
              <w:rPr>
                <w:lang w:val="en-GB"/>
              </w:rPr>
            </w:pPr>
            <w:r w:rsidRPr="0070314E">
              <w:rPr>
                <w:b/>
                <w:sz w:val="24"/>
                <w:szCs w:val="24"/>
                <w:lang w:val="en-GB"/>
              </w:rPr>
              <w:t>Assessment on the national scale</w:t>
            </w:r>
          </w:p>
        </w:tc>
      </w:tr>
      <w:tr w:rsidR="003F1229" w:rsidRPr="0070314E" w14:paraId="3B082579" w14:textId="77777777">
        <w:trPr>
          <w:trHeight w:hRule="exact" w:val="581"/>
        </w:trPr>
        <w:tc>
          <w:tcPr>
            <w:tcW w:w="2147" w:type="dxa"/>
            <w:vMerge/>
            <w:tcBorders>
              <w:top w:val="single" w:sz="4" w:space="0" w:color="000000"/>
              <w:left w:val="single" w:sz="4" w:space="0" w:color="000000"/>
            </w:tcBorders>
            <w:shd w:val="clear" w:color="auto" w:fill="FFFFFF"/>
          </w:tcPr>
          <w:p w14:paraId="66C113F5" w14:textId="77777777" w:rsidR="005D6064" w:rsidRPr="0070314E" w:rsidRDefault="005D6064" w:rsidP="0070314E">
            <w:pPr>
              <w:pStyle w:val="aa"/>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18277EBD" w14:textId="77777777" w:rsidR="005D6064" w:rsidRPr="0070314E" w:rsidRDefault="005D6064" w:rsidP="0070314E">
            <w:pPr>
              <w:pStyle w:val="aa"/>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3E35DF3E" w14:textId="77777777" w:rsidR="005D6064" w:rsidRPr="0070314E" w:rsidRDefault="00D360CD" w:rsidP="0070314E">
            <w:pPr>
              <w:pStyle w:val="aa"/>
              <w:widowControl w:val="0"/>
              <w:suppressAutoHyphens w:val="0"/>
              <w:ind w:left="160"/>
              <w:jc w:val="center"/>
              <w:rPr>
                <w:lang w:val="en-GB"/>
              </w:rPr>
            </w:pPr>
            <w:r w:rsidRPr="0070314E">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33C22B69" w14:textId="77777777" w:rsidR="005D6064" w:rsidRPr="0070314E" w:rsidRDefault="00D360CD" w:rsidP="0070314E">
            <w:pPr>
              <w:pStyle w:val="aa"/>
              <w:widowControl w:val="0"/>
              <w:suppressAutoHyphens w:val="0"/>
              <w:jc w:val="center"/>
              <w:rPr>
                <w:lang w:val="en-GB"/>
              </w:rPr>
            </w:pPr>
            <w:r w:rsidRPr="0070314E">
              <w:rPr>
                <w:b/>
                <w:sz w:val="24"/>
                <w:szCs w:val="24"/>
                <w:lang w:val="en-GB"/>
              </w:rPr>
              <w:t>for credit</w:t>
            </w:r>
          </w:p>
        </w:tc>
      </w:tr>
      <w:tr w:rsidR="003F1229" w:rsidRPr="0070314E" w14:paraId="7F75F8AA" w14:textId="77777777">
        <w:trPr>
          <w:trHeight w:hRule="exact" w:val="362"/>
        </w:trPr>
        <w:tc>
          <w:tcPr>
            <w:tcW w:w="2147" w:type="dxa"/>
            <w:tcBorders>
              <w:top w:val="single" w:sz="4" w:space="0" w:color="000000"/>
              <w:left w:val="single" w:sz="4" w:space="0" w:color="000000"/>
            </w:tcBorders>
            <w:shd w:val="clear" w:color="auto" w:fill="FFFFFF"/>
          </w:tcPr>
          <w:p w14:paraId="429273FD" w14:textId="77777777" w:rsidR="005D6064" w:rsidRPr="0070314E" w:rsidRDefault="00D360CD" w:rsidP="0070314E">
            <w:pPr>
              <w:pStyle w:val="aa"/>
              <w:widowControl w:val="0"/>
              <w:suppressAutoHyphens w:val="0"/>
              <w:jc w:val="center"/>
              <w:rPr>
                <w:lang w:val="en-GB"/>
              </w:rPr>
            </w:pPr>
            <w:r w:rsidRPr="0070314E">
              <w:rPr>
                <w:sz w:val="24"/>
                <w:szCs w:val="24"/>
                <w:lang w:val="en-GB"/>
              </w:rPr>
              <w:t>90</w:t>
            </w:r>
          </w:p>
        </w:tc>
        <w:tc>
          <w:tcPr>
            <w:tcW w:w="1363" w:type="dxa"/>
            <w:tcBorders>
              <w:top w:val="single" w:sz="4" w:space="0" w:color="000000"/>
              <w:left w:val="single" w:sz="4" w:space="0" w:color="000000"/>
            </w:tcBorders>
            <w:shd w:val="clear" w:color="auto" w:fill="FFFFFF"/>
          </w:tcPr>
          <w:p w14:paraId="0778935F" w14:textId="77777777" w:rsidR="005D6064" w:rsidRPr="0070314E" w:rsidRDefault="00D360CD" w:rsidP="0070314E">
            <w:pPr>
              <w:pStyle w:val="aa"/>
              <w:widowControl w:val="0"/>
              <w:suppressAutoHyphens w:val="0"/>
              <w:jc w:val="center"/>
              <w:rPr>
                <w:lang w:val="en-GB"/>
              </w:rPr>
            </w:pPr>
            <w:r w:rsidRPr="0070314E">
              <w:rPr>
                <w:sz w:val="24"/>
                <w:szCs w:val="24"/>
                <w:lang w:val="en-GB"/>
              </w:rPr>
              <w:t>A</w:t>
            </w:r>
          </w:p>
        </w:tc>
        <w:tc>
          <w:tcPr>
            <w:tcW w:w="3581" w:type="dxa"/>
            <w:tcBorders>
              <w:top w:val="single" w:sz="4" w:space="0" w:color="000000"/>
              <w:left w:val="single" w:sz="4" w:space="0" w:color="000000"/>
            </w:tcBorders>
            <w:shd w:val="clear" w:color="auto" w:fill="FFFFFF"/>
          </w:tcPr>
          <w:p w14:paraId="37BA4A8D" w14:textId="77777777" w:rsidR="005D6064" w:rsidRPr="0070314E" w:rsidRDefault="00D360CD" w:rsidP="0070314E">
            <w:pPr>
              <w:pStyle w:val="aa"/>
              <w:widowControl w:val="0"/>
              <w:suppressAutoHyphens w:val="0"/>
              <w:jc w:val="center"/>
              <w:rPr>
                <w:lang w:val="en-GB"/>
              </w:rPr>
            </w:pPr>
            <w:r w:rsidRPr="0070314E">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00CACF0E" w14:textId="77777777" w:rsidR="005D6064" w:rsidRPr="0070314E" w:rsidRDefault="00D360CD" w:rsidP="0070314E">
            <w:pPr>
              <w:pStyle w:val="aa"/>
              <w:widowControl w:val="0"/>
              <w:suppressAutoHyphens w:val="0"/>
              <w:jc w:val="center"/>
              <w:rPr>
                <w:lang w:val="en-GB"/>
              </w:rPr>
            </w:pPr>
            <w:r w:rsidRPr="0070314E">
              <w:rPr>
                <w:sz w:val="24"/>
                <w:szCs w:val="24"/>
                <w:lang w:val="en-GB"/>
              </w:rPr>
              <w:t>Pass</w:t>
            </w:r>
          </w:p>
        </w:tc>
      </w:tr>
      <w:tr w:rsidR="003F1229" w:rsidRPr="0070314E" w14:paraId="2E95EB0B" w14:textId="77777777">
        <w:trPr>
          <w:trHeight w:hRule="exact" w:val="357"/>
        </w:trPr>
        <w:tc>
          <w:tcPr>
            <w:tcW w:w="2147" w:type="dxa"/>
            <w:tcBorders>
              <w:top w:val="single" w:sz="4" w:space="0" w:color="000000"/>
              <w:left w:val="single" w:sz="4" w:space="0" w:color="000000"/>
            </w:tcBorders>
            <w:shd w:val="clear" w:color="auto" w:fill="FFFFFF"/>
          </w:tcPr>
          <w:p w14:paraId="6BD194E2" w14:textId="77777777" w:rsidR="005D6064" w:rsidRPr="0070314E" w:rsidRDefault="00D360CD" w:rsidP="0070314E">
            <w:pPr>
              <w:pStyle w:val="aa"/>
              <w:widowControl w:val="0"/>
              <w:suppressAutoHyphens w:val="0"/>
              <w:jc w:val="center"/>
              <w:rPr>
                <w:lang w:val="en-GB"/>
              </w:rPr>
            </w:pPr>
            <w:r w:rsidRPr="0070314E">
              <w:rPr>
                <w:sz w:val="24"/>
                <w:szCs w:val="24"/>
                <w:lang w:val="en-GB"/>
              </w:rPr>
              <w:t>82</w:t>
            </w:r>
          </w:p>
        </w:tc>
        <w:tc>
          <w:tcPr>
            <w:tcW w:w="1363" w:type="dxa"/>
            <w:tcBorders>
              <w:top w:val="single" w:sz="4" w:space="0" w:color="000000"/>
              <w:left w:val="single" w:sz="4" w:space="0" w:color="000000"/>
            </w:tcBorders>
            <w:shd w:val="clear" w:color="auto" w:fill="FFFFFF"/>
          </w:tcPr>
          <w:p w14:paraId="62498288" w14:textId="77777777" w:rsidR="005D6064" w:rsidRPr="0070314E" w:rsidRDefault="00D360CD" w:rsidP="0070314E">
            <w:pPr>
              <w:pStyle w:val="aa"/>
              <w:widowControl w:val="0"/>
              <w:suppressAutoHyphens w:val="0"/>
              <w:jc w:val="center"/>
              <w:rPr>
                <w:lang w:val="en-GB"/>
              </w:rPr>
            </w:pPr>
            <w:r w:rsidRPr="0070314E">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392192EB" w14:textId="77777777" w:rsidR="005D6064" w:rsidRPr="0070314E" w:rsidRDefault="00D360CD" w:rsidP="0070314E">
            <w:pPr>
              <w:pStyle w:val="aa"/>
              <w:widowControl w:val="0"/>
              <w:suppressAutoHyphens w:val="0"/>
              <w:jc w:val="center"/>
              <w:rPr>
                <w:lang w:val="en-GB"/>
              </w:rPr>
            </w:pPr>
            <w:r w:rsidRPr="0070314E">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580E1058" w14:textId="77777777" w:rsidR="005D6064" w:rsidRPr="0070314E" w:rsidRDefault="005D6064" w:rsidP="0070314E">
            <w:pPr>
              <w:pStyle w:val="aa"/>
              <w:widowControl w:val="0"/>
              <w:suppressAutoHyphens w:val="0"/>
              <w:snapToGrid w:val="0"/>
              <w:jc w:val="center"/>
              <w:rPr>
                <w:sz w:val="24"/>
                <w:szCs w:val="24"/>
                <w:lang w:val="en-GB"/>
              </w:rPr>
            </w:pPr>
          </w:p>
        </w:tc>
      </w:tr>
      <w:tr w:rsidR="003F1229" w:rsidRPr="0070314E" w14:paraId="2F9CBA20" w14:textId="77777777">
        <w:trPr>
          <w:trHeight w:hRule="exact" w:val="353"/>
        </w:trPr>
        <w:tc>
          <w:tcPr>
            <w:tcW w:w="2147" w:type="dxa"/>
            <w:tcBorders>
              <w:top w:val="single" w:sz="4" w:space="0" w:color="000000"/>
              <w:left w:val="single" w:sz="4" w:space="0" w:color="000000"/>
            </w:tcBorders>
            <w:shd w:val="clear" w:color="auto" w:fill="FFFFFF"/>
          </w:tcPr>
          <w:p w14:paraId="4866CE20" w14:textId="77777777" w:rsidR="005D6064" w:rsidRPr="0070314E" w:rsidRDefault="00D360CD" w:rsidP="0070314E">
            <w:pPr>
              <w:pStyle w:val="aa"/>
              <w:widowControl w:val="0"/>
              <w:suppressAutoHyphens w:val="0"/>
              <w:jc w:val="center"/>
              <w:rPr>
                <w:lang w:val="en-GB"/>
              </w:rPr>
            </w:pPr>
            <w:r w:rsidRPr="0070314E">
              <w:rPr>
                <w:sz w:val="24"/>
                <w:szCs w:val="24"/>
                <w:lang w:val="en-GB"/>
              </w:rPr>
              <w:t>75</w:t>
            </w:r>
          </w:p>
        </w:tc>
        <w:tc>
          <w:tcPr>
            <w:tcW w:w="1363" w:type="dxa"/>
            <w:tcBorders>
              <w:top w:val="single" w:sz="4" w:space="0" w:color="000000"/>
              <w:left w:val="single" w:sz="4" w:space="0" w:color="000000"/>
            </w:tcBorders>
            <w:shd w:val="clear" w:color="auto" w:fill="FFFFFF"/>
          </w:tcPr>
          <w:p w14:paraId="2AFE8641" w14:textId="77777777" w:rsidR="005D6064" w:rsidRPr="0070314E" w:rsidRDefault="00D360CD" w:rsidP="0070314E">
            <w:pPr>
              <w:pStyle w:val="aa"/>
              <w:widowControl w:val="0"/>
              <w:suppressAutoHyphens w:val="0"/>
              <w:jc w:val="center"/>
              <w:rPr>
                <w:lang w:val="en-GB"/>
              </w:rPr>
            </w:pPr>
            <w:r w:rsidRPr="0070314E">
              <w:rPr>
                <w:sz w:val="24"/>
                <w:szCs w:val="24"/>
                <w:lang w:val="en-GB"/>
              </w:rPr>
              <w:t>C</w:t>
            </w:r>
          </w:p>
        </w:tc>
        <w:tc>
          <w:tcPr>
            <w:tcW w:w="3581" w:type="dxa"/>
            <w:vMerge/>
            <w:tcBorders>
              <w:top w:val="single" w:sz="4" w:space="0" w:color="000000"/>
              <w:left w:val="single" w:sz="4" w:space="0" w:color="000000"/>
            </w:tcBorders>
            <w:shd w:val="clear" w:color="auto" w:fill="FFFFFF"/>
          </w:tcPr>
          <w:p w14:paraId="01714349" w14:textId="77777777" w:rsidR="005D6064" w:rsidRPr="0070314E" w:rsidRDefault="005D6064" w:rsidP="0070314E">
            <w:pPr>
              <w:pStyle w:val="aa"/>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712EE88F" w14:textId="77777777" w:rsidR="005D6064" w:rsidRPr="0070314E" w:rsidRDefault="005D6064" w:rsidP="0070314E">
            <w:pPr>
              <w:pStyle w:val="aa"/>
              <w:widowControl w:val="0"/>
              <w:suppressAutoHyphens w:val="0"/>
              <w:snapToGrid w:val="0"/>
              <w:jc w:val="center"/>
              <w:rPr>
                <w:sz w:val="24"/>
                <w:szCs w:val="24"/>
                <w:lang w:val="en-GB"/>
              </w:rPr>
            </w:pPr>
          </w:p>
        </w:tc>
      </w:tr>
      <w:tr w:rsidR="003F1229" w:rsidRPr="0070314E" w14:paraId="36A4A3FA" w14:textId="77777777">
        <w:trPr>
          <w:trHeight w:hRule="exact" w:val="364"/>
        </w:trPr>
        <w:tc>
          <w:tcPr>
            <w:tcW w:w="2147" w:type="dxa"/>
            <w:tcBorders>
              <w:top w:val="single" w:sz="4" w:space="0" w:color="000000"/>
              <w:left w:val="single" w:sz="4" w:space="0" w:color="000000"/>
            </w:tcBorders>
            <w:shd w:val="clear" w:color="auto" w:fill="FFFFFF"/>
          </w:tcPr>
          <w:p w14:paraId="2A9D2C87" w14:textId="77777777" w:rsidR="005D6064" w:rsidRPr="0070314E" w:rsidRDefault="00D360CD" w:rsidP="0070314E">
            <w:pPr>
              <w:pStyle w:val="aa"/>
              <w:widowControl w:val="0"/>
              <w:suppressAutoHyphens w:val="0"/>
              <w:jc w:val="center"/>
              <w:rPr>
                <w:lang w:val="en-GB"/>
              </w:rPr>
            </w:pPr>
            <w:r w:rsidRPr="0070314E">
              <w:rPr>
                <w:sz w:val="24"/>
                <w:szCs w:val="24"/>
                <w:lang w:val="en-GB"/>
              </w:rPr>
              <w:t>68 – 74</w:t>
            </w:r>
          </w:p>
        </w:tc>
        <w:tc>
          <w:tcPr>
            <w:tcW w:w="1363" w:type="dxa"/>
            <w:tcBorders>
              <w:top w:val="single" w:sz="4" w:space="0" w:color="000000"/>
              <w:left w:val="single" w:sz="4" w:space="0" w:color="000000"/>
            </w:tcBorders>
            <w:shd w:val="clear" w:color="auto" w:fill="FFFFFF"/>
          </w:tcPr>
          <w:p w14:paraId="6AC1F4C8" w14:textId="77777777" w:rsidR="005D6064" w:rsidRPr="0070314E" w:rsidRDefault="00D360CD" w:rsidP="0070314E">
            <w:pPr>
              <w:widowControl w:val="0"/>
              <w:suppressAutoHyphens w:val="0"/>
              <w:jc w:val="center"/>
              <w:rPr>
                <w:lang w:val="en-GB"/>
              </w:rPr>
            </w:pPr>
            <w:r w:rsidRPr="0070314E">
              <w:rPr>
                <w:lang w:val="en-GB"/>
              </w:rPr>
              <w:t>D</w:t>
            </w:r>
          </w:p>
        </w:tc>
        <w:tc>
          <w:tcPr>
            <w:tcW w:w="3581" w:type="dxa"/>
            <w:vMerge w:val="restart"/>
            <w:tcBorders>
              <w:top w:val="single" w:sz="4" w:space="0" w:color="000000"/>
              <w:left w:val="single" w:sz="4" w:space="0" w:color="000000"/>
            </w:tcBorders>
            <w:shd w:val="clear" w:color="auto" w:fill="FFFFFF"/>
          </w:tcPr>
          <w:p w14:paraId="2DD89046" w14:textId="77777777" w:rsidR="005D6064" w:rsidRPr="0070314E" w:rsidRDefault="00D360CD" w:rsidP="0070314E">
            <w:pPr>
              <w:pStyle w:val="aa"/>
              <w:widowControl w:val="0"/>
              <w:suppressAutoHyphens w:val="0"/>
              <w:jc w:val="center"/>
              <w:rPr>
                <w:lang w:val="en-GB"/>
              </w:rPr>
            </w:pPr>
            <w:r w:rsidRPr="0070314E">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68238B51" w14:textId="77777777" w:rsidR="005D6064" w:rsidRPr="0070314E" w:rsidRDefault="005D6064" w:rsidP="0070314E">
            <w:pPr>
              <w:pStyle w:val="aa"/>
              <w:widowControl w:val="0"/>
              <w:suppressAutoHyphens w:val="0"/>
              <w:snapToGrid w:val="0"/>
              <w:jc w:val="center"/>
              <w:rPr>
                <w:sz w:val="24"/>
                <w:szCs w:val="24"/>
                <w:lang w:val="en-GB"/>
              </w:rPr>
            </w:pPr>
          </w:p>
        </w:tc>
      </w:tr>
      <w:tr w:rsidR="003F1229" w:rsidRPr="0070314E" w14:paraId="5CD3745F" w14:textId="77777777">
        <w:trPr>
          <w:trHeight w:hRule="exact" w:val="344"/>
        </w:trPr>
        <w:tc>
          <w:tcPr>
            <w:tcW w:w="2147" w:type="dxa"/>
            <w:tcBorders>
              <w:top w:val="single" w:sz="4" w:space="0" w:color="000000"/>
              <w:left w:val="single" w:sz="4" w:space="0" w:color="000000"/>
            </w:tcBorders>
            <w:shd w:val="clear" w:color="auto" w:fill="FFFFFF"/>
          </w:tcPr>
          <w:p w14:paraId="653389D5" w14:textId="77777777" w:rsidR="005D6064" w:rsidRPr="0070314E" w:rsidRDefault="00D360CD" w:rsidP="0070314E">
            <w:pPr>
              <w:pStyle w:val="aa"/>
              <w:widowControl w:val="0"/>
              <w:suppressAutoHyphens w:val="0"/>
              <w:jc w:val="center"/>
              <w:rPr>
                <w:lang w:val="en-GB"/>
              </w:rPr>
            </w:pPr>
            <w:r w:rsidRPr="0070314E">
              <w:rPr>
                <w:sz w:val="24"/>
                <w:szCs w:val="24"/>
                <w:lang w:val="en-GB"/>
              </w:rPr>
              <w:t>60</w:t>
            </w:r>
          </w:p>
        </w:tc>
        <w:tc>
          <w:tcPr>
            <w:tcW w:w="1363" w:type="dxa"/>
            <w:tcBorders>
              <w:top w:val="single" w:sz="4" w:space="0" w:color="000000"/>
              <w:left w:val="single" w:sz="4" w:space="0" w:color="000000"/>
            </w:tcBorders>
            <w:shd w:val="clear" w:color="auto" w:fill="FFFFFF"/>
          </w:tcPr>
          <w:p w14:paraId="053B8C52" w14:textId="77777777" w:rsidR="005D6064" w:rsidRPr="0070314E" w:rsidRDefault="00D360CD" w:rsidP="0070314E">
            <w:pPr>
              <w:pStyle w:val="aa"/>
              <w:widowControl w:val="0"/>
              <w:suppressAutoHyphens w:val="0"/>
              <w:jc w:val="center"/>
              <w:rPr>
                <w:lang w:val="en-GB"/>
              </w:rPr>
            </w:pPr>
            <w:r w:rsidRPr="0070314E">
              <w:rPr>
                <w:sz w:val="24"/>
                <w:szCs w:val="24"/>
                <w:lang w:val="en-GB"/>
              </w:rPr>
              <w:t>E</w:t>
            </w:r>
          </w:p>
        </w:tc>
        <w:tc>
          <w:tcPr>
            <w:tcW w:w="3581" w:type="dxa"/>
            <w:vMerge/>
            <w:tcBorders>
              <w:top w:val="single" w:sz="4" w:space="0" w:color="000000"/>
              <w:left w:val="single" w:sz="4" w:space="0" w:color="000000"/>
            </w:tcBorders>
            <w:shd w:val="clear" w:color="auto" w:fill="FFFFFF"/>
          </w:tcPr>
          <w:p w14:paraId="5882D465" w14:textId="77777777" w:rsidR="005D6064" w:rsidRPr="0070314E" w:rsidRDefault="005D6064" w:rsidP="0070314E">
            <w:pPr>
              <w:pStyle w:val="aa"/>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2E1AFFC8" w14:textId="77777777" w:rsidR="005D6064" w:rsidRPr="0070314E" w:rsidRDefault="005D6064" w:rsidP="0070314E">
            <w:pPr>
              <w:pStyle w:val="aa"/>
              <w:widowControl w:val="0"/>
              <w:suppressAutoHyphens w:val="0"/>
              <w:snapToGrid w:val="0"/>
              <w:jc w:val="center"/>
              <w:rPr>
                <w:sz w:val="24"/>
                <w:szCs w:val="24"/>
                <w:lang w:val="en-GB"/>
              </w:rPr>
            </w:pPr>
          </w:p>
        </w:tc>
      </w:tr>
      <w:tr w:rsidR="003F1229" w:rsidRPr="0070314E" w14:paraId="74BD13FB" w14:textId="77777777">
        <w:trPr>
          <w:trHeight w:hRule="exact" w:val="608"/>
        </w:trPr>
        <w:tc>
          <w:tcPr>
            <w:tcW w:w="2147" w:type="dxa"/>
            <w:tcBorders>
              <w:top w:val="single" w:sz="4" w:space="0" w:color="000000"/>
              <w:left w:val="single" w:sz="4" w:space="0" w:color="000000"/>
            </w:tcBorders>
            <w:shd w:val="clear" w:color="auto" w:fill="FFFFFF"/>
          </w:tcPr>
          <w:p w14:paraId="37243CC0" w14:textId="77777777" w:rsidR="005D6064" w:rsidRPr="0070314E" w:rsidRDefault="00D360CD" w:rsidP="0070314E">
            <w:pPr>
              <w:pStyle w:val="aa"/>
              <w:widowControl w:val="0"/>
              <w:suppressAutoHyphens w:val="0"/>
              <w:jc w:val="center"/>
              <w:rPr>
                <w:lang w:val="en-GB"/>
              </w:rPr>
            </w:pPr>
            <w:r w:rsidRPr="0070314E">
              <w:rPr>
                <w:sz w:val="24"/>
                <w:szCs w:val="24"/>
                <w:lang w:val="en-GB"/>
              </w:rPr>
              <w:t>35</w:t>
            </w:r>
          </w:p>
        </w:tc>
        <w:tc>
          <w:tcPr>
            <w:tcW w:w="1363" w:type="dxa"/>
            <w:tcBorders>
              <w:top w:val="single" w:sz="4" w:space="0" w:color="000000"/>
              <w:left w:val="single" w:sz="4" w:space="0" w:color="000000"/>
            </w:tcBorders>
            <w:shd w:val="clear" w:color="auto" w:fill="FFFFFF"/>
          </w:tcPr>
          <w:p w14:paraId="043B5C3C" w14:textId="77777777" w:rsidR="005D6064" w:rsidRPr="0070314E" w:rsidRDefault="00D360CD" w:rsidP="0070314E">
            <w:pPr>
              <w:pStyle w:val="aa"/>
              <w:widowControl w:val="0"/>
              <w:suppressAutoHyphens w:val="0"/>
              <w:jc w:val="center"/>
              <w:rPr>
                <w:lang w:val="en-GB"/>
              </w:rPr>
            </w:pPr>
            <w:r w:rsidRPr="0070314E">
              <w:rPr>
                <w:sz w:val="24"/>
                <w:szCs w:val="24"/>
                <w:lang w:val="en-GB"/>
              </w:rPr>
              <w:t>F</w:t>
            </w:r>
          </w:p>
        </w:tc>
        <w:tc>
          <w:tcPr>
            <w:tcW w:w="3581" w:type="dxa"/>
            <w:tcBorders>
              <w:top w:val="single" w:sz="4" w:space="0" w:color="000000"/>
              <w:left w:val="single" w:sz="4" w:space="0" w:color="000000"/>
            </w:tcBorders>
            <w:shd w:val="clear" w:color="auto" w:fill="FFFFFF"/>
          </w:tcPr>
          <w:p w14:paraId="744E0C09" w14:textId="77777777" w:rsidR="005D6064" w:rsidRPr="0070314E" w:rsidRDefault="00D360CD" w:rsidP="0070314E">
            <w:pPr>
              <w:pStyle w:val="aa"/>
              <w:widowControl w:val="0"/>
              <w:suppressAutoHyphens w:val="0"/>
              <w:jc w:val="center"/>
              <w:rPr>
                <w:lang w:val="en-GB"/>
              </w:rPr>
            </w:pPr>
            <w:r w:rsidRPr="0070314E">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7130B5D8" w14:textId="77777777" w:rsidR="005D6064" w:rsidRPr="0070314E" w:rsidRDefault="00D360CD" w:rsidP="0070314E">
            <w:pPr>
              <w:pStyle w:val="aa"/>
              <w:widowControl w:val="0"/>
              <w:suppressAutoHyphens w:val="0"/>
              <w:jc w:val="center"/>
              <w:rPr>
                <w:lang w:val="en-GB"/>
              </w:rPr>
            </w:pPr>
            <w:r w:rsidRPr="0070314E">
              <w:rPr>
                <w:sz w:val="24"/>
                <w:szCs w:val="24"/>
                <w:lang w:val="en-GB"/>
              </w:rPr>
              <w:t>Not counted with the possibility of retaking</w:t>
            </w:r>
          </w:p>
        </w:tc>
      </w:tr>
      <w:tr w:rsidR="003F1229" w:rsidRPr="0070314E" w14:paraId="7238F97A"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14B46F69" w14:textId="77777777" w:rsidR="005D6064" w:rsidRPr="0070314E" w:rsidRDefault="00D360CD" w:rsidP="0070314E">
            <w:pPr>
              <w:pStyle w:val="aa"/>
              <w:widowControl w:val="0"/>
              <w:suppressAutoHyphens w:val="0"/>
              <w:jc w:val="center"/>
              <w:rPr>
                <w:lang w:val="en-GB"/>
              </w:rPr>
            </w:pPr>
            <w:r w:rsidRPr="0070314E">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6922BFEC" w14:textId="77777777" w:rsidR="005D6064" w:rsidRPr="0070314E" w:rsidRDefault="00D360CD" w:rsidP="0070314E">
            <w:pPr>
              <w:pStyle w:val="aa"/>
              <w:widowControl w:val="0"/>
              <w:suppressAutoHyphens w:val="0"/>
              <w:jc w:val="center"/>
              <w:rPr>
                <w:lang w:val="en-GB"/>
              </w:rPr>
            </w:pPr>
            <w:r w:rsidRPr="0070314E">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7529A416" w14:textId="77777777" w:rsidR="005D6064" w:rsidRPr="0070314E" w:rsidRDefault="00D360CD" w:rsidP="0070314E">
            <w:pPr>
              <w:pStyle w:val="aa"/>
              <w:widowControl w:val="0"/>
              <w:suppressAutoHyphens w:val="0"/>
              <w:jc w:val="center"/>
              <w:rPr>
                <w:lang w:val="en-GB"/>
              </w:rPr>
            </w:pPr>
            <w:r w:rsidRPr="0070314E">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988DAA6" w14:textId="77777777" w:rsidR="005D6064" w:rsidRPr="0070314E" w:rsidRDefault="00D360CD" w:rsidP="0070314E">
            <w:pPr>
              <w:pStyle w:val="aa"/>
              <w:widowControl w:val="0"/>
              <w:suppressAutoHyphens w:val="0"/>
              <w:jc w:val="center"/>
              <w:rPr>
                <w:lang w:val="en-GB"/>
              </w:rPr>
            </w:pPr>
            <w:r w:rsidRPr="0070314E">
              <w:rPr>
                <w:sz w:val="24"/>
                <w:szCs w:val="24"/>
                <w:lang w:val="en-GB"/>
              </w:rPr>
              <w:t>not credited with mandatory retaking of the course</w:t>
            </w:r>
          </w:p>
        </w:tc>
      </w:tr>
    </w:tbl>
    <w:p w14:paraId="0EC7C219" w14:textId="77777777" w:rsidR="005D6064" w:rsidRPr="0070314E" w:rsidRDefault="005D6064" w:rsidP="0070314E">
      <w:pPr>
        <w:widowControl w:val="0"/>
        <w:suppressAutoHyphens w:val="0"/>
        <w:ind w:firstLine="450"/>
        <w:jc w:val="both"/>
        <w:rPr>
          <w:b/>
          <w:bCs/>
          <w:sz w:val="28"/>
          <w:szCs w:val="28"/>
          <w:lang w:val="en-GB"/>
        </w:rPr>
      </w:pPr>
    </w:p>
    <w:p w14:paraId="206DE777" w14:textId="77777777" w:rsidR="005D6064" w:rsidRPr="0070314E" w:rsidRDefault="00D360CD" w:rsidP="0070314E">
      <w:pPr>
        <w:widowControl w:val="0"/>
        <w:suppressAutoHyphens w:val="0"/>
        <w:ind w:firstLine="450"/>
        <w:jc w:val="both"/>
        <w:rPr>
          <w:sz w:val="24"/>
          <w:szCs w:val="24"/>
          <w:lang w:val="en-GB"/>
        </w:rPr>
      </w:pPr>
      <w:r w:rsidRPr="0070314E">
        <w:rPr>
          <w:b/>
          <w:bCs/>
          <w:sz w:val="24"/>
          <w:szCs w:val="24"/>
          <w:lang w:val="en-GB"/>
        </w:rPr>
        <w:t xml:space="preserve">Course policy. </w:t>
      </w:r>
    </w:p>
    <w:p w14:paraId="3355846B"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For successful completion of the course "</w:t>
      </w:r>
      <w:r w:rsidRPr="0070314E">
        <w:rPr>
          <w:rStyle w:val="a7"/>
          <w:sz w:val="24"/>
          <w:szCs w:val="24"/>
          <w:lang w:val="en-GB"/>
        </w:rPr>
        <w:t>Information Communications Management</w:t>
      </w:r>
      <w:r w:rsidRPr="0070314E">
        <w:rPr>
          <w:sz w:val="24"/>
          <w:szCs w:val="24"/>
          <w:lang w:val="en-GB"/>
        </w:rPr>
        <w:t>," students must:</w:t>
      </w:r>
    </w:p>
    <w:p w14:paraId="72C5BB95"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regularly attend lectures and practical classes;</w:t>
      </w:r>
    </w:p>
    <w:p w14:paraId="26BA449B"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work systematically, consistently and actively in lectures and practical classes;</w:t>
      </w:r>
    </w:p>
    <w:p w14:paraId="52E6C35A"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make up for missed classes or unsatisfactory grades received in class;</w:t>
      </w:r>
    </w:p>
    <w:p w14:paraId="79E133C0"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complete all assignments required by the instructor to a satisfactory standard;</w:t>
      </w:r>
    </w:p>
    <w:p w14:paraId="4F8B47B5"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complete tests and other independent work;</w:t>
      </w:r>
    </w:p>
    <w:p w14:paraId="2D4AC771" w14:textId="77777777" w:rsidR="005D6064" w:rsidRPr="0070314E" w:rsidRDefault="00D360CD" w:rsidP="0070314E">
      <w:pPr>
        <w:widowControl w:val="0"/>
        <w:suppressAutoHyphens w:val="0"/>
        <w:ind w:firstLine="450"/>
        <w:jc w:val="both"/>
        <w:rPr>
          <w:sz w:val="24"/>
          <w:szCs w:val="24"/>
          <w:lang w:val="en-GB"/>
        </w:rPr>
      </w:pPr>
      <w:r w:rsidRPr="0070314E">
        <w:rPr>
          <w:sz w:val="24"/>
          <w:szCs w:val="24"/>
          <w:lang w:val="en-GB"/>
        </w:rPr>
        <w:t>- adhere to the norms of academic behaviour and ethics.</w:t>
      </w:r>
    </w:p>
    <w:p w14:paraId="28D207FA" w14:textId="77777777" w:rsidR="005D6064" w:rsidRPr="0070314E" w:rsidRDefault="00D360CD" w:rsidP="0070314E">
      <w:pPr>
        <w:widowControl w:val="0"/>
        <w:suppressAutoHyphens w:val="0"/>
        <w:ind w:firstLine="450"/>
        <w:jc w:val="both"/>
        <w:rPr>
          <w:rFonts w:eastAsia="SimSun"/>
          <w:sz w:val="24"/>
          <w:szCs w:val="24"/>
          <w:lang w:val="en-GB"/>
        </w:rPr>
      </w:pPr>
      <w:r w:rsidRPr="0070314E">
        <w:rPr>
          <w:sz w:val="24"/>
          <w:szCs w:val="24"/>
          <w:lang w:val="en-GB"/>
        </w:rPr>
        <w:t>The course "</w:t>
      </w:r>
      <w:r w:rsidRPr="0070314E">
        <w:rPr>
          <w:rStyle w:val="a7"/>
          <w:sz w:val="24"/>
          <w:szCs w:val="24"/>
          <w:lang w:val="en-GB"/>
        </w:rPr>
        <w:t>Information Communications Management</w:t>
      </w:r>
      <w:r w:rsidRPr="0070314E">
        <w:rPr>
          <w:sz w:val="24"/>
          <w:szCs w:val="24"/>
          <w:lang w:val="en-GB"/>
        </w:rPr>
        <w:t>" requires the assimilation and observance of the principles of ethics and academic integrity, in particular, a focus on preventing plagiarism in all its forms: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1C88D811" w14:textId="77777777" w:rsidR="005D6064" w:rsidRPr="0070314E" w:rsidRDefault="005D6064" w:rsidP="0070314E">
      <w:pPr>
        <w:widowControl w:val="0"/>
        <w:suppressAutoHyphens w:val="0"/>
        <w:ind w:firstLine="450"/>
        <w:jc w:val="both"/>
        <w:rPr>
          <w:rFonts w:eastAsia="SimSun"/>
          <w:sz w:val="24"/>
          <w:szCs w:val="24"/>
          <w:lang w:val="en-GB"/>
        </w:rPr>
      </w:pPr>
    </w:p>
    <w:p w14:paraId="48D5BA46" w14:textId="77777777" w:rsidR="005D6064" w:rsidRPr="0070314E" w:rsidRDefault="00D360CD" w:rsidP="0070314E">
      <w:pPr>
        <w:widowControl w:val="0"/>
        <w:suppressAutoHyphens w:val="0"/>
        <w:ind w:firstLine="450"/>
        <w:jc w:val="both"/>
        <w:rPr>
          <w:b/>
          <w:bCs/>
          <w:i/>
          <w:iCs/>
          <w:sz w:val="24"/>
          <w:szCs w:val="24"/>
          <w:lang w:val="en-GB" w:bidi="uk-UA"/>
        </w:rPr>
      </w:pPr>
      <w:r w:rsidRPr="0070314E">
        <w:rPr>
          <w:b/>
          <w:bCs/>
          <w:sz w:val="24"/>
          <w:szCs w:val="24"/>
          <w:lang w:val="en-GB"/>
        </w:rPr>
        <w:t>Recommended sources of information.</w:t>
      </w:r>
    </w:p>
    <w:p w14:paraId="4A57EED0" w14:textId="77777777" w:rsidR="005D6064" w:rsidRPr="0070314E" w:rsidRDefault="00D360CD" w:rsidP="0070314E">
      <w:pPr>
        <w:widowControl w:val="0"/>
        <w:tabs>
          <w:tab w:val="left" w:pos="1134"/>
        </w:tabs>
        <w:suppressAutoHyphens w:val="0"/>
        <w:ind w:firstLine="450"/>
        <w:rPr>
          <w:sz w:val="24"/>
          <w:szCs w:val="24"/>
          <w:lang w:val="en-GB"/>
        </w:rPr>
      </w:pPr>
      <w:r w:rsidRPr="0070314E">
        <w:rPr>
          <w:b/>
          <w:bCs/>
          <w:i/>
          <w:iCs/>
          <w:sz w:val="24"/>
          <w:szCs w:val="24"/>
          <w:lang w:val="en-GB" w:bidi="uk-UA"/>
        </w:rPr>
        <w:t xml:space="preserve">Basic </w:t>
      </w:r>
      <w:r w:rsidRPr="0070314E">
        <w:rPr>
          <w:b/>
          <w:bCs/>
          <w:i/>
          <w:sz w:val="24"/>
          <w:szCs w:val="24"/>
          <w:lang w:val="en-GB" w:bidi="uk-UA"/>
        </w:rPr>
        <w:t>literature:</w:t>
      </w:r>
    </w:p>
    <w:p w14:paraId="2A71842B" w14:textId="77777777" w:rsidR="005D6064" w:rsidRPr="0070314E" w:rsidRDefault="00D360CD" w:rsidP="0070314E">
      <w:pPr>
        <w:widowControl w:val="0"/>
        <w:numPr>
          <w:ilvl w:val="0"/>
          <w:numId w:val="6"/>
        </w:numPr>
        <w:tabs>
          <w:tab w:val="left" w:pos="0"/>
        </w:tabs>
        <w:suppressAutoHyphens w:val="0"/>
        <w:ind w:left="0" w:firstLine="567"/>
        <w:jc w:val="both"/>
        <w:rPr>
          <w:sz w:val="24"/>
          <w:szCs w:val="24"/>
          <w:lang w:val="en-GB"/>
        </w:rPr>
      </w:pPr>
      <w:proofErr w:type="spellStart"/>
      <w:r w:rsidRPr="0070314E">
        <w:rPr>
          <w:sz w:val="24"/>
          <w:szCs w:val="24"/>
          <w:lang w:val="en-GB"/>
        </w:rPr>
        <w:t>Baranik</w:t>
      </w:r>
      <w:proofErr w:type="spellEnd"/>
      <w:r w:rsidRPr="0070314E">
        <w:rPr>
          <w:sz w:val="24"/>
          <w:szCs w:val="24"/>
          <w:lang w:val="en-GB"/>
        </w:rPr>
        <w:t xml:space="preserve"> R. V. Cybersecurity and Information Resource Management: Textbook. Kyiv: </w:t>
      </w:r>
      <w:proofErr w:type="spellStart"/>
      <w:r w:rsidRPr="0070314E">
        <w:rPr>
          <w:sz w:val="24"/>
          <w:szCs w:val="24"/>
          <w:lang w:val="en-GB"/>
        </w:rPr>
        <w:t>Yurinkom</w:t>
      </w:r>
      <w:proofErr w:type="spellEnd"/>
      <w:r w:rsidRPr="0070314E">
        <w:rPr>
          <w:sz w:val="24"/>
          <w:szCs w:val="24"/>
          <w:lang w:val="en-GB"/>
        </w:rPr>
        <w:t xml:space="preserve"> Inter, 2025. 236 p. URL: https://surl.li/ayfmkx</w:t>
      </w:r>
    </w:p>
    <w:p w14:paraId="5FE840F5" w14:textId="77777777" w:rsidR="005D6064" w:rsidRPr="0070314E" w:rsidRDefault="00D360CD" w:rsidP="0070314E">
      <w:pPr>
        <w:widowControl w:val="0"/>
        <w:numPr>
          <w:ilvl w:val="0"/>
          <w:numId w:val="6"/>
        </w:numPr>
        <w:tabs>
          <w:tab w:val="left" w:pos="0"/>
        </w:tabs>
        <w:suppressAutoHyphens w:val="0"/>
        <w:ind w:left="0" w:firstLine="567"/>
        <w:jc w:val="both"/>
        <w:rPr>
          <w:sz w:val="24"/>
          <w:szCs w:val="24"/>
          <w:lang w:val="en-GB"/>
        </w:rPr>
      </w:pPr>
      <w:proofErr w:type="spellStart"/>
      <w:r w:rsidRPr="0070314E">
        <w:rPr>
          <w:sz w:val="24"/>
          <w:szCs w:val="24"/>
          <w:lang w:val="en-GB"/>
        </w:rPr>
        <w:t>Chernelevskyi</w:t>
      </w:r>
      <w:proofErr w:type="spellEnd"/>
      <w:r w:rsidRPr="0070314E">
        <w:rPr>
          <w:sz w:val="24"/>
          <w:szCs w:val="24"/>
          <w:lang w:val="en-GB"/>
        </w:rPr>
        <w:t xml:space="preserve"> L. M., Tereshchenko L. O., </w:t>
      </w:r>
      <w:proofErr w:type="spellStart"/>
      <w:r w:rsidRPr="0070314E">
        <w:rPr>
          <w:sz w:val="24"/>
          <w:szCs w:val="24"/>
          <w:lang w:val="en-GB"/>
        </w:rPr>
        <w:t>Chernyavska</w:t>
      </w:r>
      <w:proofErr w:type="spellEnd"/>
      <w:r w:rsidRPr="0070314E">
        <w:rPr>
          <w:sz w:val="24"/>
          <w:szCs w:val="24"/>
          <w:lang w:val="en-GB"/>
        </w:rPr>
        <w:t xml:space="preserve"> O. E. Management Information Systems in Applied Software Solutions: Manual. Kyiv: NUHT, 2018. 437 p. </w:t>
      </w:r>
    </w:p>
    <w:p w14:paraId="6C10E0F3" w14:textId="77777777" w:rsidR="005D6064" w:rsidRPr="0070314E" w:rsidRDefault="00D360CD" w:rsidP="0070314E">
      <w:pPr>
        <w:widowControl w:val="0"/>
        <w:numPr>
          <w:ilvl w:val="0"/>
          <w:numId w:val="6"/>
        </w:numPr>
        <w:tabs>
          <w:tab w:val="left" w:pos="0"/>
        </w:tabs>
        <w:suppressAutoHyphens w:val="0"/>
        <w:ind w:left="0" w:firstLine="567"/>
        <w:jc w:val="both"/>
        <w:rPr>
          <w:sz w:val="24"/>
          <w:szCs w:val="24"/>
          <w:lang w:val="en-GB"/>
        </w:rPr>
      </w:pPr>
      <w:r w:rsidRPr="0070314E">
        <w:rPr>
          <w:sz w:val="24"/>
          <w:szCs w:val="24"/>
          <w:lang w:val="en-GB"/>
        </w:rPr>
        <w:t xml:space="preserve">IT Project Management. [Book 1. Standards, Models, and Methods of Project Management]: Textbook / Edited by V.V. </w:t>
      </w:r>
      <w:proofErr w:type="spellStart"/>
      <w:r w:rsidRPr="0070314E">
        <w:rPr>
          <w:sz w:val="24"/>
          <w:szCs w:val="24"/>
          <w:lang w:val="en-GB"/>
        </w:rPr>
        <w:t>Pasichnyk</w:t>
      </w:r>
      <w:proofErr w:type="spellEnd"/>
      <w:r w:rsidRPr="0070314E">
        <w:rPr>
          <w:sz w:val="24"/>
          <w:szCs w:val="24"/>
          <w:lang w:val="en-GB"/>
        </w:rPr>
        <w:t xml:space="preserve">, Doctor of Technical Sciences, Professor, and A.V. </w:t>
      </w:r>
      <w:proofErr w:type="spellStart"/>
      <w:r w:rsidRPr="0070314E">
        <w:rPr>
          <w:sz w:val="24"/>
          <w:szCs w:val="24"/>
          <w:lang w:val="en-GB"/>
        </w:rPr>
        <w:t>Katrenko</w:t>
      </w:r>
      <w:proofErr w:type="spellEnd"/>
      <w:r w:rsidRPr="0070314E">
        <w:rPr>
          <w:sz w:val="24"/>
          <w:szCs w:val="24"/>
          <w:lang w:val="en-GB"/>
        </w:rPr>
        <w:t xml:space="preserve">. – 2nd edition, stereotype. – </w:t>
      </w:r>
      <w:proofErr w:type="spellStart"/>
      <w:r w:rsidRPr="0070314E">
        <w:rPr>
          <w:sz w:val="24"/>
          <w:szCs w:val="24"/>
          <w:lang w:val="en-GB"/>
        </w:rPr>
        <w:t>Lviv</w:t>
      </w:r>
      <w:proofErr w:type="spellEnd"/>
      <w:r w:rsidRPr="0070314E">
        <w:rPr>
          <w:sz w:val="24"/>
          <w:szCs w:val="24"/>
          <w:lang w:val="en-GB"/>
        </w:rPr>
        <w:t xml:space="preserve">: </w:t>
      </w:r>
      <w:proofErr w:type="spellStart"/>
      <w:r w:rsidRPr="0070314E">
        <w:rPr>
          <w:sz w:val="24"/>
          <w:szCs w:val="24"/>
          <w:lang w:val="en-GB"/>
        </w:rPr>
        <w:t>Novyi</w:t>
      </w:r>
      <w:proofErr w:type="spellEnd"/>
      <w:r w:rsidRPr="0070314E">
        <w:rPr>
          <w:sz w:val="24"/>
          <w:szCs w:val="24"/>
          <w:lang w:val="en-GB"/>
        </w:rPr>
        <w:t xml:space="preserve"> Svit-2000, 2024. – 550 p.  </w:t>
      </w:r>
    </w:p>
    <w:p w14:paraId="5E92C456" w14:textId="77777777" w:rsidR="005D6064" w:rsidRPr="0070314E" w:rsidRDefault="00D360CD" w:rsidP="0070314E">
      <w:pPr>
        <w:widowControl w:val="0"/>
        <w:numPr>
          <w:ilvl w:val="0"/>
          <w:numId w:val="6"/>
        </w:numPr>
        <w:tabs>
          <w:tab w:val="left" w:pos="0"/>
        </w:tabs>
        <w:suppressAutoHyphens w:val="0"/>
        <w:ind w:left="0" w:firstLine="567"/>
        <w:jc w:val="both"/>
        <w:rPr>
          <w:rFonts w:eastAsia="Calibri"/>
          <w:b/>
          <w:bCs/>
          <w:i/>
          <w:sz w:val="24"/>
          <w:szCs w:val="24"/>
          <w:lang w:val="en-GB" w:eastAsia="zh-CN" w:bidi="uk-UA"/>
        </w:rPr>
      </w:pPr>
      <w:r w:rsidRPr="0070314E">
        <w:rPr>
          <w:sz w:val="24"/>
          <w:szCs w:val="24"/>
          <w:lang w:val="en-GB"/>
        </w:rPr>
        <w:t>Information technologies in business. Part 1: Textbook / [</w:t>
      </w:r>
      <w:proofErr w:type="spellStart"/>
      <w:r w:rsidRPr="0070314E">
        <w:rPr>
          <w:sz w:val="24"/>
          <w:szCs w:val="24"/>
          <w:lang w:val="en-GB"/>
        </w:rPr>
        <w:t>Shevchuk</w:t>
      </w:r>
      <w:proofErr w:type="spellEnd"/>
      <w:r w:rsidRPr="0070314E">
        <w:rPr>
          <w:sz w:val="24"/>
          <w:szCs w:val="24"/>
          <w:lang w:val="en-GB"/>
        </w:rPr>
        <w:t xml:space="preserve"> I.B., </w:t>
      </w:r>
      <w:proofErr w:type="spellStart"/>
      <w:r w:rsidRPr="0070314E">
        <w:rPr>
          <w:sz w:val="24"/>
          <w:szCs w:val="24"/>
          <w:lang w:val="en-GB"/>
        </w:rPr>
        <w:t>Starukh</w:t>
      </w:r>
      <w:proofErr w:type="spellEnd"/>
      <w:r w:rsidRPr="0070314E">
        <w:rPr>
          <w:sz w:val="24"/>
          <w:szCs w:val="24"/>
          <w:lang w:val="en-GB"/>
        </w:rPr>
        <w:t xml:space="preserve"> A.I., </w:t>
      </w:r>
      <w:proofErr w:type="spellStart"/>
      <w:r w:rsidRPr="0070314E">
        <w:rPr>
          <w:sz w:val="24"/>
          <w:szCs w:val="24"/>
          <w:lang w:val="en-GB"/>
        </w:rPr>
        <w:t>Vaskiv</w:t>
      </w:r>
      <w:proofErr w:type="spellEnd"/>
      <w:r w:rsidRPr="0070314E">
        <w:rPr>
          <w:sz w:val="24"/>
          <w:szCs w:val="24"/>
          <w:lang w:val="en-GB"/>
        </w:rPr>
        <w:t xml:space="preserve"> O.M. et al.]; edited by I.B. </w:t>
      </w:r>
      <w:proofErr w:type="spellStart"/>
      <w:r w:rsidRPr="0070314E">
        <w:rPr>
          <w:sz w:val="24"/>
          <w:szCs w:val="24"/>
          <w:lang w:val="en-GB"/>
        </w:rPr>
        <w:t>Shevchuk</w:t>
      </w:r>
      <w:proofErr w:type="spellEnd"/>
      <w:r w:rsidRPr="0070314E">
        <w:rPr>
          <w:sz w:val="24"/>
          <w:szCs w:val="24"/>
          <w:lang w:val="en-GB"/>
        </w:rPr>
        <w:t xml:space="preserve">. </w:t>
      </w:r>
      <w:proofErr w:type="spellStart"/>
      <w:r w:rsidRPr="0070314E">
        <w:rPr>
          <w:sz w:val="24"/>
          <w:szCs w:val="24"/>
          <w:lang w:val="en-GB"/>
        </w:rPr>
        <w:t>Lviv</w:t>
      </w:r>
      <w:proofErr w:type="spellEnd"/>
      <w:r w:rsidRPr="0070314E">
        <w:rPr>
          <w:sz w:val="24"/>
          <w:szCs w:val="24"/>
          <w:lang w:val="en-GB"/>
        </w:rPr>
        <w:t>: Publishing House of NNVK "ATB", 2020. 455 p. URL: https://financial.lnu.edu.ua/wp-content/uploads/2020/11/Posibnyk_IT-v-biznesi_2.pdf</w:t>
      </w:r>
    </w:p>
    <w:p w14:paraId="3F82ED09" w14:textId="77777777" w:rsidR="005D6064" w:rsidRPr="0070314E" w:rsidRDefault="005D6064" w:rsidP="0070314E">
      <w:pPr>
        <w:widowControl w:val="0"/>
        <w:tabs>
          <w:tab w:val="left" w:pos="1134"/>
        </w:tabs>
        <w:suppressAutoHyphens w:val="0"/>
        <w:ind w:firstLine="567"/>
        <w:rPr>
          <w:rFonts w:eastAsia="Calibri"/>
          <w:b/>
          <w:bCs/>
          <w:i/>
          <w:sz w:val="24"/>
          <w:szCs w:val="24"/>
          <w:lang w:val="en-GB" w:eastAsia="zh-CN" w:bidi="uk-UA"/>
        </w:rPr>
      </w:pPr>
    </w:p>
    <w:p w14:paraId="1CCC4B49" w14:textId="77777777" w:rsidR="005D6064" w:rsidRPr="0070314E" w:rsidRDefault="00D360CD" w:rsidP="0070314E">
      <w:pPr>
        <w:widowControl w:val="0"/>
        <w:tabs>
          <w:tab w:val="left" w:pos="1134"/>
        </w:tabs>
        <w:suppressAutoHyphens w:val="0"/>
        <w:ind w:firstLine="567"/>
        <w:rPr>
          <w:sz w:val="24"/>
          <w:szCs w:val="24"/>
          <w:lang w:val="en-GB"/>
        </w:rPr>
      </w:pPr>
      <w:r w:rsidRPr="0070314E">
        <w:rPr>
          <w:b/>
          <w:bCs/>
          <w:i/>
          <w:sz w:val="24"/>
          <w:szCs w:val="24"/>
          <w:lang w:val="en-GB" w:bidi="uk-UA"/>
        </w:rPr>
        <w:t>Supplementary literature:</w:t>
      </w:r>
    </w:p>
    <w:p w14:paraId="64710144" w14:textId="77777777" w:rsidR="005D6064" w:rsidRPr="0070314E" w:rsidRDefault="00D360CD" w:rsidP="0070314E">
      <w:pPr>
        <w:widowControl w:val="0"/>
        <w:suppressAutoHyphens w:val="0"/>
        <w:ind w:firstLine="567"/>
        <w:jc w:val="both"/>
        <w:rPr>
          <w:sz w:val="24"/>
          <w:szCs w:val="24"/>
          <w:lang w:val="en-GB"/>
        </w:rPr>
      </w:pPr>
      <w:r w:rsidRPr="0070314E">
        <w:rPr>
          <w:sz w:val="24"/>
          <w:szCs w:val="24"/>
          <w:lang w:val="en-GB"/>
        </w:rPr>
        <w:t xml:space="preserve">5. Basic aspects of digitalisation and their legal support: monograph / [K. V. </w:t>
      </w:r>
      <w:proofErr w:type="spellStart"/>
      <w:r w:rsidRPr="0070314E">
        <w:rPr>
          <w:sz w:val="24"/>
          <w:szCs w:val="24"/>
          <w:lang w:val="en-GB"/>
        </w:rPr>
        <w:t>Yefremova</w:t>
      </w:r>
      <w:proofErr w:type="spellEnd"/>
      <w:r w:rsidRPr="0070314E">
        <w:rPr>
          <w:sz w:val="24"/>
          <w:szCs w:val="24"/>
          <w:lang w:val="en-GB"/>
        </w:rPr>
        <w:t xml:space="preserve">, D. I. </w:t>
      </w:r>
      <w:proofErr w:type="spellStart"/>
      <w:r w:rsidRPr="0070314E">
        <w:rPr>
          <w:sz w:val="24"/>
          <w:szCs w:val="24"/>
          <w:lang w:val="en-GB"/>
        </w:rPr>
        <w:t>Shmatkov</w:t>
      </w:r>
      <w:proofErr w:type="spellEnd"/>
      <w:r w:rsidRPr="0070314E">
        <w:rPr>
          <w:sz w:val="24"/>
          <w:szCs w:val="24"/>
          <w:lang w:val="en-GB"/>
        </w:rPr>
        <w:t xml:space="preserve">, V. P. </w:t>
      </w:r>
      <w:proofErr w:type="spellStart"/>
      <w:r w:rsidRPr="0070314E">
        <w:rPr>
          <w:sz w:val="24"/>
          <w:szCs w:val="24"/>
          <w:lang w:val="en-GB"/>
        </w:rPr>
        <w:t>Kokhan</w:t>
      </w:r>
      <w:proofErr w:type="spellEnd"/>
      <w:r w:rsidRPr="0070314E">
        <w:rPr>
          <w:sz w:val="24"/>
          <w:szCs w:val="24"/>
          <w:lang w:val="en-GB"/>
        </w:rPr>
        <w:t xml:space="preserve"> et al.]; edited by K. V. </w:t>
      </w:r>
      <w:proofErr w:type="spellStart"/>
      <w:r w:rsidRPr="0070314E">
        <w:rPr>
          <w:sz w:val="24"/>
          <w:szCs w:val="24"/>
          <w:lang w:val="en-GB"/>
        </w:rPr>
        <w:t>Yefremova</w:t>
      </w:r>
      <w:proofErr w:type="spellEnd"/>
      <w:r w:rsidRPr="0070314E">
        <w:rPr>
          <w:sz w:val="24"/>
          <w:szCs w:val="24"/>
          <w:lang w:val="en-GB"/>
        </w:rPr>
        <w:t xml:space="preserve">. – </w:t>
      </w:r>
      <w:proofErr w:type="spellStart"/>
      <w:r w:rsidRPr="0070314E">
        <w:rPr>
          <w:sz w:val="24"/>
          <w:szCs w:val="24"/>
          <w:lang w:val="en-GB"/>
        </w:rPr>
        <w:t>Kharkiv</w:t>
      </w:r>
      <w:proofErr w:type="spellEnd"/>
      <w:r w:rsidRPr="0070314E">
        <w:rPr>
          <w:sz w:val="24"/>
          <w:szCs w:val="24"/>
          <w:lang w:val="en-GB"/>
        </w:rPr>
        <w:t xml:space="preserve">: Research Institute of Legal </w:t>
      </w:r>
      <w:r w:rsidRPr="0070314E">
        <w:rPr>
          <w:sz w:val="24"/>
          <w:szCs w:val="24"/>
          <w:lang w:val="en-GB"/>
        </w:rPr>
        <w:lastRenderedPageBreak/>
        <w:t xml:space="preserve">Protection of Innovation Development of the National Academy of Sciences of Ukraine, 2021. – 180 p. </w:t>
      </w:r>
    </w:p>
    <w:p w14:paraId="5E4A6E0F" w14:textId="77777777" w:rsidR="005D6064" w:rsidRPr="0070314E" w:rsidRDefault="00D360CD" w:rsidP="0070314E">
      <w:pPr>
        <w:widowControl w:val="0"/>
        <w:suppressAutoHyphens w:val="0"/>
        <w:ind w:firstLine="567"/>
        <w:jc w:val="both"/>
        <w:rPr>
          <w:sz w:val="24"/>
          <w:szCs w:val="24"/>
          <w:lang w:val="en-GB"/>
        </w:rPr>
      </w:pPr>
      <w:r w:rsidRPr="0070314E">
        <w:rPr>
          <w:sz w:val="24"/>
          <w:szCs w:val="24"/>
          <w:lang w:val="en-GB"/>
        </w:rPr>
        <w:t xml:space="preserve">6. </w:t>
      </w:r>
      <w:proofErr w:type="spellStart"/>
      <w:r w:rsidRPr="0070314E">
        <w:rPr>
          <w:sz w:val="24"/>
          <w:szCs w:val="24"/>
          <w:lang w:val="en-GB"/>
        </w:rPr>
        <w:t>Goloborodko</w:t>
      </w:r>
      <w:proofErr w:type="spellEnd"/>
      <w:r w:rsidRPr="0070314E">
        <w:rPr>
          <w:sz w:val="24"/>
          <w:szCs w:val="24"/>
          <w:lang w:val="en-GB"/>
        </w:rPr>
        <w:t xml:space="preserve"> A. Yu., </w:t>
      </w:r>
      <w:proofErr w:type="spellStart"/>
      <w:r w:rsidRPr="0070314E">
        <w:rPr>
          <w:sz w:val="24"/>
          <w:szCs w:val="24"/>
          <w:lang w:val="en-GB"/>
        </w:rPr>
        <w:t>Guseva</w:t>
      </w:r>
      <w:proofErr w:type="spellEnd"/>
      <w:r w:rsidRPr="0070314E">
        <w:rPr>
          <w:sz w:val="24"/>
          <w:szCs w:val="24"/>
          <w:lang w:val="en-GB"/>
        </w:rPr>
        <w:t xml:space="preserve"> O. Yu., </w:t>
      </w:r>
      <w:proofErr w:type="spellStart"/>
      <w:r w:rsidRPr="0070314E">
        <w:rPr>
          <w:sz w:val="24"/>
          <w:szCs w:val="24"/>
          <w:lang w:val="en-GB"/>
        </w:rPr>
        <w:t>Legominova</w:t>
      </w:r>
      <w:proofErr w:type="spellEnd"/>
      <w:r w:rsidRPr="0070314E">
        <w:rPr>
          <w:sz w:val="24"/>
          <w:szCs w:val="24"/>
          <w:lang w:val="en-GB"/>
        </w:rPr>
        <w:t xml:space="preserve"> S. V. Digital economy: textbook. Kyiv: DUT Publishing House, 2020. 400 p. </w:t>
      </w:r>
    </w:p>
    <w:p w14:paraId="686D25EA" w14:textId="77777777" w:rsidR="005D6064" w:rsidRPr="0070314E" w:rsidRDefault="00D360CD" w:rsidP="0070314E">
      <w:pPr>
        <w:widowControl w:val="0"/>
        <w:suppressAutoHyphens w:val="0"/>
        <w:ind w:firstLine="567"/>
        <w:jc w:val="both"/>
        <w:rPr>
          <w:rStyle w:val="InternetLink"/>
          <w:color w:val="000000"/>
          <w:sz w:val="24"/>
          <w:szCs w:val="24"/>
          <w:u w:val="none"/>
          <w:lang w:val="en-GB"/>
        </w:rPr>
      </w:pPr>
      <w:r w:rsidRPr="0070314E">
        <w:rPr>
          <w:sz w:val="24"/>
          <w:szCs w:val="24"/>
          <w:lang w:val="en-GB"/>
        </w:rPr>
        <w:t xml:space="preserve">7. </w:t>
      </w:r>
      <w:proofErr w:type="spellStart"/>
      <w:r w:rsidRPr="0070314E">
        <w:rPr>
          <w:sz w:val="24"/>
          <w:szCs w:val="24"/>
          <w:lang w:val="en-GB"/>
        </w:rPr>
        <w:t>Ivakhnenko</w:t>
      </w:r>
      <w:proofErr w:type="spellEnd"/>
      <w:r w:rsidRPr="0070314E">
        <w:rPr>
          <w:sz w:val="24"/>
          <w:szCs w:val="24"/>
          <w:lang w:val="en-GB"/>
        </w:rPr>
        <w:t xml:space="preserve"> O.M. Digital Business Transformation // Marketing in the Digital Environment: Textbook / Edited by N.E. </w:t>
      </w:r>
      <w:proofErr w:type="spellStart"/>
      <w:r w:rsidRPr="0070314E">
        <w:rPr>
          <w:sz w:val="24"/>
          <w:szCs w:val="24"/>
          <w:lang w:val="en-GB"/>
        </w:rPr>
        <w:t>Letunovskaya</w:t>
      </w:r>
      <w:proofErr w:type="spellEnd"/>
      <w:r w:rsidRPr="0070314E">
        <w:rPr>
          <w:sz w:val="24"/>
          <w:szCs w:val="24"/>
          <w:lang w:val="en-GB"/>
        </w:rPr>
        <w:t xml:space="preserve">, L.M. Khomenko. Sumy: Sumy State University, 2021. P.85-93. </w:t>
      </w:r>
    </w:p>
    <w:p w14:paraId="3E547480" w14:textId="77777777" w:rsidR="005D6064" w:rsidRPr="0070314E" w:rsidRDefault="00D360CD" w:rsidP="0070314E">
      <w:pPr>
        <w:widowControl w:val="0"/>
        <w:suppressAutoHyphens w:val="0"/>
        <w:ind w:firstLine="567"/>
        <w:jc w:val="both"/>
        <w:rPr>
          <w:rStyle w:val="InternetLink"/>
          <w:color w:val="000000"/>
          <w:sz w:val="24"/>
          <w:szCs w:val="24"/>
          <w:u w:val="none"/>
          <w:lang w:val="en-GB"/>
        </w:rPr>
      </w:pPr>
      <w:r w:rsidRPr="0070314E">
        <w:rPr>
          <w:rStyle w:val="InternetLink"/>
          <w:color w:val="000000"/>
          <w:sz w:val="24"/>
          <w:szCs w:val="24"/>
          <w:u w:val="none"/>
          <w:lang w:val="en-GB"/>
        </w:rPr>
        <w:t xml:space="preserve">8. </w:t>
      </w:r>
      <w:proofErr w:type="spellStart"/>
      <w:r w:rsidRPr="0070314E">
        <w:rPr>
          <w:rStyle w:val="InternetLink"/>
          <w:color w:val="000000"/>
          <w:sz w:val="24"/>
          <w:szCs w:val="24"/>
          <w:u w:val="none"/>
          <w:lang w:val="en-GB"/>
        </w:rPr>
        <w:t>Kalina</w:t>
      </w:r>
      <w:proofErr w:type="spellEnd"/>
      <w:r w:rsidRPr="0070314E">
        <w:rPr>
          <w:rStyle w:val="InternetLink"/>
          <w:color w:val="000000"/>
          <w:sz w:val="24"/>
          <w:szCs w:val="24"/>
          <w:u w:val="none"/>
          <w:lang w:val="en-GB"/>
        </w:rPr>
        <w:t xml:space="preserve"> I. I., </w:t>
      </w:r>
      <w:proofErr w:type="spellStart"/>
      <w:r w:rsidRPr="0070314E">
        <w:rPr>
          <w:rStyle w:val="InternetLink"/>
          <w:color w:val="000000"/>
          <w:sz w:val="24"/>
          <w:szCs w:val="24"/>
          <w:u w:val="none"/>
          <w:lang w:val="en-GB"/>
        </w:rPr>
        <w:t>Paliy</w:t>
      </w:r>
      <w:proofErr w:type="spellEnd"/>
      <w:r w:rsidRPr="0070314E">
        <w:rPr>
          <w:rStyle w:val="InternetLink"/>
          <w:color w:val="000000"/>
          <w:sz w:val="24"/>
          <w:szCs w:val="24"/>
          <w:u w:val="none"/>
          <w:lang w:val="en-GB"/>
        </w:rPr>
        <w:t xml:space="preserve"> S. A., </w:t>
      </w:r>
      <w:proofErr w:type="spellStart"/>
      <w:r w:rsidRPr="0070314E">
        <w:rPr>
          <w:rStyle w:val="InternetLink"/>
          <w:color w:val="000000"/>
          <w:sz w:val="24"/>
          <w:szCs w:val="24"/>
          <w:u w:val="none"/>
          <w:lang w:val="en-GB"/>
        </w:rPr>
        <w:t>Shulyar</w:t>
      </w:r>
      <w:proofErr w:type="spellEnd"/>
      <w:r w:rsidRPr="0070314E">
        <w:rPr>
          <w:rStyle w:val="InternetLink"/>
          <w:color w:val="000000"/>
          <w:sz w:val="24"/>
          <w:szCs w:val="24"/>
          <w:u w:val="none"/>
          <w:lang w:val="en-GB"/>
        </w:rPr>
        <w:t xml:space="preserve"> N. M. Determining the main priorities for implementing the strategy of digitalisation of enterprises in conditions of martial law. MAUP. Economic Sciences. 2022. Issue 3 (66). Kyiv: Interregional Academy of Personnel Management, 2022. pp. 63-69.</w:t>
      </w:r>
      <w:hyperlink r:id="rId9" w:history="1">
        <w:r w:rsidRPr="0070314E">
          <w:rPr>
            <w:rStyle w:val="a5"/>
            <w:color w:val="000000"/>
            <w:sz w:val="24"/>
            <w:szCs w:val="24"/>
            <w:u w:val="none"/>
            <w:lang w:val="en-GB"/>
          </w:rPr>
          <w:t xml:space="preserve"> https://doi.org/10.32782/2523-4536/66-9</w:t>
        </w:r>
      </w:hyperlink>
    </w:p>
    <w:p w14:paraId="49061AF5" w14:textId="77777777" w:rsidR="005D6064" w:rsidRPr="0070314E" w:rsidRDefault="00D360CD" w:rsidP="0070314E">
      <w:pPr>
        <w:widowControl w:val="0"/>
        <w:suppressAutoHyphens w:val="0"/>
        <w:ind w:firstLine="567"/>
        <w:jc w:val="both"/>
        <w:rPr>
          <w:sz w:val="24"/>
          <w:szCs w:val="24"/>
          <w:lang w:val="en-GB"/>
        </w:rPr>
      </w:pPr>
      <w:r w:rsidRPr="0070314E">
        <w:rPr>
          <w:rStyle w:val="InternetLink"/>
          <w:color w:val="000000"/>
          <w:sz w:val="24"/>
          <w:szCs w:val="24"/>
          <w:u w:val="none"/>
          <w:lang w:val="en-GB"/>
        </w:rPr>
        <w:t xml:space="preserve">9. </w:t>
      </w:r>
      <w:proofErr w:type="spellStart"/>
      <w:r w:rsidRPr="0070314E">
        <w:rPr>
          <w:rStyle w:val="InternetLink"/>
          <w:color w:val="000000"/>
          <w:sz w:val="24"/>
          <w:szCs w:val="24"/>
          <w:u w:val="none"/>
          <w:lang w:val="en-GB"/>
        </w:rPr>
        <w:t>Kalina</w:t>
      </w:r>
      <w:proofErr w:type="spellEnd"/>
      <w:r w:rsidRPr="0070314E">
        <w:rPr>
          <w:rStyle w:val="InternetLink"/>
          <w:color w:val="000000"/>
          <w:sz w:val="24"/>
          <w:szCs w:val="24"/>
          <w:u w:val="none"/>
          <w:lang w:val="en-GB"/>
        </w:rPr>
        <w:t xml:space="preserve">, I., </w:t>
      </w:r>
      <w:proofErr w:type="spellStart"/>
      <w:r w:rsidRPr="0070314E">
        <w:rPr>
          <w:rStyle w:val="InternetLink"/>
          <w:color w:val="000000"/>
          <w:sz w:val="24"/>
          <w:szCs w:val="24"/>
          <w:u w:val="none"/>
          <w:lang w:val="en-GB"/>
        </w:rPr>
        <w:t>Shulyar</w:t>
      </w:r>
      <w:proofErr w:type="spellEnd"/>
      <w:r w:rsidRPr="0070314E">
        <w:rPr>
          <w:rStyle w:val="InternetLink"/>
          <w:color w:val="000000"/>
          <w:sz w:val="24"/>
          <w:szCs w:val="24"/>
          <w:u w:val="none"/>
          <w:lang w:val="en-GB"/>
        </w:rPr>
        <w:t xml:space="preserve">, N., &amp; </w:t>
      </w:r>
      <w:proofErr w:type="spellStart"/>
      <w:r w:rsidRPr="0070314E">
        <w:rPr>
          <w:rStyle w:val="InternetLink"/>
          <w:color w:val="000000"/>
          <w:sz w:val="24"/>
          <w:szCs w:val="24"/>
          <w:u w:val="none"/>
          <w:lang w:val="en-GB"/>
        </w:rPr>
        <w:t>Gryshchenko</w:t>
      </w:r>
      <w:proofErr w:type="spellEnd"/>
      <w:r w:rsidRPr="0070314E">
        <w:rPr>
          <w:rStyle w:val="InternetLink"/>
          <w:color w:val="000000"/>
          <w:sz w:val="24"/>
          <w:szCs w:val="24"/>
          <w:u w:val="none"/>
          <w:lang w:val="en-GB"/>
        </w:rPr>
        <w:t xml:space="preserve">, A. (2023). Economic challenges for enterprises during </w:t>
      </w:r>
      <w:proofErr w:type="gramStart"/>
      <w:r w:rsidRPr="0070314E">
        <w:rPr>
          <w:rStyle w:val="InternetLink"/>
          <w:color w:val="000000"/>
          <w:sz w:val="24"/>
          <w:szCs w:val="24"/>
          <w:u w:val="none"/>
          <w:lang w:val="en-GB"/>
        </w:rPr>
        <w:t>cyberattacks</w:t>
      </w:r>
      <w:proofErr w:type="gramEnd"/>
      <w:r w:rsidRPr="0070314E">
        <w:rPr>
          <w:rStyle w:val="InternetLink"/>
          <w:color w:val="000000"/>
          <w:sz w:val="24"/>
          <w:szCs w:val="24"/>
          <w:u w:val="none"/>
          <w:lang w:val="en-GB"/>
        </w:rPr>
        <w:t xml:space="preserve"> in conditions of fierce competition. Digital Economy and Economic Security, (9 (09), 14-20. </w:t>
      </w:r>
      <w:hyperlink r:id="rId10" w:history="1">
        <w:r w:rsidRPr="0070314E">
          <w:rPr>
            <w:rStyle w:val="a5"/>
            <w:color w:val="000000"/>
            <w:sz w:val="24"/>
            <w:szCs w:val="24"/>
            <w:u w:val="none"/>
            <w:lang w:val="en-GB"/>
          </w:rPr>
          <w:t>https://doi.org/10.32782/dees.9-3</w:t>
        </w:r>
      </w:hyperlink>
    </w:p>
    <w:p w14:paraId="0A44F549" w14:textId="77777777" w:rsidR="005D6064" w:rsidRPr="0070314E" w:rsidRDefault="00D360CD" w:rsidP="0070314E">
      <w:pPr>
        <w:widowControl w:val="0"/>
        <w:suppressAutoHyphens w:val="0"/>
        <w:ind w:firstLine="567"/>
        <w:jc w:val="both"/>
        <w:rPr>
          <w:rStyle w:val="InternetLink"/>
          <w:color w:val="000000"/>
          <w:sz w:val="24"/>
          <w:szCs w:val="24"/>
          <w:u w:val="none"/>
          <w:lang w:val="en-GB"/>
        </w:rPr>
      </w:pPr>
      <w:r w:rsidRPr="0070314E">
        <w:rPr>
          <w:sz w:val="24"/>
          <w:szCs w:val="24"/>
          <w:lang w:val="en-GB"/>
        </w:rPr>
        <w:t xml:space="preserve">10. Methodology of business management in the context of digitalisation: monograph / A. P. </w:t>
      </w:r>
      <w:proofErr w:type="spellStart"/>
      <w:r w:rsidRPr="0070314E">
        <w:rPr>
          <w:sz w:val="24"/>
          <w:szCs w:val="24"/>
          <w:lang w:val="en-GB"/>
        </w:rPr>
        <w:t>Hrynko</w:t>
      </w:r>
      <w:proofErr w:type="spellEnd"/>
      <w:r w:rsidRPr="0070314E">
        <w:rPr>
          <w:sz w:val="24"/>
          <w:szCs w:val="24"/>
          <w:lang w:val="en-GB"/>
        </w:rPr>
        <w:t xml:space="preserve">, P. L. </w:t>
      </w:r>
      <w:proofErr w:type="spellStart"/>
      <w:r w:rsidRPr="0070314E">
        <w:rPr>
          <w:sz w:val="24"/>
          <w:szCs w:val="24"/>
          <w:lang w:val="en-GB"/>
        </w:rPr>
        <w:t>Hrynko</w:t>
      </w:r>
      <w:proofErr w:type="spellEnd"/>
      <w:r w:rsidRPr="0070314E">
        <w:rPr>
          <w:sz w:val="24"/>
          <w:szCs w:val="24"/>
          <w:lang w:val="en-GB"/>
        </w:rPr>
        <w:t xml:space="preserve">, N. G. </w:t>
      </w:r>
      <w:proofErr w:type="spellStart"/>
      <w:r w:rsidRPr="0070314E">
        <w:rPr>
          <w:sz w:val="24"/>
          <w:szCs w:val="24"/>
          <w:lang w:val="en-GB"/>
        </w:rPr>
        <w:t>Ushakova</w:t>
      </w:r>
      <w:proofErr w:type="spellEnd"/>
      <w:r w:rsidRPr="0070314E">
        <w:rPr>
          <w:sz w:val="24"/>
          <w:szCs w:val="24"/>
          <w:lang w:val="en-GB"/>
        </w:rPr>
        <w:t xml:space="preserve">, T. V. </w:t>
      </w:r>
      <w:proofErr w:type="spellStart"/>
      <w:r w:rsidRPr="0070314E">
        <w:rPr>
          <w:sz w:val="24"/>
          <w:szCs w:val="24"/>
          <w:lang w:val="en-GB"/>
        </w:rPr>
        <w:t>Androsova</w:t>
      </w:r>
      <w:proofErr w:type="spellEnd"/>
      <w:r w:rsidRPr="0070314E">
        <w:rPr>
          <w:sz w:val="24"/>
          <w:szCs w:val="24"/>
          <w:lang w:val="en-GB"/>
        </w:rPr>
        <w:t xml:space="preserve">, O. A. </w:t>
      </w:r>
      <w:proofErr w:type="spellStart"/>
      <w:r w:rsidRPr="0070314E">
        <w:rPr>
          <w:sz w:val="24"/>
          <w:szCs w:val="24"/>
          <w:lang w:val="en-GB"/>
        </w:rPr>
        <w:t>Kulynich</w:t>
      </w:r>
      <w:proofErr w:type="spellEnd"/>
      <w:r w:rsidRPr="0070314E">
        <w:rPr>
          <w:sz w:val="24"/>
          <w:szCs w:val="24"/>
          <w:lang w:val="en-GB"/>
        </w:rPr>
        <w:t xml:space="preserve">, I. I. </w:t>
      </w:r>
      <w:proofErr w:type="spellStart"/>
      <w:r w:rsidRPr="0070314E">
        <w:rPr>
          <w:sz w:val="24"/>
          <w:szCs w:val="24"/>
          <w:lang w:val="en-GB"/>
        </w:rPr>
        <w:t>Pominova</w:t>
      </w:r>
      <w:proofErr w:type="spellEnd"/>
      <w:r w:rsidRPr="0070314E">
        <w:rPr>
          <w:sz w:val="24"/>
          <w:szCs w:val="24"/>
          <w:lang w:val="en-GB"/>
        </w:rPr>
        <w:t xml:space="preserve">. – </w:t>
      </w:r>
      <w:proofErr w:type="spellStart"/>
      <w:r w:rsidRPr="0070314E">
        <w:rPr>
          <w:sz w:val="24"/>
          <w:szCs w:val="24"/>
          <w:lang w:val="en-GB"/>
        </w:rPr>
        <w:t>Kharkiv</w:t>
      </w:r>
      <w:proofErr w:type="spellEnd"/>
      <w:r w:rsidRPr="0070314E">
        <w:rPr>
          <w:sz w:val="24"/>
          <w:szCs w:val="24"/>
          <w:lang w:val="en-GB"/>
        </w:rPr>
        <w:t xml:space="preserve">: MONOGRAPH, 2022. – 199 p. </w:t>
      </w:r>
    </w:p>
    <w:p w14:paraId="1282A18D" w14:textId="77777777" w:rsidR="005D6064" w:rsidRPr="0070314E" w:rsidRDefault="00D360CD" w:rsidP="0070314E">
      <w:pPr>
        <w:widowControl w:val="0"/>
        <w:suppressAutoHyphens w:val="0"/>
        <w:ind w:firstLine="567"/>
        <w:jc w:val="both"/>
        <w:rPr>
          <w:rStyle w:val="InternetLink"/>
          <w:color w:val="000000"/>
          <w:sz w:val="24"/>
          <w:szCs w:val="24"/>
          <w:u w:val="none"/>
          <w:lang w:val="en-GB"/>
        </w:rPr>
      </w:pPr>
      <w:r w:rsidRPr="0070314E">
        <w:rPr>
          <w:rStyle w:val="InternetLink"/>
          <w:color w:val="000000"/>
          <w:sz w:val="24"/>
          <w:szCs w:val="24"/>
          <w:u w:val="none"/>
          <w:lang w:val="en-GB"/>
        </w:rPr>
        <w:t xml:space="preserve">11. </w:t>
      </w:r>
      <w:r w:rsidRPr="0070314E">
        <w:rPr>
          <w:color w:val="000000"/>
          <w:sz w:val="24"/>
          <w:szCs w:val="24"/>
          <w:lang w:val="en-GB"/>
        </w:rPr>
        <w:t xml:space="preserve">Tereshchenko, L. (2021). Principles of classification </w:t>
      </w:r>
      <w:r w:rsidRPr="0070314E">
        <w:rPr>
          <w:sz w:val="24"/>
          <w:szCs w:val="24"/>
          <w:lang w:val="en-GB"/>
        </w:rPr>
        <w:t>of</w:t>
      </w:r>
      <w:r w:rsidRPr="0070314E">
        <w:rPr>
          <w:color w:val="000000"/>
          <w:sz w:val="24"/>
          <w:szCs w:val="24"/>
          <w:lang w:val="en-GB"/>
        </w:rPr>
        <w:t xml:space="preserve"> management </w:t>
      </w:r>
      <w:r w:rsidRPr="0070314E">
        <w:rPr>
          <w:sz w:val="24"/>
          <w:szCs w:val="24"/>
          <w:lang w:val="en-GB"/>
        </w:rPr>
        <w:t>information systems and effective company management. Economy and Society, (28).</w:t>
      </w:r>
      <w:hyperlink r:id="rId11" w:history="1">
        <w:r w:rsidRPr="0070314E">
          <w:rPr>
            <w:rStyle w:val="a5"/>
            <w:sz w:val="24"/>
            <w:szCs w:val="24"/>
            <w:lang w:val="en-GB"/>
          </w:rPr>
          <w:t xml:space="preserve"> https://doi.org/10.32782/2524-0072/2021-28-20</w:t>
        </w:r>
      </w:hyperlink>
    </w:p>
    <w:p w14:paraId="387C6242" w14:textId="77777777" w:rsidR="005D6064" w:rsidRPr="0070314E" w:rsidRDefault="00D360CD" w:rsidP="0070314E">
      <w:pPr>
        <w:widowControl w:val="0"/>
        <w:suppressAutoHyphens w:val="0"/>
        <w:ind w:firstLine="567"/>
        <w:jc w:val="both"/>
        <w:rPr>
          <w:rStyle w:val="InternetLink"/>
          <w:color w:val="000000"/>
          <w:sz w:val="24"/>
          <w:szCs w:val="24"/>
          <w:u w:val="none"/>
          <w:lang w:val="en-GB"/>
        </w:rPr>
      </w:pPr>
      <w:r w:rsidRPr="0070314E">
        <w:rPr>
          <w:rStyle w:val="InternetLink"/>
          <w:color w:val="000000"/>
          <w:sz w:val="24"/>
          <w:szCs w:val="24"/>
          <w:u w:val="none"/>
          <w:lang w:val="en-GB"/>
        </w:rPr>
        <w:t xml:space="preserve">12. </w:t>
      </w:r>
      <w:proofErr w:type="spellStart"/>
      <w:r w:rsidRPr="0070314E">
        <w:rPr>
          <w:rStyle w:val="InternetLink"/>
          <w:color w:val="000000"/>
          <w:sz w:val="24"/>
          <w:szCs w:val="24"/>
          <w:u w:val="none"/>
          <w:lang w:val="en-GB"/>
        </w:rPr>
        <w:t>Chervinska</w:t>
      </w:r>
      <w:proofErr w:type="spellEnd"/>
      <w:r w:rsidRPr="0070314E">
        <w:rPr>
          <w:rStyle w:val="InternetLink"/>
          <w:color w:val="000000"/>
          <w:sz w:val="24"/>
          <w:szCs w:val="24"/>
          <w:u w:val="none"/>
          <w:lang w:val="en-GB"/>
        </w:rPr>
        <w:t xml:space="preserve">, L., </w:t>
      </w:r>
      <w:proofErr w:type="spellStart"/>
      <w:r w:rsidRPr="0070314E">
        <w:rPr>
          <w:rStyle w:val="InternetLink"/>
          <w:color w:val="000000"/>
          <w:sz w:val="24"/>
          <w:szCs w:val="24"/>
          <w:u w:val="none"/>
          <w:lang w:val="en-GB"/>
        </w:rPr>
        <w:t>Kalina</w:t>
      </w:r>
      <w:proofErr w:type="spellEnd"/>
      <w:r w:rsidRPr="0070314E">
        <w:rPr>
          <w:rStyle w:val="InternetLink"/>
          <w:color w:val="000000"/>
          <w:sz w:val="24"/>
          <w:szCs w:val="24"/>
          <w:u w:val="none"/>
          <w:lang w:val="en-GB"/>
        </w:rPr>
        <w:t xml:space="preserve">, I., </w:t>
      </w:r>
      <w:proofErr w:type="spellStart"/>
      <w:r w:rsidRPr="0070314E">
        <w:rPr>
          <w:rStyle w:val="InternetLink"/>
          <w:color w:val="000000"/>
          <w:sz w:val="24"/>
          <w:szCs w:val="24"/>
          <w:u w:val="none"/>
          <w:lang w:val="en-GB"/>
        </w:rPr>
        <w:t>Chervinska</w:t>
      </w:r>
      <w:proofErr w:type="spellEnd"/>
      <w:r w:rsidRPr="0070314E">
        <w:rPr>
          <w:rStyle w:val="InternetLink"/>
          <w:color w:val="000000"/>
          <w:sz w:val="24"/>
          <w:szCs w:val="24"/>
          <w:u w:val="none"/>
          <w:lang w:val="en-GB"/>
        </w:rPr>
        <w:t xml:space="preserve">, T., </w:t>
      </w:r>
      <w:proofErr w:type="spellStart"/>
      <w:r w:rsidRPr="0070314E">
        <w:rPr>
          <w:rStyle w:val="InternetLink"/>
          <w:color w:val="000000"/>
          <w:sz w:val="24"/>
          <w:szCs w:val="24"/>
          <w:u w:val="none"/>
          <w:lang w:val="en-GB"/>
        </w:rPr>
        <w:t>Benedysyuk</w:t>
      </w:r>
      <w:proofErr w:type="spellEnd"/>
      <w:r w:rsidRPr="0070314E">
        <w:rPr>
          <w:rStyle w:val="InternetLink"/>
          <w:color w:val="000000"/>
          <w:sz w:val="24"/>
          <w:szCs w:val="24"/>
          <w:u w:val="none"/>
          <w:lang w:val="en-GB"/>
        </w:rPr>
        <w:t xml:space="preserve">, M., </w:t>
      </w:r>
      <w:proofErr w:type="spellStart"/>
      <w:r w:rsidRPr="0070314E">
        <w:rPr>
          <w:rStyle w:val="InternetLink"/>
          <w:color w:val="000000"/>
          <w:sz w:val="24"/>
          <w:szCs w:val="24"/>
          <w:u w:val="none"/>
          <w:lang w:val="en-GB"/>
        </w:rPr>
        <w:t>Parfentyeva</w:t>
      </w:r>
      <w:proofErr w:type="spellEnd"/>
      <w:r w:rsidRPr="0070314E">
        <w:rPr>
          <w:rStyle w:val="InternetLink"/>
          <w:color w:val="000000"/>
          <w:sz w:val="24"/>
          <w:szCs w:val="24"/>
          <w:u w:val="none"/>
          <w:lang w:val="en-GB"/>
        </w:rPr>
        <w:t xml:space="preserve">, O., </w:t>
      </w:r>
      <w:proofErr w:type="spellStart"/>
      <w:r w:rsidRPr="0070314E">
        <w:rPr>
          <w:rStyle w:val="InternetLink"/>
          <w:color w:val="000000"/>
          <w:sz w:val="24"/>
          <w:szCs w:val="24"/>
          <w:u w:val="none"/>
          <w:lang w:val="en-GB"/>
        </w:rPr>
        <w:t>Milenkyi</w:t>
      </w:r>
      <w:proofErr w:type="spellEnd"/>
      <w:r w:rsidRPr="0070314E">
        <w:rPr>
          <w:rStyle w:val="InternetLink"/>
          <w:color w:val="000000"/>
          <w:sz w:val="24"/>
          <w:szCs w:val="24"/>
          <w:u w:val="none"/>
          <w:lang w:val="en-GB"/>
        </w:rPr>
        <w:t>, V. (2025). Digital employment: current realities and financial and economic risks. Financial and Credit Activity Problems of Theory and Practice, 3(62), 481–494.</w:t>
      </w:r>
      <w:hyperlink r:id="rId12" w:history="1">
        <w:r w:rsidRPr="0070314E">
          <w:rPr>
            <w:rStyle w:val="a5"/>
            <w:sz w:val="24"/>
            <w:szCs w:val="24"/>
            <w:lang w:val="en-GB"/>
          </w:rPr>
          <w:t xml:space="preserve"> https://doi.org/10.55643/fcaptp.3.62.2025.4715</w:t>
        </w:r>
      </w:hyperlink>
    </w:p>
    <w:p w14:paraId="16D2551F" w14:textId="77777777" w:rsidR="005D6064" w:rsidRPr="0070314E" w:rsidRDefault="00D360CD" w:rsidP="0070314E">
      <w:pPr>
        <w:widowControl w:val="0"/>
        <w:suppressAutoHyphens w:val="0"/>
        <w:ind w:firstLine="567"/>
        <w:jc w:val="both"/>
        <w:rPr>
          <w:sz w:val="24"/>
          <w:szCs w:val="24"/>
          <w:lang w:val="en-GB"/>
        </w:rPr>
      </w:pPr>
      <w:r w:rsidRPr="0070314E">
        <w:rPr>
          <w:rStyle w:val="InternetLink"/>
          <w:color w:val="000000"/>
          <w:sz w:val="24"/>
          <w:szCs w:val="24"/>
          <w:u w:val="none"/>
          <w:lang w:val="en-GB"/>
        </w:rPr>
        <w:t xml:space="preserve">13. </w:t>
      </w:r>
      <w:proofErr w:type="spellStart"/>
      <w:r w:rsidRPr="0070314E">
        <w:rPr>
          <w:sz w:val="24"/>
          <w:szCs w:val="24"/>
          <w:lang w:val="en-GB"/>
        </w:rPr>
        <w:t>Aleinikova</w:t>
      </w:r>
      <w:proofErr w:type="spellEnd"/>
      <w:r w:rsidRPr="0070314E">
        <w:rPr>
          <w:sz w:val="24"/>
          <w:szCs w:val="24"/>
          <w:lang w:val="en-GB"/>
        </w:rPr>
        <w:t xml:space="preserve">, O. V., </w:t>
      </w:r>
      <w:proofErr w:type="spellStart"/>
      <w:r w:rsidRPr="0070314E">
        <w:rPr>
          <w:sz w:val="24"/>
          <w:szCs w:val="24"/>
          <w:lang w:val="en-GB"/>
        </w:rPr>
        <w:t>Datsii</w:t>
      </w:r>
      <w:proofErr w:type="spellEnd"/>
      <w:r w:rsidRPr="0070314E">
        <w:rPr>
          <w:sz w:val="24"/>
          <w:szCs w:val="24"/>
          <w:lang w:val="en-GB"/>
        </w:rPr>
        <w:t xml:space="preserve">, O. I., </w:t>
      </w:r>
      <w:proofErr w:type="spellStart"/>
      <w:r w:rsidRPr="0070314E">
        <w:rPr>
          <w:sz w:val="24"/>
          <w:szCs w:val="24"/>
          <w:lang w:val="en-GB"/>
        </w:rPr>
        <w:t>Kalina</w:t>
      </w:r>
      <w:proofErr w:type="spellEnd"/>
      <w:r w:rsidRPr="0070314E">
        <w:rPr>
          <w:sz w:val="24"/>
          <w:szCs w:val="24"/>
          <w:lang w:val="en-GB"/>
        </w:rPr>
        <w:t xml:space="preserve">, I. I., </w:t>
      </w:r>
      <w:proofErr w:type="spellStart"/>
      <w:r w:rsidRPr="0070314E">
        <w:rPr>
          <w:sz w:val="24"/>
          <w:szCs w:val="24"/>
          <w:lang w:val="en-GB"/>
        </w:rPr>
        <w:t>Zavgorodnia</w:t>
      </w:r>
      <w:proofErr w:type="spellEnd"/>
      <w:r w:rsidRPr="0070314E">
        <w:rPr>
          <w:sz w:val="24"/>
          <w:szCs w:val="24"/>
          <w:lang w:val="en-GB"/>
        </w:rPr>
        <w:t xml:space="preserve">, A. A., Yeremenko, Y., &amp; </w:t>
      </w:r>
      <w:proofErr w:type="spellStart"/>
      <w:r w:rsidRPr="0070314E">
        <w:rPr>
          <w:sz w:val="24"/>
          <w:szCs w:val="24"/>
          <w:lang w:val="en-GB"/>
        </w:rPr>
        <w:t>Nitsenko</w:t>
      </w:r>
      <w:proofErr w:type="spellEnd"/>
      <w:r w:rsidRPr="0070314E">
        <w:rPr>
          <w:sz w:val="24"/>
          <w:szCs w:val="24"/>
          <w:lang w:val="en-GB"/>
        </w:rPr>
        <w:t xml:space="preserve">, V. S. (2023). DIGITAL TECHNOLOGIES AS A REASON AND TOOL FOR DYNAMIC TRANSFORMATION OF TERRITORY MARKETING. </w:t>
      </w:r>
      <w:proofErr w:type="spellStart"/>
      <w:r w:rsidRPr="0070314E">
        <w:rPr>
          <w:sz w:val="24"/>
          <w:szCs w:val="24"/>
          <w:lang w:val="en-GB"/>
        </w:rPr>
        <w:t>Naukovyi</w:t>
      </w:r>
      <w:proofErr w:type="spellEnd"/>
      <w:r w:rsidRPr="0070314E">
        <w:rPr>
          <w:sz w:val="24"/>
          <w:szCs w:val="24"/>
          <w:lang w:val="en-GB"/>
        </w:rPr>
        <w:t xml:space="preserve"> </w:t>
      </w:r>
      <w:proofErr w:type="spellStart"/>
      <w:r w:rsidRPr="0070314E">
        <w:rPr>
          <w:sz w:val="24"/>
          <w:szCs w:val="24"/>
          <w:lang w:val="en-GB"/>
        </w:rPr>
        <w:t>Visnyk</w:t>
      </w:r>
      <w:proofErr w:type="spellEnd"/>
      <w:r w:rsidRPr="0070314E">
        <w:rPr>
          <w:sz w:val="24"/>
          <w:szCs w:val="24"/>
          <w:lang w:val="en-GB"/>
        </w:rPr>
        <w:t xml:space="preserve"> </w:t>
      </w:r>
      <w:proofErr w:type="spellStart"/>
      <w:r w:rsidRPr="0070314E">
        <w:rPr>
          <w:sz w:val="24"/>
          <w:szCs w:val="24"/>
          <w:lang w:val="en-GB"/>
        </w:rPr>
        <w:t>Natsionalnoho</w:t>
      </w:r>
      <w:proofErr w:type="spellEnd"/>
      <w:r w:rsidRPr="0070314E">
        <w:rPr>
          <w:sz w:val="24"/>
          <w:szCs w:val="24"/>
          <w:lang w:val="en-GB"/>
        </w:rPr>
        <w:t xml:space="preserve"> </w:t>
      </w:r>
      <w:proofErr w:type="spellStart"/>
      <w:r w:rsidRPr="0070314E">
        <w:rPr>
          <w:sz w:val="24"/>
          <w:szCs w:val="24"/>
          <w:lang w:val="en-GB"/>
        </w:rPr>
        <w:t>Hirnychoho</w:t>
      </w:r>
      <w:proofErr w:type="spellEnd"/>
      <w:r w:rsidRPr="0070314E">
        <w:rPr>
          <w:sz w:val="24"/>
          <w:szCs w:val="24"/>
          <w:lang w:val="en-GB"/>
        </w:rPr>
        <w:t xml:space="preserve"> </w:t>
      </w:r>
      <w:proofErr w:type="spellStart"/>
      <w:r w:rsidRPr="0070314E">
        <w:rPr>
          <w:sz w:val="24"/>
          <w:szCs w:val="24"/>
          <w:lang w:val="en-GB"/>
        </w:rPr>
        <w:t>Universytetu</w:t>
      </w:r>
      <w:proofErr w:type="spellEnd"/>
      <w:r w:rsidRPr="0070314E">
        <w:rPr>
          <w:sz w:val="24"/>
          <w:szCs w:val="24"/>
          <w:lang w:val="en-GB"/>
        </w:rPr>
        <w:t>, (1), 154-159. doi:10.33271/</w:t>
      </w:r>
      <w:proofErr w:type="spellStart"/>
      <w:r w:rsidRPr="0070314E">
        <w:rPr>
          <w:sz w:val="24"/>
          <w:szCs w:val="24"/>
          <w:lang w:val="en-GB"/>
        </w:rPr>
        <w:t>nvngu</w:t>
      </w:r>
      <w:proofErr w:type="spellEnd"/>
      <w:r w:rsidRPr="0070314E">
        <w:rPr>
          <w:sz w:val="24"/>
          <w:szCs w:val="24"/>
          <w:lang w:val="en-GB"/>
        </w:rPr>
        <w:t>/2023-1/154 (Scopus)</w:t>
      </w:r>
    </w:p>
    <w:p w14:paraId="1E184341" w14:textId="77777777" w:rsidR="005D6064" w:rsidRPr="0070314E" w:rsidRDefault="00D360CD" w:rsidP="0070314E">
      <w:pPr>
        <w:widowControl w:val="0"/>
        <w:suppressAutoHyphens w:val="0"/>
        <w:ind w:firstLine="567"/>
        <w:jc w:val="both"/>
        <w:rPr>
          <w:rStyle w:val="a5"/>
          <w:color w:val="000000"/>
          <w:sz w:val="24"/>
          <w:szCs w:val="24"/>
          <w:u w:val="none"/>
          <w:lang w:val="en-GB"/>
        </w:rPr>
      </w:pPr>
      <w:r w:rsidRPr="0070314E">
        <w:rPr>
          <w:sz w:val="24"/>
          <w:szCs w:val="24"/>
          <w:lang w:val="en-GB"/>
        </w:rPr>
        <w:t xml:space="preserve">14. </w:t>
      </w:r>
      <w:proofErr w:type="spellStart"/>
      <w:r w:rsidRPr="0070314E">
        <w:rPr>
          <w:sz w:val="24"/>
          <w:szCs w:val="24"/>
          <w:lang w:val="en-GB"/>
        </w:rPr>
        <w:t>Baryngolts</w:t>
      </w:r>
      <w:proofErr w:type="spellEnd"/>
      <w:r w:rsidRPr="0070314E">
        <w:rPr>
          <w:sz w:val="24"/>
          <w:szCs w:val="24"/>
          <w:lang w:val="en-GB"/>
        </w:rPr>
        <w:t xml:space="preserve"> S., </w:t>
      </w:r>
      <w:proofErr w:type="spellStart"/>
      <w:r w:rsidRPr="0070314E">
        <w:rPr>
          <w:sz w:val="24"/>
          <w:szCs w:val="24"/>
          <w:lang w:val="en-GB"/>
        </w:rPr>
        <w:t>Kalina</w:t>
      </w:r>
      <w:proofErr w:type="spellEnd"/>
      <w:r w:rsidRPr="0070314E">
        <w:rPr>
          <w:sz w:val="24"/>
          <w:szCs w:val="24"/>
          <w:lang w:val="en-GB"/>
        </w:rPr>
        <w:t xml:space="preserve"> I. Assessment of competitive advantages of IT system integrator companies taking industry factors into account. Scientific Bulletin of the National Mining University, 2025, No. 5, pp. 157-162 https://doi.org/10.33271/nvngu/2024-5/157 (Scopus)</w:t>
      </w:r>
    </w:p>
    <w:p w14:paraId="23D8E8E9" w14:textId="77777777" w:rsidR="005D6064" w:rsidRPr="0070314E" w:rsidRDefault="00D360CD" w:rsidP="0070314E">
      <w:pPr>
        <w:widowControl w:val="0"/>
        <w:suppressAutoHyphens w:val="0"/>
        <w:ind w:firstLine="567"/>
        <w:jc w:val="both"/>
        <w:rPr>
          <w:rStyle w:val="a5"/>
          <w:color w:val="000000"/>
          <w:sz w:val="24"/>
          <w:szCs w:val="24"/>
          <w:u w:val="none"/>
          <w:lang w:val="en-GB"/>
        </w:rPr>
      </w:pPr>
      <w:r w:rsidRPr="0070314E">
        <w:rPr>
          <w:rStyle w:val="a5"/>
          <w:color w:val="000000"/>
          <w:sz w:val="24"/>
          <w:szCs w:val="24"/>
          <w:u w:val="none"/>
          <w:lang w:val="en-GB"/>
        </w:rPr>
        <w:t xml:space="preserve">15. </w:t>
      </w:r>
      <w:proofErr w:type="spellStart"/>
      <w:r w:rsidRPr="0070314E">
        <w:rPr>
          <w:rStyle w:val="a5"/>
          <w:color w:val="000000"/>
          <w:sz w:val="24"/>
          <w:szCs w:val="24"/>
          <w:u w:val="none"/>
          <w:lang w:val="en-GB"/>
        </w:rPr>
        <w:t>Bielialov</w:t>
      </w:r>
      <w:proofErr w:type="spellEnd"/>
      <w:r w:rsidRPr="0070314E">
        <w:rPr>
          <w:rStyle w:val="a5"/>
          <w:color w:val="000000"/>
          <w:sz w:val="24"/>
          <w:szCs w:val="24"/>
          <w:u w:val="none"/>
          <w:lang w:val="en-GB"/>
        </w:rPr>
        <w:t xml:space="preserve">, T., </w:t>
      </w:r>
      <w:proofErr w:type="spellStart"/>
      <w:r w:rsidRPr="0070314E">
        <w:rPr>
          <w:rStyle w:val="a5"/>
          <w:color w:val="000000"/>
          <w:sz w:val="24"/>
          <w:szCs w:val="24"/>
          <w:u w:val="none"/>
          <w:lang w:val="en-GB"/>
        </w:rPr>
        <w:t>Kalina</w:t>
      </w:r>
      <w:proofErr w:type="spellEnd"/>
      <w:r w:rsidRPr="0070314E">
        <w:rPr>
          <w:rStyle w:val="a5"/>
          <w:color w:val="000000"/>
          <w:sz w:val="24"/>
          <w:szCs w:val="24"/>
          <w:u w:val="none"/>
          <w:lang w:val="en-GB"/>
        </w:rPr>
        <w:t xml:space="preserve">, I., </w:t>
      </w:r>
      <w:proofErr w:type="spellStart"/>
      <w:r w:rsidRPr="0070314E">
        <w:rPr>
          <w:rStyle w:val="a5"/>
          <w:color w:val="000000"/>
          <w:sz w:val="24"/>
          <w:szCs w:val="24"/>
          <w:u w:val="none"/>
          <w:lang w:val="en-GB"/>
        </w:rPr>
        <w:t>Goi</w:t>
      </w:r>
      <w:proofErr w:type="spellEnd"/>
      <w:r w:rsidRPr="0070314E">
        <w:rPr>
          <w:rStyle w:val="a5"/>
          <w:color w:val="000000"/>
          <w:sz w:val="24"/>
          <w:szCs w:val="24"/>
          <w:u w:val="none"/>
          <w:lang w:val="en-GB"/>
        </w:rPr>
        <w:t xml:space="preserve">, V., Kravchenko, O., &amp; </w:t>
      </w:r>
      <w:proofErr w:type="spellStart"/>
      <w:r w:rsidRPr="0070314E">
        <w:rPr>
          <w:rStyle w:val="a5"/>
          <w:color w:val="000000"/>
          <w:sz w:val="24"/>
          <w:szCs w:val="24"/>
          <w:u w:val="none"/>
          <w:lang w:val="en-GB"/>
        </w:rPr>
        <w:t>Shyshpanova</w:t>
      </w:r>
      <w:proofErr w:type="spellEnd"/>
      <w:r w:rsidRPr="0070314E">
        <w:rPr>
          <w:rStyle w:val="a5"/>
          <w:color w:val="000000"/>
          <w:sz w:val="24"/>
          <w:szCs w:val="24"/>
          <w:u w:val="none"/>
          <w:lang w:val="en-GB"/>
        </w:rPr>
        <w:t xml:space="preserve">, N. (2023). Global Experience of Digitalisation of Economic Processes in the Context of Transformation. International Journal of Professional Business Review, 8(6), e02041. </w:t>
      </w:r>
      <w:hyperlink r:id="rId13" w:history="1">
        <w:r w:rsidRPr="0070314E">
          <w:rPr>
            <w:rStyle w:val="ListLabel140"/>
            <w:color w:val="000000"/>
            <w:lang w:val="en-GB"/>
          </w:rPr>
          <w:t>https://doi.org/10.26668/businessreview/2023.v8i6.2041</w:t>
        </w:r>
      </w:hyperlink>
      <w:r w:rsidRPr="0070314E">
        <w:rPr>
          <w:rStyle w:val="a5"/>
          <w:color w:val="000000"/>
          <w:sz w:val="24"/>
          <w:szCs w:val="24"/>
          <w:u w:val="none"/>
          <w:lang w:val="en-GB"/>
        </w:rPr>
        <w:t xml:space="preserve"> (Scopus)</w:t>
      </w:r>
    </w:p>
    <w:p w14:paraId="536BF362" w14:textId="77777777" w:rsidR="005D6064" w:rsidRPr="0070314E" w:rsidRDefault="00D360CD" w:rsidP="0070314E">
      <w:pPr>
        <w:widowControl w:val="0"/>
        <w:suppressAutoHyphens w:val="0"/>
        <w:ind w:firstLine="567"/>
        <w:jc w:val="both"/>
        <w:rPr>
          <w:lang w:val="en-GB"/>
        </w:rPr>
      </w:pPr>
      <w:r w:rsidRPr="0070314E">
        <w:rPr>
          <w:rStyle w:val="a5"/>
          <w:color w:val="000000"/>
          <w:sz w:val="24"/>
          <w:szCs w:val="24"/>
          <w:u w:val="none"/>
          <w:lang w:val="en-GB"/>
        </w:rPr>
        <w:t xml:space="preserve">16. </w:t>
      </w:r>
      <w:proofErr w:type="spellStart"/>
      <w:r w:rsidRPr="0070314E">
        <w:rPr>
          <w:rStyle w:val="a5"/>
          <w:color w:val="000000"/>
          <w:sz w:val="24"/>
          <w:szCs w:val="24"/>
          <w:u w:val="none"/>
          <w:lang w:val="en-GB"/>
        </w:rPr>
        <w:t>Halyna</w:t>
      </w:r>
      <w:proofErr w:type="spellEnd"/>
      <w:r w:rsidRPr="0070314E">
        <w:rPr>
          <w:rStyle w:val="a5"/>
          <w:color w:val="000000"/>
          <w:sz w:val="24"/>
          <w:szCs w:val="24"/>
          <w:u w:val="none"/>
          <w:lang w:val="en-GB"/>
        </w:rPr>
        <w:t xml:space="preserve">, </w:t>
      </w:r>
      <w:proofErr w:type="spellStart"/>
      <w:r w:rsidRPr="0070314E">
        <w:rPr>
          <w:rStyle w:val="a5"/>
          <w:color w:val="000000"/>
          <w:sz w:val="24"/>
          <w:szCs w:val="24"/>
          <w:u w:val="none"/>
          <w:lang w:val="en-GB"/>
        </w:rPr>
        <w:t>Kryshtala</w:t>
      </w:r>
      <w:proofErr w:type="spellEnd"/>
      <w:r w:rsidRPr="0070314E">
        <w:rPr>
          <w:rStyle w:val="a5"/>
          <w:color w:val="000000"/>
          <w:sz w:val="24"/>
          <w:szCs w:val="24"/>
          <w:u w:val="none"/>
          <w:lang w:val="en-GB"/>
        </w:rPr>
        <w:t xml:space="preserve">, Iryna, </w:t>
      </w:r>
      <w:proofErr w:type="spellStart"/>
      <w:r w:rsidRPr="0070314E">
        <w:rPr>
          <w:rStyle w:val="a5"/>
          <w:color w:val="000000"/>
          <w:sz w:val="24"/>
          <w:szCs w:val="24"/>
          <w:u w:val="none"/>
          <w:lang w:val="en-GB"/>
        </w:rPr>
        <w:t>Kalina</w:t>
      </w:r>
      <w:proofErr w:type="spellEnd"/>
      <w:r w:rsidRPr="0070314E">
        <w:rPr>
          <w:rStyle w:val="a5"/>
          <w:color w:val="000000"/>
          <w:sz w:val="24"/>
          <w:szCs w:val="24"/>
          <w:u w:val="none"/>
          <w:lang w:val="en-GB"/>
        </w:rPr>
        <w:t xml:space="preserve">, </w:t>
      </w:r>
      <w:proofErr w:type="spellStart"/>
      <w:r w:rsidRPr="0070314E">
        <w:rPr>
          <w:rStyle w:val="a5"/>
          <w:color w:val="000000"/>
          <w:sz w:val="24"/>
          <w:szCs w:val="24"/>
          <w:u w:val="none"/>
          <w:lang w:val="en-GB"/>
        </w:rPr>
        <w:t>Khang</w:t>
      </w:r>
      <w:proofErr w:type="spellEnd"/>
      <w:r w:rsidRPr="0070314E">
        <w:rPr>
          <w:rStyle w:val="a5"/>
          <w:color w:val="000000"/>
          <w:sz w:val="24"/>
          <w:szCs w:val="24"/>
          <w:u w:val="none"/>
          <w:lang w:val="en-GB"/>
        </w:rPr>
        <w:t xml:space="preserve">, </w:t>
      </w:r>
      <w:proofErr w:type="spellStart"/>
      <w:r w:rsidRPr="0070314E">
        <w:rPr>
          <w:rStyle w:val="a5"/>
          <w:color w:val="000000"/>
          <w:sz w:val="24"/>
          <w:szCs w:val="24"/>
          <w:u w:val="none"/>
          <w:lang w:val="en-GB"/>
        </w:rPr>
        <w:t>Alexc</w:t>
      </w:r>
      <w:proofErr w:type="spellEnd"/>
      <w:r w:rsidRPr="0070314E">
        <w:rPr>
          <w:rStyle w:val="a5"/>
          <w:color w:val="000000"/>
          <w:sz w:val="24"/>
          <w:szCs w:val="24"/>
          <w:u w:val="none"/>
          <w:lang w:val="en-GB"/>
        </w:rPr>
        <w:t>. Application of AI-Enabled Digitisation Tools for Intellectual Business Development during the Recovery Period of the Economy. Revolutionising the AI-Digital Landscape: A Guide to Sustainable Emerging Technologies for Marketing Professionals, pp. 231-243. DOI. 10.4324/9781032688305-17</w:t>
      </w:r>
    </w:p>
    <w:p w14:paraId="6F64CE0A" w14:textId="77777777" w:rsidR="005D6064" w:rsidRPr="0070314E" w:rsidRDefault="005D6064" w:rsidP="0070314E">
      <w:pPr>
        <w:widowControl w:val="0"/>
        <w:shd w:val="clear" w:color="auto" w:fill="FFFFFF"/>
        <w:suppressAutoHyphens w:val="0"/>
        <w:ind w:firstLine="567"/>
        <w:jc w:val="both"/>
        <w:rPr>
          <w:lang w:val="en-GB"/>
        </w:rPr>
      </w:pPr>
    </w:p>
    <w:p w14:paraId="094154DD" w14:textId="77777777" w:rsidR="005D6064" w:rsidRPr="0070314E" w:rsidRDefault="00D360CD" w:rsidP="0070314E">
      <w:pPr>
        <w:widowControl w:val="0"/>
        <w:tabs>
          <w:tab w:val="left" w:pos="1134"/>
        </w:tabs>
        <w:suppressAutoHyphens w:val="0"/>
        <w:ind w:firstLine="567"/>
        <w:rPr>
          <w:bCs/>
          <w:sz w:val="24"/>
          <w:szCs w:val="24"/>
          <w:lang w:val="en-GB" w:bidi="uk-UA"/>
        </w:rPr>
      </w:pPr>
      <w:r w:rsidRPr="0070314E">
        <w:rPr>
          <w:b/>
          <w:bCs/>
          <w:i/>
          <w:sz w:val="24"/>
          <w:szCs w:val="24"/>
          <w:lang w:val="en-GB" w:bidi="uk-UA"/>
        </w:rPr>
        <w:t>Electronic resources:</w:t>
      </w:r>
    </w:p>
    <w:p w14:paraId="2A61663F" w14:textId="77777777" w:rsidR="005D6064" w:rsidRPr="0070314E" w:rsidRDefault="00D360CD" w:rsidP="0070314E">
      <w:pPr>
        <w:widowControl w:val="0"/>
        <w:numPr>
          <w:ilvl w:val="0"/>
          <w:numId w:val="7"/>
        </w:numPr>
        <w:tabs>
          <w:tab w:val="left" w:pos="0"/>
          <w:tab w:val="left" w:pos="426"/>
          <w:tab w:val="left" w:pos="1440"/>
        </w:tabs>
        <w:suppressAutoHyphens w:val="0"/>
        <w:ind w:left="0" w:firstLine="567"/>
        <w:contextualSpacing/>
        <w:jc w:val="both"/>
        <w:rPr>
          <w:rFonts w:eastAsia="Calibri"/>
          <w:sz w:val="24"/>
          <w:szCs w:val="24"/>
          <w:lang w:val="en-GB" w:eastAsia="zh-CN"/>
        </w:rPr>
      </w:pPr>
      <w:r w:rsidRPr="0070314E">
        <w:rPr>
          <w:bCs/>
          <w:sz w:val="24"/>
          <w:szCs w:val="24"/>
          <w:lang w:val="en-GB" w:bidi="uk-UA"/>
        </w:rPr>
        <w:t>Collection of abstracts of the VII All-Ukrainian Scientific and Practical Conference "New Information Technologies for Business Management". – Kyiv: Business Automation Association, 2024. – 288 p. URL: https://unionba.com.ua/storage/content/osvita/zbirnyk_tez_npk_2024.pdf</w:t>
      </w:r>
    </w:p>
    <w:p w14:paraId="759C4F0F"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rFonts w:eastAsia="Calibri"/>
          <w:sz w:val="24"/>
          <w:szCs w:val="24"/>
          <w:lang w:val="en-GB" w:eastAsia="zh-CN"/>
        </w:rPr>
      </w:pPr>
      <w:r w:rsidRPr="0070314E">
        <w:rPr>
          <w:rFonts w:eastAsia="Calibri"/>
          <w:sz w:val="24"/>
          <w:szCs w:val="24"/>
          <w:lang w:val="en-GB" w:eastAsia="zh-CN"/>
        </w:rPr>
        <w:t xml:space="preserve">Electronic bookstore. </w:t>
      </w:r>
      <w:r w:rsidRPr="0070314E">
        <w:rPr>
          <w:rFonts w:eastAsia="Calibri"/>
          <w:bCs/>
          <w:sz w:val="24"/>
          <w:szCs w:val="24"/>
          <w:lang w:val="en-GB" w:eastAsia="zh-CN" w:bidi="uk-UA"/>
        </w:rPr>
        <w:t>URL:</w:t>
      </w:r>
      <w:hyperlink r:id="rId14" w:history="1">
        <w:r w:rsidRPr="0070314E">
          <w:rPr>
            <w:rStyle w:val="a5"/>
            <w:rFonts w:eastAsia="Calibri"/>
            <w:color w:val="0563C1"/>
            <w:sz w:val="24"/>
            <w:szCs w:val="24"/>
            <w:lang w:val="en-GB" w:eastAsia="zh-CN"/>
          </w:rPr>
          <w:t xml:space="preserve"> https://textbook.com.ua/rps</w:t>
        </w:r>
      </w:hyperlink>
    </w:p>
    <w:p w14:paraId="0891D9EE"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rFonts w:eastAsia="Calibri"/>
          <w:sz w:val="24"/>
          <w:szCs w:val="24"/>
          <w:lang w:val="en-GB" w:eastAsia="zh-CN"/>
        </w:rPr>
      </w:pPr>
      <w:r w:rsidRPr="0070314E">
        <w:rPr>
          <w:rFonts w:eastAsia="Calibri"/>
          <w:sz w:val="24"/>
          <w:szCs w:val="24"/>
          <w:lang w:val="en-GB" w:eastAsia="zh-CN"/>
        </w:rPr>
        <w:t xml:space="preserve">V. I. </w:t>
      </w:r>
      <w:proofErr w:type="spellStart"/>
      <w:r w:rsidRPr="0070314E">
        <w:rPr>
          <w:rFonts w:eastAsia="Calibri"/>
          <w:sz w:val="24"/>
          <w:szCs w:val="24"/>
          <w:lang w:val="en-GB" w:eastAsia="zh-CN"/>
        </w:rPr>
        <w:t>Vernadsky</w:t>
      </w:r>
      <w:proofErr w:type="spellEnd"/>
      <w:r w:rsidRPr="0070314E">
        <w:rPr>
          <w:rFonts w:eastAsia="Calibri"/>
          <w:sz w:val="24"/>
          <w:szCs w:val="24"/>
          <w:lang w:val="en-GB" w:eastAsia="zh-CN"/>
        </w:rPr>
        <w:t xml:space="preserve"> National Library.  </w:t>
      </w:r>
      <w:r w:rsidRPr="0070314E">
        <w:rPr>
          <w:rFonts w:eastAsia="Calibri"/>
          <w:bCs/>
          <w:sz w:val="24"/>
          <w:szCs w:val="24"/>
          <w:lang w:val="en-GB" w:eastAsia="zh-CN" w:bidi="uk-UA"/>
        </w:rPr>
        <w:t>URL:</w:t>
      </w:r>
      <w:hyperlink r:id="rId15" w:history="1">
        <w:r w:rsidRPr="0070314E">
          <w:rPr>
            <w:rStyle w:val="a5"/>
            <w:rFonts w:eastAsia="Calibri"/>
            <w:color w:val="0563C1"/>
            <w:sz w:val="24"/>
            <w:szCs w:val="24"/>
            <w:lang w:val="en-GB" w:eastAsia="zh-CN"/>
          </w:rPr>
          <w:t xml:space="preserve"> http://www.nbuv.gov.ua/</w:t>
        </w:r>
      </w:hyperlink>
      <w:r w:rsidRPr="0070314E">
        <w:rPr>
          <w:rFonts w:eastAsia="Calibri"/>
          <w:sz w:val="24"/>
          <w:szCs w:val="24"/>
          <w:lang w:val="en-GB" w:eastAsia="zh-CN"/>
        </w:rPr>
        <w:t xml:space="preserve"> </w:t>
      </w:r>
    </w:p>
    <w:p w14:paraId="5E622D17"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rFonts w:eastAsia="Calibri"/>
          <w:sz w:val="24"/>
          <w:szCs w:val="24"/>
          <w:lang w:val="en-GB" w:eastAsia="zh-CN"/>
        </w:rPr>
      </w:pPr>
      <w:r w:rsidRPr="0070314E">
        <w:rPr>
          <w:rFonts w:eastAsia="Calibri"/>
          <w:sz w:val="24"/>
          <w:szCs w:val="24"/>
          <w:lang w:val="en-GB" w:eastAsia="zh-CN"/>
        </w:rPr>
        <w:t xml:space="preserve">V. </w:t>
      </w:r>
      <w:proofErr w:type="spellStart"/>
      <w:r w:rsidRPr="0070314E">
        <w:rPr>
          <w:rFonts w:eastAsia="Calibri"/>
          <w:sz w:val="24"/>
          <w:szCs w:val="24"/>
          <w:lang w:val="en-GB" w:eastAsia="zh-CN"/>
        </w:rPr>
        <w:t>Stefanyk</w:t>
      </w:r>
      <w:proofErr w:type="spellEnd"/>
      <w:r w:rsidRPr="0070314E">
        <w:rPr>
          <w:rFonts w:eastAsia="Calibri"/>
          <w:sz w:val="24"/>
          <w:szCs w:val="24"/>
          <w:lang w:val="en-GB" w:eastAsia="zh-CN"/>
        </w:rPr>
        <w:t xml:space="preserve"> </w:t>
      </w:r>
      <w:proofErr w:type="spellStart"/>
      <w:r w:rsidRPr="0070314E">
        <w:rPr>
          <w:rFonts w:eastAsia="Calibri"/>
          <w:sz w:val="24"/>
          <w:szCs w:val="24"/>
          <w:lang w:val="en-GB" w:eastAsia="zh-CN"/>
        </w:rPr>
        <w:t>Lviv</w:t>
      </w:r>
      <w:proofErr w:type="spellEnd"/>
      <w:r w:rsidRPr="0070314E">
        <w:rPr>
          <w:rFonts w:eastAsia="Calibri"/>
          <w:sz w:val="24"/>
          <w:szCs w:val="24"/>
          <w:lang w:val="en-GB" w:eastAsia="zh-CN"/>
        </w:rPr>
        <w:t xml:space="preserve"> Scientific Library. </w:t>
      </w:r>
      <w:r w:rsidRPr="0070314E">
        <w:rPr>
          <w:rFonts w:eastAsia="Calibri"/>
          <w:bCs/>
          <w:sz w:val="24"/>
          <w:szCs w:val="24"/>
          <w:lang w:val="en-GB" w:eastAsia="zh-CN" w:bidi="uk-UA"/>
        </w:rPr>
        <w:t>URL:</w:t>
      </w:r>
      <w:hyperlink r:id="rId16" w:history="1">
        <w:r w:rsidRPr="0070314E">
          <w:rPr>
            <w:rStyle w:val="a5"/>
            <w:rFonts w:eastAsia="Calibri"/>
            <w:color w:val="0563C1"/>
            <w:sz w:val="24"/>
            <w:szCs w:val="24"/>
            <w:lang w:val="en-GB" w:eastAsia="zh-CN"/>
          </w:rPr>
          <w:t xml:space="preserve"> https://www.lsl.lviv.ua/index.php/uk/golovna2/</w:t>
        </w:r>
      </w:hyperlink>
      <w:r w:rsidRPr="0070314E">
        <w:rPr>
          <w:rFonts w:eastAsia="Calibri"/>
          <w:sz w:val="24"/>
          <w:szCs w:val="24"/>
          <w:lang w:val="en-GB" w:eastAsia="zh-CN"/>
        </w:rPr>
        <w:t xml:space="preserve"> </w:t>
      </w:r>
    </w:p>
    <w:p w14:paraId="7768BCF2"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rFonts w:eastAsia="Calibri"/>
          <w:sz w:val="24"/>
          <w:szCs w:val="24"/>
          <w:lang w:val="en-GB" w:eastAsia="zh-CN"/>
        </w:rPr>
      </w:pPr>
      <w:r w:rsidRPr="0070314E">
        <w:rPr>
          <w:rFonts w:eastAsia="Calibri"/>
          <w:sz w:val="24"/>
          <w:szCs w:val="24"/>
          <w:lang w:val="en-GB" w:eastAsia="zh-CN"/>
        </w:rPr>
        <w:t xml:space="preserve">Scientific journal "Economic Analysis". </w:t>
      </w:r>
      <w:r w:rsidRPr="0070314E">
        <w:rPr>
          <w:rFonts w:eastAsia="Calibri"/>
          <w:bCs/>
          <w:sz w:val="24"/>
          <w:szCs w:val="24"/>
          <w:lang w:val="en-GB" w:eastAsia="zh-CN" w:bidi="uk-UA"/>
        </w:rPr>
        <w:t>URL:</w:t>
      </w:r>
      <w:hyperlink r:id="rId17" w:history="1">
        <w:r w:rsidRPr="0070314E">
          <w:rPr>
            <w:rStyle w:val="a5"/>
            <w:rFonts w:eastAsia="Calibri"/>
            <w:color w:val="0563C1"/>
            <w:sz w:val="24"/>
            <w:szCs w:val="24"/>
            <w:lang w:val="en-GB" w:eastAsia="zh-CN"/>
          </w:rPr>
          <w:t xml:space="preserve"> https://www.econa.org.ua/index.php/econa</w:t>
        </w:r>
      </w:hyperlink>
      <w:r w:rsidRPr="0070314E">
        <w:rPr>
          <w:rFonts w:eastAsia="Calibri"/>
          <w:sz w:val="24"/>
          <w:szCs w:val="24"/>
          <w:lang w:val="en-GB" w:eastAsia="zh-CN"/>
        </w:rPr>
        <w:t xml:space="preserve"> </w:t>
      </w:r>
    </w:p>
    <w:p w14:paraId="082577D8"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rFonts w:eastAsia="Calibri"/>
          <w:sz w:val="24"/>
          <w:szCs w:val="24"/>
          <w:lang w:val="en-GB" w:eastAsia="zh-CN"/>
        </w:rPr>
      </w:pPr>
      <w:r w:rsidRPr="0070314E">
        <w:rPr>
          <w:rFonts w:eastAsia="Calibri"/>
          <w:sz w:val="24"/>
          <w:szCs w:val="24"/>
          <w:lang w:val="en-GB" w:eastAsia="zh-CN"/>
        </w:rPr>
        <w:t xml:space="preserve">Journal "Economics and Society". </w:t>
      </w:r>
      <w:r w:rsidRPr="0070314E">
        <w:rPr>
          <w:rFonts w:eastAsia="Calibri"/>
          <w:bCs/>
          <w:sz w:val="24"/>
          <w:szCs w:val="24"/>
          <w:lang w:val="en-GB" w:eastAsia="zh-CN" w:bidi="uk-UA"/>
        </w:rPr>
        <w:t>URL:</w:t>
      </w:r>
      <w:hyperlink r:id="rId18" w:history="1">
        <w:r w:rsidRPr="0070314E">
          <w:rPr>
            <w:rStyle w:val="a5"/>
            <w:rFonts w:eastAsia="Calibri"/>
            <w:color w:val="0563C1"/>
            <w:sz w:val="24"/>
            <w:szCs w:val="24"/>
            <w:lang w:val="en-GB" w:eastAsia="zh-CN"/>
          </w:rPr>
          <w:t xml:space="preserve"> http://economyandsociety.in.ua</w:t>
        </w:r>
      </w:hyperlink>
    </w:p>
    <w:p w14:paraId="20734A8D" w14:textId="77777777" w:rsidR="005D6064" w:rsidRPr="0070314E" w:rsidRDefault="00D360CD" w:rsidP="0070314E">
      <w:pPr>
        <w:widowControl w:val="0"/>
        <w:numPr>
          <w:ilvl w:val="0"/>
          <w:numId w:val="7"/>
        </w:numPr>
        <w:tabs>
          <w:tab w:val="left" w:pos="0"/>
          <w:tab w:val="left" w:pos="426"/>
          <w:tab w:val="left" w:pos="735"/>
          <w:tab w:val="left" w:pos="1440"/>
        </w:tabs>
        <w:suppressAutoHyphens w:val="0"/>
        <w:ind w:left="0" w:firstLine="567"/>
        <w:contextualSpacing/>
        <w:jc w:val="both"/>
        <w:rPr>
          <w:bCs/>
          <w:sz w:val="24"/>
          <w:szCs w:val="24"/>
          <w:lang w:val="en-GB" w:bidi="uk-UA"/>
        </w:rPr>
      </w:pPr>
      <w:r w:rsidRPr="0070314E">
        <w:rPr>
          <w:rFonts w:eastAsia="Calibri"/>
          <w:sz w:val="24"/>
          <w:szCs w:val="24"/>
          <w:lang w:val="en-GB" w:eastAsia="zh-CN"/>
        </w:rPr>
        <w:t xml:space="preserve">Information and analytical </w:t>
      </w:r>
      <w:proofErr w:type="spellStart"/>
      <w:r w:rsidRPr="0070314E">
        <w:rPr>
          <w:rFonts w:eastAsia="Calibri"/>
          <w:sz w:val="24"/>
          <w:szCs w:val="24"/>
          <w:lang w:val="en-GB" w:eastAsia="zh-CN"/>
        </w:rPr>
        <w:t>scientometric</w:t>
      </w:r>
      <w:proofErr w:type="spellEnd"/>
      <w:r w:rsidRPr="0070314E">
        <w:rPr>
          <w:rFonts w:eastAsia="Calibri"/>
          <w:sz w:val="24"/>
          <w:szCs w:val="24"/>
          <w:lang w:val="en-GB" w:eastAsia="zh-CN"/>
        </w:rPr>
        <w:t xml:space="preserve"> journal "Economics. Finance. Law." </w:t>
      </w:r>
      <w:r w:rsidRPr="0070314E">
        <w:rPr>
          <w:rFonts w:eastAsia="Calibri"/>
          <w:bCs/>
          <w:sz w:val="24"/>
          <w:szCs w:val="24"/>
          <w:lang w:val="en-GB" w:eastAsia="zh-CN" w:bidi="uk-UA"/>
        </w:rPr>
        <w:t xml:space="preserve">URL:  </w:t>
      </w:r>
      <w:hyperlink r:id="rId19" w:history="1">
        <w:r w:rsidRPr="0070314E">
          <w:rPr>
            <w:rStyle w:val="a5"/>
            <w:rFonts w:eastAsia="Calibri"/>
            <w:color w:val="0563C1"/>
            <w:sz w:val="24"/>
            <w:szCs w:val="24"/>
            <w:lang w:val="en-GB" w:eastAsia="zh-CN"/>
          </w:rPr>
          <w:t>http://efp.in.ua/uk</w:t>
        </w:r>
      </w:hyperlink>
      <w:r w:rsidRPr="0070314E">
        <w:rPr>
          <w:rFonts w:eastAsia="Calibri"/>
          <w:sz w:val="24"/>
          <w:szCs w:val="24"/>
          <w:lang w:val="en-GB" w:eastAsia="zh-CN"/>
        </w:rPr>
        <w:t xml:space="preserve"> </w:t>
      </w:r>
    </w:p>
    <w:p w14:paraId="01FFB5BA" w14:textId="77777777" w:rsidR="005D6064" w:rsidRPr="0070314E" w:rsidRDefault="00D360CD" w:rsidP="0070314E">
      <w:pPr>
        <w:widowControl w:val="0"/>
        <w:numPr>
          <w:ilvl w:val="0"/>
          <w:numId w:val="7"/>
        </w:numPr>
        <w:tabs>
          <w:tab w:val="left" w:pos="0"/>
          <w:tab w:val="left" w:pos="426"/>
          <w:tab w:val="left" w:pos="1134"/>
          <w:tab w:val="left" w:pos="1440"/>
        </w:tabs>
        <w:suppressAutoHyphens w:val="0"/>
        <w:ind w:left="0" w:firstLine="567"/>
        <w:contextualSpacing/>
        <w:jc w:val="both"/>
        <w:rPr>
          <w:rFonts w:eastAsia="Calibri"/>
          <w:sz w:val="24"/>
          <w:szCs w:val="24"/>
          <w:lang w:val="en-GB" w:eastAsia="zh-CN"/>
        </w:rPr>
      </w:pPr>
      <w:r w:rsidRPr="0070314E">
        <w:rPr>
          <w:bCs/>
          <w:sz w:val="24"/>
          <w:szCs w:val="24"/>
          <w:lang w:val="en-GB" w:bidi="uk-UA"/>
        </w:rPr>
        <w:t>State Statistics Service of Ukraine. URL:</w:t>
      </w:r>
      <w:hyperlink r:id="rId20" w:history="1">
        <w:r w:rsidRPr="0070314E">
          <w:rPr>
            <w:rStyle w:val="a5"/>
            <w:bCs/>
            <w:color w:val="0563C1"/>
            <w:sz w:val="24"/>
            <w:szCs w:val="24"/>
            <w:lang w:val="en-GB" w:bidi="uk-UA"/>
          </w:rPr>
          <w:t xml:space="preserve"> https://www.ukrstat.gov.ua/</w:t>
        </w:r>
      </w:hyperlink>
      <w:r w:rsidRPr="0070314E">
        <w:rPr>
          <w:bCs/>
          <w:sz w:val="24"/>
          <w:szCs w:val="24"/>
          <w:lang w:val="en-GB" w:bidi="uk-UA"/>
        </w:rPr>
        <w:t xml:space="preserve"> </w:t>
      </w:r>
    </w:p>
    <w:p w14:paraId="49EB6461" w14:textId="77777777" w:rsidR="005D6064" w:rsidRPr="0070314E" w:rsidRDefault="005D6064" w:rsidP="0070314E">
      <w:pPr>
        <w:widowControl w:val="0"/>
        <w:suppressAutoHyphens w:val="0"/>
        <w:ind w:firstLine="567"/>
        <w:jc w:val="both"/>
        <w:rPr>
          <w:rFonts w:eastAsia="Calibri"/>
          <w:sz w:val="24"/>
          <w:szCs w:val="24"/>
          <w:lang w:val="en-GB" w:eastAsia="zh-CN"/>
        </w:rPr>
      </w:pPr>
    </w:p>
    <w:sectPr w:rsidR="005D6064" w:rsidRPr="0070314E">
      <w:headerReference w:type="default" r:id="rId21"/>
      <w:headerReference w:type="first" r:id="rId22"/>
      <w:footnotePr>
        <w:pos w:val="beneathText"/>
      </w:footnotePr>
      <w:pgSz w:w="11906" w:h="16838"/>
      <w:pgMar w:top="934" w:right="605" w:bottom="1134" w:left="11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15C80" w14:textId="77777777" w:rsidR="00683238" w:rsidRDefault="00683238">
      <w:r>
        <w:separator/>
      </w:r>
    </w:p>
  </w:endnote>
  <w:endnote w:type="continuationSeparator" w:id="0">
    <w:p w14:paraId="44CFB2CB" w14:textId="77777777" w:rsidR="00683238" w:rsidRDefault="0068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3F545860-E210-4FD6-9B07-B69F702F1BAE}"/>
    <w:embedBoldItalic r:id="rId2" w:fontKey="{C1A82112-BCAF-44AD-8DE2-2CEA0337F84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icrosoft YaHei"/>
    <w:charset w:val="02"/>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embedRegular r:id="rId3" w:fontKey="{A6AA1DDE-C9D0-42CC-9473-D4CF60C7F2ED}"/>
    <w:embedBold r:id="rId4" w:fontKey="{C80B3CAB-9BC1-4724-A642-F88254A6515F}"/>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A3277F9A-F2C8-4EB2-8AB4-FB39D505B238}"/>
    <w:embedBold r:id="rId6" w:fontKey="{5E66A5C2-6816-4972-AAA9-BFC9674F200A}"/>
    <w:embedBoldItalic r:id="rId7" w:fontKey="{BEE850F5-3EC8-4FB7-902B-85DD984326BC}"/>
  </w:font>
  <w:font w:name="Cambria">
    <w:panose1 w:val="02040503050406030204"/>
    <w:charset w:val="00"/>
    <w:family w:val="roman"/>
    <w:pitch w:val="variable"/>
    <w:sig w:usb0="E00006FF" w:usb1="420024FF" w:usb2="02000000" w:usb3="00000000" w:csb0="0000019F" w:csb1="00000000"/>
    <w:embedRegular r:id="rId8" w:fontKey="{E0045414-3DDD-4916-9226-A6F8186FDC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A7C7D" w14:textId="77777777" w:rsidR="00683238" w:rsidRDefault="00683238">
      <w:r>
        <w:separator/>
      </w:r>
    </w:p>
  </w:footnote>
  <w:footnote w:type="continuationSeparator" w:id="0">
    <w:p w14:paraId="3C936AA2" w14:textId="77777777" w:rsidR="00683238" w:rsidRDefault="0068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BB8F" w14:textId="77777777" w:rsidR="005D6064" w:rsidRDefault="00D360CD">
    <w:pPr>
      <w:pStyle w:val="a9"/>
      <w:jc w:val="right"/>
      <w:rPr>
        <w:lang w:val="uk-UA"/>
      </w:rPr>
    </w:pPr>
    <w:r>
      <w:rPr>
        <w:lang w:val="uk-UA"/>
      </w:rPr>
      <w:fldChar w:fldCharType="begin"/>
    </w:r>
    <w:r>
      <w:rPr>
        <w:lang w:val="uk-UA"/>
      </w:rPr>
      <w:instrText xml:space="preserve"> PAGE </w:instrText>
    </w:r>
    <w:r>
      <w:rPr>
        <w:lang w:val="uk-UA"/>
      </w:rPr>
      <w:fldChar w:fldCharType="separate"/>
    </w:r>
    <w:r w:rsidR="00F31D80">
      <w:rPr>
        <w:noProof/>
        <w:lang w:val="uk-UA"/>
      </w:rPr>
      <w:t>1</w:t>
    </w:r>
    <w:r>
      <w:rPr>
        <w:lang w:val="uk-UA"/>
      </w:rPr>
      <w:fldChar w:fldCharType="end"/>
    </w:r>
  </w:p>
  <w:p w14:paraId="7CA629AC" w14:textId="77777777" w:rsidR="005D6064" w:rsidRDefault="005D6064">
    <w:pPr>
      <w:pStyle w:val="a9"/>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50AF" w14:textId="77777777" w:rsidR="005D6064" w:rsidRDefault="005D60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1440" w:hanging="360"/>
      </w:pPr>
      <w:rPr>
        <w:rFonts w:cs="Times New Roman"/>
      </w:rPr>
    </w:lvl>
    <w:lvl w:ilvl="1">
      <w:start w:val="1"/>
      <w:numFmt w:val="decimal"/>
      <w:lvlText w:val="%2."/>
      <w:lvlJc w:val="left"/>
      <w:pPr>
        <w:tabs>
          <w:tab w:val="num" w:pos="0"/>
        </w:tabs>
        <w:ind w:left="180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520" w:hanging="360"/>
      </w:pPr>
    </w:lvl>
    <w:lvl w:ilvl="4">
      <w:start w:val="1"/>
      <w:numFmt w:val="decimal"/>
      <w:lvlText w:val="%5."/>
      <w:lvlJc w:val="left"/>
      <w:pPr>
        <w:tabs>
          <w:tab w:val="num" w:pos="0"/>
        </w:tabs>
        <w:ind w:left="2880" w:hanging="360"/>
      </w:pPr>
    </w:lvl>
    <w:lvl w:ilvl="5">
      <w:start w:val="1"/>
      <w:numFmt w:val="decimal"/>
      <w:lvlText w:val="%6."/>
      <w:lvlJc w:val="left"/>
      <w:pPr>
        <w:tabs>
          <w:tab w:val="num" w:pos="0"/>
        </w:tabs>
        <w:ind w:left="3240" w:hanging="360"/>
      </w:pPr>
    </w:lvl>
    <w:lvl w:ilvl="6">
      <w:start w:val="1"/>
      <w:numFmt w:val="decimal"/>
      <w:lvlText w:val="%7."/>
      <w:lvlJc w:val="left"/>
      <w:pPr>
        <w:tabs>
          <w:tab w:val="num" w:pos="0"/>
        </w:tabs>
        <w:ind w:left="3600" w:hanging="360"/>
      </w:pPr>
    </w:lvl>
    <w:lvl w:ilvl="7">
      <w:start w:val="1"/>
      <w:numFmt w:val="decimal"/>
      <w:lvlText w:val="%8."/>
      <w:lvlJc w:val="left"/>
      <w:pPr>
        <w:tabs>
          <w:tab w:val="num" w:pos="0"/>
        </w:tabs>
        <w:ind w:left="3960" w:hanging="360"/>
      </w:pPr>
    </w:lvl>
    <w:lvl w:ilvl="8">
      <w:start w:val="1"/>
      <w:numFmt w:val="decimal"/>
      <w:lvlText w:val="%9."/>
      <w:lvlJc w:val="left"/>
      <w:pPr>
        <w:tabs>
          <w:tab w:val="num" w:pos="0"/>
        </w:tabs>
        <w:ind w:left="4320" w:hanging="360"/>
      </w:pPr>
    </w:lvl>
  </w:abstractNum>
  <w:abstractNum w:abstractNumId="2" w15:restartNumberingAfterBreak="0">
    <w:nsid w:val="00000003"/>
    <w:multiLevelType w:val="multilevel"/>
    <w:tmpl w:val="00000003"/>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3" w15:restartNumberingAfterBreak="0">
    <w:nsid w:val="00000004"/>
    <w:multiLevelType w:val="multilevel"/>
    <w:tmpl w:val="00000004"/>
    <w:lvl w:ilvl="0">
      <w:start w:val="1"/>
      <w:numFmt w:val="decimal"/>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6" w15:restartNumberingAfterBreak="0">
    <w:nsid w:val="00000007"/>
    <w:multiLevelType w:val="multilevel"/>
    <w:tmpl w:val="00000007"/>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num w:numId="1">
    <w:abstractNumId w:val="0"/>
  </w:num>
  <w:num w:numId="2">
    <w:abstractNumId w:val="4"/>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BCA"/>
    <w:rsid w:val="003F1229"/>
    <w:rsid w:val="005D6064"/>
    <w:rsid w:val="00683238"/>
    <w:rsid w:val="0070314E"/>
    <w:rsid w:val="00D360CD"/>
    <w:rsid w:val="00D95BCA"/>
    <w:rsid w:val="00F31D80"/>
    <w:rsid w:val="7EA97FE4"/>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F8DE2F"/>
  <w15:docId w15:val="{BC596F1A-50FF-46EA-9AC4-5C918FD0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uiPriority="7" w:qFormat="1"/>
    <w:lsdException w:name="heading 1" w:uiPriority="6" w:qFormat="1"/>
    <w:lsdException w:name="heading 2" w:uiPriority="6" w:qFormat="1"/>
    <w:lsdException w:name="heading 3" w:uiPriority="6" w:qFormat="1"/>
    <w:lsdException w:name="heading 4" w:semiHidden="1" w:unhideWhenUsed="1" w:qFormat="1"/>
    <w:lsdException w:name="heading 5" w:uiPriority="6"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6"/>
    <w:lsdException w:name="caption" w:uiPriority="7" w:qFormat="1"/>
    <w:lsdException w:name="page number" w:uiPriority="6"/>
    <w:lsdException w:name="List" w:uiPriority="7"/>
    <w:lsdException w:name="Title" w:qFormat="1"/>
    <w:lsdException w:name="Default Paragraph Font" w:semiHidden="1"/>
    <w:lsdException w:name="Body Text" w:uiPriority="6"/>
    <w:lsdException w:name="Body Text Indent" w:uiPriority="6"/>
    <w:lsdException w:name="Subtitle" w:qFormat="1"/>
    <w:lsdException w:name="Hyperlink" w:uiPriority="7"/>
    <w:lsdException w:name="FollowedHyperlink" w:uiPriority="6"/>
    <w:lsdException w:name="Strong" w:uiPriority="7" w:qFormat="1"/>
    <w:lsdException w:name="Emphasis" w:uiPriority="7"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7"/>
    <w:qFormat/>
    <w:pPr>
      <w:suppressAutoHyphens/>
    </w:pPr>
  </w:style>
  <w:style w:type="paragraph" w:styleId="1">
    <w:name w:val="heading 1"/>
    <w:basedOn w:val="a"/>
    <w:next w:val="a"/>
    <w:uiPriority w:val="6"/>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uiPriority w:val="6"/>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uiPriority w:val="6"/>
    <w:qFormat/>
    <w:pPr>
      <w:keepNext/>
      <w:spacing w:before="240" w:after="60"/>
      <w:outlineLvl w:val="2"/>
    </w:pPr>
    <w:rPr>
      <w:rFonts w:ascii="Calibri Light" w:hAnsi="Calibri Light"/>
      <w:b/>
      <w:bCs/>
      <w:sz w:val="26"/>
      <w:szCs w:val="26"/>
    </w:rPr>
  </w:style>
  <w:style w:type="paragraph" w:styleId="5">
    <w:name w:val="heading 5"/>
    <w:basedOn w:val="a"/>
    <w:next w:val="a"/>
    <w:uiPriority w:val="6"/>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6"/>
    <w:rPr>
      <w:color w:val="954F72"/>
      <w:w w:val="100"/>
      <w:position w:val="0"/>
      <w:sz w:val="20"/>
      <w:u w:val="single"/>
      <w:vertAlign w:val="baseline"/>
    </w:rPr>
  </w:style>
  <w:style w:type="character" w:styleId="a4">
    <w:name w:val="Emphasis"/>
    <w:uiPriority w:val="7"/>
    <w:qFormat/>
    <w:rPr>
      <w:rFonts w:cs="Times New Roman"/>
      <w:i/>
      <w:iCs/>
    </w:rPr>
  </w:style>
  <w:style w:type="character" w:styleId="a5">
    <w:name w:val="Hyperlink"/>
    <w:uiPriority w:val="7"/>
    <w:rPr>
      <w:rFonts w:cs="Times New Roman"/>
      <w:color w:val="0000FF"/>
      <w:u w:val="single"/>
    </w:rPr>
  </w:style>
  <w:style w:type="character" w:styleId="a6">
    <w:name w:val="page number"/>
    <w:uiPriority w:val="6"/>
    <w:rPr>
      <w:rFonts w:cs="Times New Roman"/>
    </w:rPr>
  </w:style>
  <w:style w:type="character" w:styleId="a7">
    <w:name w:val="Strong"/>
    <w:uiPriority w:val="7"/>
    <w:qFormat/>
    <w:rPr>
      <w:b/>
      <w:bCs/>
    </w:rPr>
  </w:style>
  <w:style w:type="paragraph" w:styleId="a8">
    <w:name w:val="caption"/>
    <w:basedOn w:val="a"/>
    <w:uiPriority w:val="7"/>
    <w:qFormat/>
    <w:pPr>
      <w:suppressLineNumbers/>
      <w:spacing w:before="120" w:after="120"/>
    </w:pPr>
    <w:rPr>
      <w:rFonts w:cs="Arial"/>
      <w:i/>
      <w:iCs/>
      <w:sz w:val="24"/>
      <w:szCs w:val="24"/>
    </w:rPr>
  </w:style>
  <w:style w:type="paragraph" w:styleId="a9">
    <w:name w:val="header"/>
    <w:basedOn w:val="a"/>
    <w:uiPriority w:val="6"/>
    <w:pPr>
      <w:tabs>
        <w:tab w:val="center" w:pos="4677"/>
        <w:tab w:val="right" w:pos="9355"/>
      </w:tabs>
    </w:pPr>
  </w:style>
  <w:style w:type="paragraph" w:styleId="aa">
    <w:name w:val="Body Text"/>
    <w:basedOn w:val="a"/>
    <w:uiPriority w:val="6"/>
    <w:pPr>
      <w:spacing w:after="120"/>
    </w:pPr>
  </w:style>
  <w:style w:type="paragraph" w:styleId="ab">
    <w:name w:val="Body Text Indent"/>
    <w:basedOn w:val="a"/>
    <w:uiPriority w:val="6"/>
    <w:pPr>
      <w:spacing w:after="120"/>
      <w:ind w:left="283"/>
    </w:pPr>
  </w:style>
  <w:style w:type="paragraph" w:styleId="ac">
    <w:name w:val="List"/>
    <w:basedOn w:val="aa"/>
    <w:uiPriority w:val="7"/>
    <w:rPr>
      <w:rFonts w:cs="Arial"/>
    </w:rPr>
  </w:style>
  <w:style w:type="character" w:customStyle="1" w:styleId="WW8Num2z0">
    <w:name w:val="WW8Num2z0"/>
    <w:uiPriority w:val="3"/>
    <w:rPr>
      <w:rFonts w:cs="Times New Roman"/>
    </w:rPr>
  </w:style>
  <w:style w:type="character" w:customStyle="1" w:styleId="WW8Num3z0">
    <w:name w:val="WW8Num3z0"/>
    <w:uiPriority w:val="3"/>
    <w:rPr>
      <w:rFonts w:ascii="Times New Roman" w:hAnsi="Times New Roman" w:cs="Times New Roman" w:hint="default"/>
      <w:b/>
      <w:bCs w:val="0"/>
      <w:i w:val="0"/>
      <w:iCs w:val="0"/>
      <w:w w:val="99"/>
      <w:sz w:val="28"/>
      <w:szCs w:val="28"/>
      <w:lang w:val="uk-UA" w:eastAsia="en-US" w:bidi="ar-SA"/>
    </w:rPr>
  </w:style>
  <w:style w:type="character" w:customStyle="1" w:styleId="WW8Num3z1">
    <w:name w:val="WW8Num3z1"/>
    <w:uiPriority w:val="3"/>
    <w:rPr>
      <w:rFonts w:ascii="Courier New" w:hAnsi="Courier New" w:cs="Courier New" w:hint="default"/>
      <w:sz w:val="20"/>
    </w:rPr>
  </w:style>
  <w:style w:type="character" w:customStyle="1" w:styleId="WW8Num3z2">
    <w:name w:val="WW8Num3z2"/>
    <w:uiPriority w:val="3"/>
    <w:rPr>
      <w:rFonts w:ascii="Wingdings" w:hAnsi="Wingdings" w:cs="Wingdings" w:hint="default"/>
      <w:sz w:val="20"/>
    </w:rPr>
  </w:style>
  <w:style w:type="character" w:customStyle="1" w:styleId="WW8Num4z0">
    <w:name w:val="WW8Num4z0"/>
    <w:uiPriority w:val="3"/>
    <w:rPr>
      <w:rFonts w:hint="default"/>
      <w:b w:val="0"/>
    </w:rPr>
  </w:style>
  <w:style w:type="character" w:customStyle="1" w:styleId="WW8Num5z0">
    <w:name w:val="WW8Num5z0"/>
    <w:uiPriority w:val="3"/>
    <w:rPr>
      <w:rFonts w:ascii="Times New Roman" w:hAnsi="Times New Roman" w:cs="Times New Roman" w:hint="default"/>
      <w:b/>
      <w:bCs w:val="0"/>
      <w:i w:val="0"/>
      <w:iCs w:val="0"/>
      <w:w w:val="99"/>
      <w:sz w:val="28"/>
      <w:szCs w:val="28"/>
      <w:lang w:val="uk-UA" w:eastAsia="en-US" w:bidi="ar-SA"/>
    </w:rPr>
  </w:style>
  <w:style w:type="character" w:customStyle="1" w:styleId="WW8Num5z1">
    <w:name w:val="WW8Num5z1"/>
    <w:uiPriority w:val="3"/>
    <w:rPr>
      <w:rFonts w:ascii="Courier New" w:hAnsi="Courier New" w:cs="Courier New" w:hint="default"/>
      <w:sz w:val="20"/>
    </w:rPr>
  </w:style>
  <w:style w:type="character" w:customStyle="1" w:styleId="WW8Num5z2">
    <w:name w:val="WW8Num5z2"/>
    <w:uiPriority w:val="3"/>
    <w:rPr>
      <w:rFonts w:ascii="Wingdings" w:hAnsi="Wingdings" w:cs="Wingdings" w:hint="default"/>
      <w:sz w:val="20"/>
    </w:rPr>
  </w:style>
  <w:style w:type="character" w:customStyle="1" w:styleId="WW8Num6z0">
    <w:name w:val="WW8Num6z0"/>
    <w:uiPriority w:val="3"/>
    <w:rPr>
      <w:rFonts w:ascii="Times New Roman" w:hAnsi="Times New Roman" w:cs="Times New Roman" w:hint="default"/>
      <w:b/>
      <w:bCs w:val="0"/>
      <w:i w:val="0"/>
      <w:iCs w:val="0"/>
      <w:w w:val="99"/>
      <w:sz w:val="28"/>
      <w:szCs w:val="28"/>
      <w:lang w:val="uk-UA" w:eastAsia="en-US" w:bidi="ar-SA"/>
    </w:rPr>
  </w:style>
  <w:style w:type="character" w:customStyle="1" w:styleId="WW8Num6z1">
    <w:name w:val="WW8Num6z1"/>
    <w:uiPriority w:val="3"/>
    <w:rPr>
      <w:rFonts w:ascii="Courier New" w:hAnsi="Courier New" w:cs="Courier New" w:hint="default"/>
      <w:sz w:val="20"/>
    </w:rPr>
  </w:style>
  <w:style w:type="character" w:customStyle="1" w:styleId="WW8Num6z2">
    <w:name w:val="WW8Num6z2"/>
    <w:uiPriority w:val="3"/>
    <w:rPr>
      <w:rFonts w:ascii="Wingdings" w:hAnsi="Wingdings" w:cs="Wingdings" w:hint="default"/>
      <w:sz w:val="20"/>
    </w:rPr>
  </w:style>
  <w:style w:type="character" w:customStyle="1" w:styleId="WW8Num7z0">
    <w:name w:val="WW8Num7z0"/>
    <w:uiPriority w:val="3"/>
    <w:rPr>
      <w:rFonts w:ascii="Times New Roman" w:hAnsi="Times New Roman" w:cs="Times New Roman" w:hint="default"/>
      <w:b/>
      <w:bCs w:val="0"/>
      <w:i w:val="0"/>
      <w:iCs w:val="0"/>
      <w:w w:val="99"/>
      <w:sz w:val="28"/>
      <w:szCs w:val="28"/>
      <w:lang w:val="uk-UA" w:eastAsia="en-US" w:bidi="ar-SA"/>
    </w:rPr>
  </w:style>
  <w:style w:type="character" w:customStyle="1" w:styleId="WW8Num7z1">
    <w:name w:val="WW8Num7z1"/>
    <w:uiPriority w:val="3"/>
    <w:rPr>
      <w:rFonts w:ascii="Courier New" w:hAnsi="Courier New" w:cs="Courier New" w:hint="default"/>
      <w:sz w:val="20"/>
    </w:rPr>
  </w:style>
  <w:style w:type="character" w:customStyle="1" w:styleId="WW8Num7z2">
    <w:name w:val="WW8Num7z2"/>
    <w:uiPriority w:val="3"/>
    <w:rPr>
      <w:rFonts w:ascii="Wingdings" w:hAnsi="Wingdings" w:cs="Wingdings" w:hint="default"/>
      <w:sz w:val="20"/>
    </w:rPr>
  </w:style>
  <w:style w:type="character" w:customStyle="1" w:styleId="WW8Num8z0">
    <w:name w:val="WW8Num8z0"/>
    <w:uiPriority w:val="3"/>
    <w:rPr>
      <w:rFonts w:ascii="Symbol" w:hAnsi="Symbol" w:cs="OpenSymbol"/>
    </w:rPr>
  </w:style>
  <w:style w:type="character" w:customStyle="1" w:styleId="WW8Num9z0">
    <w:name w:val="WW8Num9z0"/>
    <w:uiPriority w:val="3"/>
    <w:rPr>
      <w:rFonts w:ascii="Symbol" w:hAnsi="Symbol" w:cs="OpenSymbol"/>
    </w:rPr>
  </w:style>
  <w:style w:type="character" w:customStyle="1" w:styleId="WW8Num10z0">
    <w:name w:val="WW8Num10z0"/>
    <w:uiPriority w:val="3"/>
    <w:rPr>
      <w:rFonts w:ascii="Symbol" w:hAnsi="Symbol" w:cs="OpenSymbol"/>
    </w:rPr>
  </w:style>
  <w:style w:type="character" w:customStyle="1" w:styleId="WW8Num11z0">
    <w:name w:val="WW8Num11z0"/>
    <w:uiPriority w:val="3"/>
    <w:rPr>
      <w:rFonts w:ascii="Symbol" w:hAnsi="Symbol" w:cs="OpenSymbol"/>
    </w:rPr>
  </w:style>
  <w:style w:type="character" w:customStyle="1" w:styleId="11">
    <w:name w:val="Основной шрифт абзаца11"/>
    <w:uiPriority w:val="67"/>
  </w:style>
  <w:style w:type="character" w:customStyle="1" w:styleId="30">
    <w:name w:val="Заголовок 3 Знак"/>
    <w:uiPriority w:val="67"/>
    <w:rPr>
      <w:rFonts w:ascii="Calibri Light" w:eastAsia="Times New Roman" w:hAnsi="Calibri Light" w:cs="Times New Roman"/>
      <w:b/>
      <w:bCs/>
      <w:sz w:val="26"/>
      <w:szCs w:val="26"/>
      <w:lang w:val="ru-RU" w:eastAsia="ru-RU"/>
    </w:rPr>
  </w:style>
  <w:style w:type="character" w:customStyle="1" w:styleId="WW8Num2z1">
    <w:name w:val="WW8Num2z1"/>
    <w:uiPriority w:val="3"/>
    <w:rPr>
      <w:rFonts w:cs="Times New Roman"/>
    </w:rPr>
  </w:style>
  <w:style w:type="character" w:customStyle="1" w:styleId="WW8Num1z0">
    <w:name w:val="WW8Num1z0"/>
    <w:uiPriority w:val="3"/>
    <w:rPr>
      <w:rFonts w:ascii="Times New Roman" w:hAnsi="Times New Roman" w:cs="Times New Roman" w:hint="default"/>
      <w:b w:val="0"/>
      <w:bCs w:val="0"/>
      <w:i w:val="0"/>
      <w:iCs w:val="0"/>
      <w:sz w:val="24"/>
      <w:szCs w:val="24"/>
    </w:rPr>
  </w:style>
  <w:style w:type="character" w:customStyle="1" w:styleId="WW8Num1z1">
    <w:name w:val="WW8Num1z1"/>
    <w:uiPriority w:val="3"/>
    <w:rPr>
      <w:rFonts w:cs="Times New Roman"/>
    </w:rPr>
  </w:style>
  <w:style w:type="character" w:customStyle="1" w:styleId="10">
    <w:name w:val="Основной шрифт абзаца1"/>
    <w:uiPriority w:val="67"/>
  </w:style>
  <w:style w:type="character" w:customStyle="1" w:styleId="20">
    <w:name w:val="Основной текст (2)_"/>
    <w:uiPriority w:val="67"/>
    <w:rPr>
      <w:rFonts w:ascii="Arial Narrow" w:hAnsi="Arial Narrow" w:cs="Arial Narrow"/>
      <w:b/>
      <w:sz w:val="15"/>
      <w:shd w:val="clear" w:color="auto" w:fill="FFFFFF"/>
    </w:rPr>
  </w:style>
  <w:style w:type="character" w:customStyle="1" w:styleId="apple-converted-space">
    <w:name w:val="apple-converted-space"/>
    <w:uiPriority w:val="7"/>
    <w:rPr>
      <w:rFonts w:cs="Times New Roman"/>
    </w:rPr>
  </w:style>
  <w:style w:type="character" w:customStyle="1" w:styleId="31">
    <w:name w:val="Основной текст (3) + Не полужирный"/>
    <w:uiPriority w:val="67"/>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uiPriority w:val="6"/>
    <w:rPr>
      <w:rFonts w:ascii="Times New Roman" w:hAnsi="Times New Roman" w:cs="Times New Roman"/>
    </w:rPr>
  </w:style>
  <w:style w:type="character" w:customStyle="1" w:styleId="xfmc2">
    <w:name w:val="xfmc2"/>
    <w:uiPriority w:val="6"/>
    <w:rPr>
      <w:rFonts w:cs="Times New Roman"/>
    </w:rPr>
  </w:style>
  <w:style w:type="character" w:customStyle="1" w:styleId="21">
    <w:name w:val="Основной текст (2) + Полужирный1"/>
    <w:uiPriority w:val="67"/>
    <w:rPr>
      <w:rFonts w:ascii="Times New Roman" w:hAnsi="Times New Roman" w:cs="Times New Roman"/>
      <w:b/>
      <w:sz w:val="28"/>
      <w:u w:val="none"/>
    </w:rPr>
  </w:style>
  <w:style w:type="character" w:customStyle="1" w:styleId="ad">
    <w:name w:val="Символ нумерації"/>
    <w:uiPriority w:val="67"/>
  </w:style>
  <w:style w:type="character" w:customStyle="1" w:styleId="ae">
    <w:name w:val="Маркери"/>
    <w:uiPriority w:val="68"/>
    <w:rPr>
      <w:rFonts w:ascii="OpenSymbol" w:eastAsia="OpenSymbol" w:hAnsi="OpenSymbol" w:cs="OpenSymbol"/>
    </w:rPr>
  </w:style>
  <w:style w:type="character" w:customStyle="1" w:styleId="ListLabel140">
    <w:name w:val="ListLabel 140"/>
    <w:uiPriority w:val="7"/>
    <w:rPr>
      <w:rFonts w:eastAsia="Times New Roman" w:cs="Times New Roman"/>
      <w:b w:val="0"/>
      <w:kern w:val="0"/>
      <w:sz w:val="24"/>
      <w:szCs w:val="24"/>
      <w:lang w:val="en-US" w:eastAsia="zh-CN" w:bidi="ar-SA"/>
    </w:rPr>
  </w:style>
  <w:style w:type="character" w:customStyle="1" w:styleId="ListLabel1">
    <w:name w:val="ListLabel 1"/>
    <w:uiPriority w:val="7"/>
    <w:rPr>
      <w:b w:val="0"/>
      <w:bCs w:val="0"/>
      <w:color w:val="auto"/>
      <w:sz w:val="20"/>
      <w:szCs w:val="20"/>
    </w:rPr>
  </w:style>
  <w:style w:type="character" w:customStyle="1" w:styleId="ListLabel2">
    <w:name w:val="ListLabel 2"/>
    <w:uiPriority w:val="7"/>
  </w:style>
  <w:style w:type="character" w:customStyle="1" w:styleId="ListLabel3">
    <w:name w:val="ListLabel 3"/>
    <w:uiPriority w:val="7"/>
  </w:style>
  <w:style w:type="character" w:customStyle="1" w:styleId="ListLabel4">
    <w:name w:val="ListLabel 4"/>
    <w:uiPriority w:val="7"/>
  </w:style>
  <w:style w:type="character" w:customStyle="1" w:styleId="ListLabel5">
    <w:name w:val="ListLabel 5"/>
    <w:uiPriority w:val="7"/>
  </w:style>
  <w:style w:type="character" w:customStyle="1" w:styleId="ListLabel6">
    <w:name w:val="ListLabel 6"/>
    <w:uiPriority w:val="7"/>
  </w:style>
  <w:style w:type="character" w:customStyle="1" w:styleId="ListLabel7">
    <w:name w:val="ListLabel 7"/>
    <w:uiPriority w:val="7"/>
  </w:style>
  <w:style w:type="character" w:customStyle="1" w:styleId="ListLabel8">
    <w:name w:val="ListLabel 8"/>
    <w:uiPriority w:val="7"/>
  </w:style>
  <w:style w:type="character" w:customStyle="1" w:styleId="ListLabel9">
    <w:name w:val="ListLabel 9"/>
    <w:uiPriority w:val="7"/>
  </w:style>
  <w:style w:type="character" w:customStyle="1" w:styleId="InternetLink">
    <w:name w:val="Internet Link"/>
    <w:uiPriority w:val="7"/>
    <w:rPr>
      <w:color w:val="000080"/>
      <w:u w:val="single"/>
    </w:rPr>
  </w:style>
  <w:style w:type="character" w:customStyle="1" w:styleId="ListLabel138">
    <w:name w:val="ListLabel 138"/>
    <w:uiPriority w:val="7"/>
    <w:rPr>
      <w:rFonts w:eastAsia="Times New Roman" w:cs="Times New Roman"/>
      <w:b w:val="0"/>
      <w:kern w:val="0"/>
      <w:sz w:val="24"/>
      <w:szCs w:val="24"/>
      <w:lang w:val="ru-RU" w:eastAsia="ru-RU" w:bidi="ar-SA"/>
    </w:rPr>
  </w:style>
  <w:style w:type="paragraph" w:customStyle="1" w:styleId="12">
    <w:name w:val="Заголовок1"/>
    <w:basedOn w:val="a"/>
    <w:next w:val="aa"/>
    <w:uiPriority w:val="67"/>
    <w:pPr>
      <w:keepNext/>
      <w:spacing w:before="240" w:after="120"/>
    </w:pPr>
    <w:rPr>
      <w:rFonts w:ascii="Liberation Sans" w:eastAsia="Microsoft YaHei" w:hAnsi="Liberation Sans" w:cs="Arial"/>
      <w:sz w:val="28"/>
      <w:szCs w:val="28"/>
    </w:rPr>
  </w:style>
  <w:style w:type="paragraph" w:customStyle="1" w:styleId="af">
    <w:name w:val="Покажчик"/>
    <w:basedOn w:val="a"/>
    <w:uiPriority w:val="67"/>
    <w:pPr>
      <w:suppressLineNumbers/>
    </w:pPr>
    <w:rPr>
      <w:rFonts w:cs="Arial"/>
    </w:rPr>
  </w:style>
  <w:style w:type="paragraph" w:customStyle="1" w:styleId="Caption1">
    <w:name w:val="Caption1"/>
    <w:basedOn w:val="a"/>
    <w:uiPriority w:val="7"/>
    <w:pPr>
      <w:suppressLineNumbers/>
      <w:spacing w:before="120" w:after="120"/>
    </w:pPr>
    <w:rPr>
      <w:rFonts w:cs="Arial"/>
      <w:i/>
      <w:iCs/>
      <w:sz w:val="24"/>
      <w:szCs w:val="24"/>
    </w:rPr>
  </w:style>
  <w:style w:type="paragraph" w:customStyle="1" w:styleId="Caption11">
    <w:name w:val="Caption11"/>
    <w:basedOn w:val="a"/>
    <w:uiPriority w:val="7"/>
    <w:pPr>
      <w:suppressLineNumbers/>
      <w:spacing w:before="120" w:after="120"/>
    </w:pPr>
    <w:rPr>
      <w:rFonts w:cs="Arial"/>
      <w:i/>
      <w:iCs/>
      <w:sz w:val="24"/>
      <w:szCs w:val="24"/>
    </w:rPr>
  </w:style>
  <w:style w:type="paragraph" w:customStyle="1" w:styleId="Caption111">
    <w:name w:val="Caption111"/>
    <w:basedOn w:val="a"/>
    <w:uiPriority w:val="7"/>
    <w:pPr>
      <w:suppressLineNumbers/>
      <w:spacing w:before="120" w:after="120"/>
    </w:pPr>
    <w:rPr>
      <w:rFonts w:cs="Arial"/>
      <w:i/>
      <w:iCs/>
      <w:sz w:val="24"/>
      <w:szCs w:val="24"/>
    </w:rPr>
  </w:style>
  <w:style w:type="paragraph" w:customStyle="1" w:styleId="Caption1111">
    <w:name w:val="Caption1111"/>
    <w:basedOn w:val="a"/>
    <w:uiPriority w:val="7"/>
    <w:pPr>
      <w:suppressLineNumbers/>
      <w:spacing w:before="120" w:after="120"/>
    </w:pPr>
    <w:rPr>
      <w:rFonts w:cs="Arial"/>
      <w:i/>
      <w:iCs/>
      <w:sz w:val="24"/>
      <w:szCs w:val="24"/>
    </w:rPr>
  </w:style>
  <w:style w:type="paragraph" w:customStyle="1" w:styleId="Caption11111">
    <w:name w:val="Caption11111"/>
    <w:basedOn w:val="a"/>
    <w:uiPriority w:val="7"/>
    <w:pPr>
      <w:suppressLineNumbers/>
      <w:spacing w:before="120" w:after="120"/>
    </w:pPr>
    <w:rPr>
      <w:rFonts w:cs="Arial"/>
      <w:i/>
      <w:iCs/>
      <w:sz w:val="24"/>
      <w:szCs w:val="24"/>
    </w:rPr>
  </w:style>
  <w:style w:type="paragraph" w:customStyle="1" w:styleId="13">
    <w:name w:val="Название объекта1"/>
    <w:basedOn w:val="a"/>
    <w:uiPriority w:val="67"/>
    <w:pPr>
      <w:suppressLineNumbers/>
      <w:spacing w:before="120" w:after="120"/>
    </w:pPr>
    <w:rPr>
      <w:rFonts w:cs="Arial"/>
      <w:i/>
      <w:iCs/>
      <w:sz w:val="24"/>
      <w:szCs w:val="24"/>
    </w:rPr>
  </w:style>
  <w:style w:type="paragraph" w:customStyle="1" w:styleId="HeaderandFooter">
    <w:name w:val="Header and Footer"/>
    <w:basedOn w:val="a"/>
    <w:uiPriority w:val="6"/>
    <w:pPr>
      <w:suppressLineNumbers/>
      <w:tabs>
        <w:tab w:val="center" w:pos="4819"/>
        <w:tab w:val="right" w:pos="9638"/>
      </w:tabs>
    </w:pPr>
  </w:style>
  <w:style w:type="paragraph" w:customStyle="1" w:styleId="Caption111111">
    <w:name w:val="Caption111111"/>
    <w:basedOn w:val="a"/>
    <w:uiPriority w:val="7"/>
    <w:pPr>
      <w:suppressLineNumbers/>
      <w:spacing w:before="120" w:after="120"/>
    </w:pPr>
    <w:rPr>
      <w:rFonts w:cs="Arial"/>
      <w:i/>
      <w:iCs/>
      <w:sz w:val="24"/>
      <w:szCs w:val="24"/>
    </w:rPr>
  </w:style>
  <w:style w:type="paragraph" w:customStyle="1" w:styleId="Caption1111111">
    <w:name w:val="Caption1111111"/>
    <w:basedOn w:val="a"/>
    <w:uiPriority w:val="7"/>
    <w:pPr>
      <w:suppressLineNumbers/>
      <w:spacing w:before="120" w:after="120"/>
    </w:pPr>
    <w:rPr>
      <w:rFonts w:cs="Arial"/>
      <w:i/>
      <w:iCs/>
      <w:sz w:val="24"/>
      <w:szCs w:val="24"/>
    </w:rPr>
  </w:style>
  <w:style w:type="paragraph" w:customStyle="1" w:styleId="Caption11111111">
    <w:name w:val="Caption11111111"/>
    <w:basedOn w:val="a"/>
    <w:uiPriority w:val="7"/>
    <w:pPr>
      <w:suppressLineNumbers/>
      <w:spacing w:before="120" w:after="120"/>
    </w:pPr>
    <w:rPr>
      <w:rFonts w:cs="Arial"/>
      <w:i/>
      <w:iCs/>
      <w:sz w:val="24"/>
      <w:szCs w:val="24"/>
    </w:rPr>
  </w:style>
  <w:style w:type="paragraph" w:customStyle="1" w:styleId="Caption111111111">
    <w:name w:val="Caption111111111"/>
    <w:basedOn w:val="a"/>
    <w:uiPriority w:val="7"/>
    <w:pPr>
      <w:suppressLineNumbers/>
      <w:spacing w:before="120" w:after="120"/>
    </w:pPr>
    <w:rPr>
      <w:rFonts w:cs="Arial"/>
      <w:i/>
      <w:iCs/>
      <w:sz w:val="24"/>
      <w:szCs w:val="24"/>
    </w:rPr>
  </w:style>
  <w:style w:type="paragraph" w:customStyle="1" w:styleId="Caption1111111111">
    <w:name w:val="Caption1111111111"/>
    <w:basedOn w:val="a"/>
    <w:uiPriority w:val="7"/>
    <w:pPr>
      <w:suppressLineNumbers/>
      <w:spacing w:before="120" w:after="120"/>
    </w:pPr>
    <w:rPr>
      <w:rFonts w:cs="Arial"/>
      <w:i/>
      <w:iCs/>
      <w:sz w:val="24"/>
      <w:szCs w:val="24"/>
    </w:rPr>
  </w:style>
  <w:style w:type="paragraph" w:customStyle="1" w:styleId="14">
    <w:name w:val="Текст1"/>
    <w:basedOn w:val="a"/>
    <w:uiPriority w:val="67"/>
    <w:rPr>
      <w:rFonts w:ascii="Courier New" w:hAnsi="Courier New" w:cs="Courier New"/>
    </w:rPr>
  </w:style>
  <w:style w:type="paragraph" w:customStyle="1" w:styleId="af0">
    <w:name w:val="Верхній і нижній колонтитули"/>
    <w:basedOn w:val="a"/>
    <w:uiPriority w:val="68"/>
    <w:pPr>
      <w:suppressLineNumbers/>
      <w:tabs>
        <w:tab w:val="center" w:pos="4819"/>
        <w:tab w:val="right" w:pos="9638"/>
      </w:tabs>
    </w:pPr>
  </w:style>
  <w:style w:type="paragraph" w:customStyle="1" w:styleId="HTML1">
    <w:name w:val="Стандартный HTML1"/>
    <w:basedOn w:val="a"/>
    <w:uiPriority w:val="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uiPriority w:val="7"/>
    <w:pPr>
      <w:widowControl w:val="0"/>
      <w:autoSpaceDE w:val="0"/>
    </w:pPr>
    <w:rPr>
      <w:rFonts w:eastAsia="SimSun"/>
      <w:sz w:val="24"/>
      <w:szCs w:val="24"/>
    </w:rPr>
  </w:style>
  <w:style w:type="paragraph" w:customStyle="1" w:styleId="22">
    <w:name w:val="Основной текст (2)"/>
    <w:basedOn w:val="a"/>
    <w:uiPriority w:val="67"/>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uiPriority w:val="7"/>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uiPriority w:val="3"/>
    <w:pPr>
      <w:spacing w:before="100" w:after="100"/>
    </w:pPr>
    <w:rPr>
      <w:rFonts w:eastAsia="SimSun"/>
      <w:sz w:val="24"/>
      <w:szCs w:val="24"/>
    </w:rPr>
  </w:style>
  <w:style w:type="paragraph" w:customStyle="1" w:styleId="2057">
    <w:name w:val="2057"/>
    <w:basedOn w:val="a"/>
    <w:uiPriority w:val="3"/>
    <w:pPr>
      <w:spacing w:before="100" w:after="100"/>
    </w:pPr>
    <w:rPr>
      <w:rFonts w:eastAsia="SimSun"/>
      <w:sz w:val="24"/>
      <w:szCs w:val="24"/>
    </w:rPr>
  </w:style>
  <w:style w:type="paragraph" w:customStyle="1" w:styleId="TableParagraph">
    <w:name w:val="Table Paragraph"/>
    <w:basedOn w:val="a"/>
    <w:uiPriority w:val="6"/>
    <w:pPr>
      <w:widowControl w:val="0"/>
      <w:autoSpaceDE w:val="0"/>
    </w:pPr>
    <w:rPr>
      <w:sz w:val="22"/>
      <w:szCs w:val="22"/>
      <w:lang w:val="en-US" w:eastAsia="en-US"/>
    </w:rPr>
  </w:style>
  <w:style w:type="paragraph" w:customStyle="1" w:styleId="af1">
    <w:name w:val="Вміст таблиці"/>
    <w:basedOn w:val="a"/>
    <w:uiPriority w:val="69"/>
    <w:pPr>
      <w:widowControl w:val="0"/>
      <w:suppressLineNumbers/>
    </w:pPr>
  </w:style>
  <w:style w:type="paragraph" w:customStyle="1" w:styleId="af2">
    <w:name w:val="Заголовок таблиці"/>
    <w:basedOn w:val="af1"/>
    <w:uiPriority w:val="67"/>
    <w:pPr>
      <w:jc w:val="center"/>
    </w:pPr>
    <w:rPr>
      <w:b/>
      <w:bCs/>
    </w:rPr>
  </w:style>
  <w:style w:type="paragraph" w:customStyle="1" w:styleId="af3">
    <w:name w:val="Вміст рамки"/>
    <w:basedOn w:val="a"/>
    <w:uiPriority w:val="69"/>
  </w:style>
  <w:style w:type="paragraph" w:customStyle="1" w:styleId="310">
    <w:name w:val="Основной текст с отступом 31"/>
    <w:basedOn w:val="a"/>
    <w:uiPriority w:val="6"/>
    <w:pPr>
      <w:overflowPunct w:val="0"/>
      <w:autoSpaceDE w:val="0"/>
      <w:spacing w:line="360" w:lineRule="auto"/>
      <w:ind w:firstLine="1080"/>
      <w:textAlignment w:val="baseline"/>
    </w:pPr>
    <w:rPr>
      <w:sz w:val="24"/>
      <w:lang w:val="uk-UA"/>
    </w:rPr>
  </w:style>
  <w:style w:type="paragraph" w:customStyle="1" w:styleId="210">
    <w:name w:val="Основной текст с отступом 21"/>
    <w:basedOn w:val="a"/>
    <w:uiPriority w:val="6"/>
    <w:pPr>
      <w:overflowPunct w:val="0"/>
      <w:autoSpaceDE w:val="0"/>
      <w:ind w:firstLine="1080"/>
      <w:jc w:val="both"/>
      <w:textAlignment w:val="baseline"/>
    </w:pPr>
    <w:rPr>
      <w:sz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ua/citations?user=NxWTlqcAAAAJ&amp;hl=uk" TargetMode="External"/><Relationship Id="rId13" Type="http://schemas.openxmlformats.org/officeDocument/2006/relationships/hyperlink" Target="https://doi.org/10.26668/businessreview/2023.v8i6.2041" TargetMode="External"/><Relationship Id="rId18" Type="http://schemas.openxmlformats.org/officeDocument/2006/relationships/hyperlink" Target="http://economyandsociety.in.u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55643/fcaptp.3.62.2025.4715" TargetMode="External"/><Relationship Id="rId17" Type="http://schemas.openxmlformats.org/officeDocument/2006/relationships/hyperlink" Target="https://www.econa.org.ua/index.php/econa" TargetMode="External"/><Relationship Id="rId2" Type="http://schemas.openxmlformats.org/officeDocument/2006/relationships/styles" Target="styles.xml"/><Relationship Id="rId16" Type="http://schemas.openxmlformats.org/officeDocument/2006/relationships/hyperlink" Target="https://www.lsl.lviv.ua/index.php/uk/golovna2/" TargetMode="External"/><Relationship Id="rId20" Type="http://schemas.openxmlformats.org/officeDocument/2006/relationships/hyperlink" Target="https://www.ukrstat.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782/2524-0072/2021-28-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buv.gov.ua/" TargetMode="External"/><Relationship Id="rId23" Type="http://schemas.openxmlformats.org/officeDocument/2006/relationships/fontTable" Target="fontTable.xml"/><Relationship Id="rId10" Type="http://schemas.openxmlformats.org/officeDocument/2006/relationships/hyperlink" Target="https://doi.org/10.32782/dees.9-3" TargetMode="External"/><Relationship Id="rId19" Type="http://schemas.openxmlformats.org/officeDocument/2006/relationships/hyperlink" Target="http://efp.in.ua/uk" TargetMode="External"/><Relationship Id="rId4" Type="http://schemas.openxmlformats.org/officeDocument/2006/relationships/webSettings" Target="webSettings.xml"/><Relationship Id="rId9" Type="http://schemas.openxmlformats.org/officeDocument/2006/relationships/hyperlink" Target="https://doi.org/10.32782/2523-4536/66-9" TargetMode="External"/><Relationship Id="rId14" Type="http://schemas.openxmlformats.org/officeDocument/2006/relationships/hyperlink" Target="https://textbook.com.ua/rp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3327</Words>
  <Characters>18966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sliepykh.kateryna</dc:creator>
  <cp:lastModifiedBy>Ivan Bakhov</cp:lastModifiedBy>
  <cp:revision>3</cp:revision>
  <cp:lastPrinted>2025-03-07T12:12:00Z</cp:lastPrinted>
  <dcterms:created xsi:type="dcterms:W3CDTF">2026-01-30T11:57:00Z</dcterms:created>
  <dcterms:modified xsi:type="dcterms:W3CDTF">2026-02-04T09:59:00Z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