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83D737C" w14:textId="77777777" w:rsidR="00AE6AED" w:rsidRDefault="00AE6AED" w:rsidP="00312988"/>
    <w:p w14:paraId="48845355" w14:textId="77777777" w:rsidR="00AE6AED" w:rsidRPr="00C52937" w:rsidRDefault="00D46E20" w:rsidP="00312988">
      <w:pPr>
        <w:ind w:right="-244"/>
        <w:jc w:val="center"/>
        <w:rPr>
          <w:color w:val="000000"/>
          <w:lang w:val="en-US"/>
        </w:rPr>
      </w:pPr>
      <w:r w:rsidRPr="00C52937">
        <w:rPr>
          <w:b/>
          <w:bCs/>
          <w:color w:val="000000"/>
          <w:sz w:val="28"/>
          <w:szCs w:val="28"/>
          <w:lang w:val="en-US"/>
        </w:rPr>
        <w:t>PJSC "Higher Education Institution "INTERREGIONAL ACADEMY OF PERSONNEL MANAGEMENT"</w:t>
      </w:r>
    </w:p>
    <w:p w14:paraId="177DCFC7" w14:textId="77777777" w:rsidR="00AE6AED" w:rsidRPr="00C52937" w:rsidRDefault="00AE6AED" w:rsidP="00312988">
      <w:pPr>
        <w:rPr>
          <w:color w:val="000000"/>
          <w:lang w:val="en-US"/>
        </w:rPr>
      </w:pPr>
    </w:p>
    <w:p w14:paraId="5098CE59" w14:textId="77777777" w:rsidR="00AE6AED" w:rsidRDefault="00D46E20" w:rsidP="00312988">
      <w:pPr>
        <w:jc w:val="center"/>
        <w:rPr>
          <w:color w:val="000000"/>
        </w:rPr>
      </w:pPr>
      <w:r>
        <w:rPr>
          <w:noProof/>
          <w:color w:val="000000"/>
        </w:rPr>
        <w:drawing>
          <wp:inline distT="0" distB="0" distL="0" distR="0" wp14:anchorId="4DE9CCEA" wp14:editId="1D6703DA">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113109FF" w14:textId="77777777" w:rsidR="00AE6AED" w:rsidRDefault="00AE6AED" w:rsidP="00312988">
      <w:pPr>
        <w:rPr>
          <w:color w:val="000000"/>
          <w:lang w:val="uk-UA"/>
        </w:rPr>
      </w:pPr>
    </w:p>
    <w:p w14:paraId="21593110" w14:textId="77777777" w:rsidR="00AE6AED" w:rsidRDefault="00AE6AED" w:rsidP="00312988">
      <w:pPr>
        <w:rPr>
          <w:color w:val="000000"/>
          <w:lang w:val="uk-UA"/>
        </w:rPr>
      </w:pPr>
    </w:p>
    <w:p w14:paraId="75BBF9D7" w14:textId="77777777" w:rsidR="00AE6AED" w:rsidRDefault="00AE6AED" w:rsidP="00312988">
      <w:pPr>
        <w:rPr>
          <w:color w:val="000000"/>
          <w:lang w:val="uk-UA"/>
        </w:rPr>
      </w:pPr>
    </w:p>
    <w:p w14:paraId="476CB4CD" w14:textId="77777777" w:rsidR="00AE6AED" w:rsidRDefault="00AE6AED" w:rsidP="00312988">
      <w:pPr>
        <w:rPr>
          <w:color w:val="000000"/>
          <w:lang w:val="uk-UA"/>
        </w:rPr>
      </w:pPr>
    </w:p>
    <w:p w14:paraId="3060F484" w14:textId="77777777" w:rsidR="00AE6AED" w:rsidRDefault="00D46E20" w:rsidP="00312988">
      <w:pPr>
        <w:rPr>
          <w:color w:val="000000"/>
        </w:rPr>
      </w:pPr>
      <w:r>
        <w:rPr>
          <w:color w:val="000000"/>
        </w:rPr>
        <w:br/>
      </w:r>
      <w:r>
        <w:rPr>
          <w:color w:val="000000"/>
        </w:rPr>
        <w:br/>
      </w:r>
    </w:p>
    <w:p w14:paraId="12912FD7" w14:textId="77777777" w:rsidR="00AE6AED" w:rsidRPr="00C52937" w:rsidRDefault="00D46E20" w:rsidP="00312988">
      <w:pPr>
        <w:ind w:right="-5"/>
        <w:jc w:val="center"/>
        <w:textAlignment w:val="baseline"/>
        <w:rPr>
          <w:rFonts w:ascii="Calibri" w:hAnsi="Calibri" w:cs="Calibri"/>
          <w:b/>
          <w:bCs/>
          <w:i/>
          <w:iCs/>
          <w:color w:val="000000"/>
          <w:sz w:val="32"/>
          <w:szCs w:val="32"/>
          <w:lang w:val="en-US"/>
        </w:rPr>
      </w:pPr>
      <w:r w:rsidRPr="00C52937">
        <w:rPr>
          <w:b/>
          <w:bCs/>
          <w:i/>
          <w:iCs/>
          <w:color w:val="000000"/>
          <w:sz w:val="32"/>
          <w:szCs w:val="32"/>
          <w:lang w:val="en-US"/>
        </w:rPr>
        <w:t>SYLLABUS OF THE ACADEMIC DISCIPLINE</w:t>
      </w:r>
    </w:p>
    <w:p w14:paraId="66E5144F" w14:textId="77777777" w:rsidR="00AE6AED" w:rsidRPr="00C52937" w:rsidRDefault="00D46E20" w:rsidP="00312988">
      <w:pPr>
        <w:jc w:val="center"/>
        <w:rPr>
          <w:color w:val="000000"/>
          <w:lang w:val="en-US"/>
        </w:rPr>
      </w:pPr>
      <w:r w:rsidRPr="00C52937">
        <w:rPr>
          <w:b/>
          <w:bCs/>
          <w:color w:val="000000"/>
          <w:sz w:val="32"/>
          <w:szCs w:val="32"/>
          <w:lang w:val="en-US"/>
        </w:rPr>
        <w:t>«</w:t>
      </w:r>
      <w:r>
        <w:rPr>
          <w:b/>
          <w:i/>
          <w:iCs/>
          <w:sz w:val="32"/>
          <w:szCs w:val="32"/>
          <w:lang w:val="uk-UA"/>
        </w:rPr>
        <w:t>Legal principles of management</w:t>
      </w:r>
      <w:r w:rsidRPr="00C52937">
        <w:rPr>
          <w:b/>
          <w:bCs/>
          <w:color w:val="000000"/>
          <w:sz w:val="32"/>
          <w:szCs w:val="32"/>
          <w:lang w:val="en-US"/>
        </w:rPr>
        <w:t>»</w:t>
      </w:r>
    </w:p>
    <w:p w14:paraId="7D49064B" w14:textId="77777777" w:rsidR="00AE6AED" w:rsidRPr="00C52937" w:rsidRDefault="00AE6AED" w:rsidP="00312988">
      <w:pPr>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AE6AED" w14:paraId="5B0CF24C" w14:textId="77777777">
        <w:tc>
          <w:tcPr>
            <w:tcW w:w="3235" w:type="dxa"/>
          </w:tcPr>
          <w:p w14:paraId="75836527" w14:textId="77777777" w:rsidR="00AE6AED" w:rsidRDefault="00D46E20" w:rsidP="00312988">
            <w:pPr>
              <w:rPr>
                <w:color w:val="000000"/>
                <w:sz w:val="24"/>
                <w:szCs w:val="24"/>
                <w:lang w:val="uk-UA"/>
              </w:rPr>
            </w:pPr>
            <w:r>
              <w:rPr>
                <w:color w:val="000000"/>
                <w:sz w:val="28"/>
                <w:szCs w:val="28"/>
                <w:lang w:val="uk-UA"/>
              </w:rPr>
              <w:t>Specialty:</w:t>
            </w:r>
          </w:p>
        </w:tc>
        <w:tc>
          <w:tcPr>
            <w:tcW w:w="6115" w:type="dxa"/>
          </w:tcPr>
          <w:p w14:paraId="4CCC7763" w14:textId="77777777" w:rsidR="00AE6AED" w:rsidRDefault="00D46E20" w:rsidP="00312988">
            <w:pPr>
              <w:rPr>
                <w:color w:val="000000"/>
                <w:sz w:val="24"/>
                <w:szCs w:val="24"/>
                <w:lang w:val="uk-UA"/>
              </w:rPr>
            </w:pPr>
            <w:r>
              <w:rPr>
                <w:b/>
                <w:bCs/>
                <w:color w:val="000000"/>
                <w:sz w:val="28"/>
                <w:szCs w:val="28"/>
                <w:lang w:val="uk-UA"/>
              </w:rPr>
              <w:t>D3 Management</w:t>
            </w:r>
          </w:p>
        </w:tc>
      </w:tr>
      <w:tr w:rsidR="00AE6AED" w14:paraId="2E7815E7" w14:textId="77777777">
        <w:tc>
          <w:tcPr>
            <w:tcW w:w="3235" w:type="dxa"/>
          </w:tcPr>
          <w:p w14:paraId="1AB82594" w14:textId="77777777" w:rsidR="00AE6AED" w:rsidRDefault="00D46E20" w:rsidP="00312988">
            <w:pPr>
              <w:rPr>
                <w:color w:val="000000"/>
                <w:sz w:val="24"/>
                <w:szCs w:val="24"/>
                <w:lang w:val="uk-UA"/>
              </w:rPr>
            </w:pPr>
            <w:r>
              <w:rPr>
                <w:color w:val="000000"/>
                <w:sz w:val="28"/>
                <w:szCs w:val="28"/>
                <w:lang w:val="uk-UA"/>
              </w:rPr>
              <w:t>Educational level:</w:t>
            </w:r>
          </w:p>
        </w:tc>
        <w:tc>
          <w:tcPr>
            <w:tcW w:w="6115" w:type="dxa"/>
          </w:tcPr>
          <w:p w14:paraId="25865BAF" w14:textId="77777777" w:rsidR="00AE6AED" w:rsidRDefault="00D46E20" w:rsidP="00312988">
            <w:pPr>
              <w:rPr>
                <w:color w:val="000000"/>
                <w:sz w:val="24"/>
                <w:szCs w:val="24"/>
                <w:lang w:val="uk-UA"/>
              </w:rPr>
            </w:pPr>
            <w:r>
              <w:rPr>
                <w:b/>
                <w:bCs/>
                <w:color w:val="000000"/>
                <w:sz w:val="28"/>
                <w:szCs w:val="28"/>
                <w:lang w:val="uk-UA"/>
              </w:rPr>
              <w:t>First (bachelor's) level</w:t>
            </w:r>
          </w:p>
        </w:tc>
      </w:tr>
      <w:tr w:rsidR="00AE6AED" w14:paraId="47FE65CF" w14:textId="77777777">
        <w:tc>
          <w:tcPr>
            <w:tcW w:w="3235" w:type="dxa"/>
          </w:tcPr>
          <w:p w14:paraId="4FED03C7" w14:textId="77777777" w:rsidR="00AE6AED" w:rsidRDefault="00D46E20" w:rsidP="00312988">
            <w:pPr>
              <w:rPr>
                <w:color w:val="000000"/>
                <w:sz w:val="24"/>
                <w:szCs w:val="24"/>
                <w:lang w:val="uk-UA"/>
              </w:rPr>
            </w:pPr>
            <w:r>
              <w:rPr>
                <w:color w:val="000000"/>
                <w:sz w:val="28"/>
                <w:szCs w:val="28"/>
                <w:lang w:val="uk-UA"/>
              </w:rPr>
              <w:t>Educational program:</w:t>
            </w:r>
          </w:p>
        </w:tc>
        <w:tc>
          <w:tcPr>
            <w:tcW w:w="6115" w:type="dxa"/>
          </w:tcPr>
          <w:p w14:paraId="52B6C05C" w14:textId="77777777" w:rsidR="00AE6AED" w:rsidRDefault="00D46E20" w:rsidP="00312988">
            <w:pPr>
              <w:ind w:right="-5"/>
              <w:jc w:val="both"/>
              <w:rPr>
                <w:color w:val="000000"/>
                <w:sz w:val="24"/>
                <w:szCs w:val="24"/>
                <w:lang w:val="uk-UA"/>
              </w:rPr>
            </w:pPr>
            <w:r>
              <w:rPr>
                <w:b/>
                <w:bCs/>
                <w:color w:val="000000"/>
                <w:sz w:val="28"/>
                <w:szCs w:val="28"/>
                <w:lang w:val="uk-UA"/>
              </w:rPr>
              <w:t>Management</w:t>
            </w:r>
          </w:p>
        </w:tc>
      </w:tr>
    </w:tbl>
    <w:p w14:paraId="05948E9E" w14:textId="77777777" w:rsidR="00AE6AED" w:rsidRDefault="00AE6AED" w:rsidP="00312988">
      <w:pPr>
        <w:rPr>
          <w:color w:val="000000"/>
        </w:rPr>
      </w:pPr>
    </w:p>
    <w:p w14:paraId="2F3003C3" w14:textId="77777777" w:rsidR="00AE6AED" w:rsidRDefault="00D46E20" w:rsidP="00312988">
      <w:pPr>
        <w:jc w:val="both"/>
        <w:rPr>
          <w:color w:val="000000"/>
        </w:rPr>
      </w:pPr>
      <w:r>
        <w:rPr>
          <w:color w:val="000000"/>
          <w:sz w:val="28"/>
          <w:szCs w:val="28"/>
        </w:rPr>
        <w:tab/>
      </w:r>
      <w:r>
        <w:rPr>
          <w:color w:val="000000"/>
          <w:sz w:val="28"/>
          <w:szCs w:val="28"/>
        </w:rPr>
        <w:tab/>
      </w:r>
    </w:p>
    <w:p w14:paraId="600D2ACD" w14:textId="77777777" w:rsidR="00AE6AED" w:rsidRDefault="00AE6AED" w:rsidP="00312988">
      <w:pPr>
        <w:rPr>
          <w:color w:val="000000"/>
        </w:rPr>
      </w:pPr>
    </w:p>
    <w:p w14:paraId="742FE7F1" w14:textId="77777777" w:rsidR="00AE6AED" w:rsidRDefault="00D46E20" w:rsidP="00312988">
      <w:pPr>
        <w:jc w:val="both"/>
        <w:rPr>
          <w:color w:val="000000"/>
        </w:rPr>
      </w:pPr>
      <w:r>
        <w:rPr>
          <w:color w:val="000000"/>
          <w:sz w:val="28"/>
          <w:szCs w:val="28"/>
        </w:rPr>
        <w:tab/>
      </w:r>
    </w:p>
    <w:p w14:paraId="6CE1F0D9" w14:textId="77777777" w:rsidR="00AE6AED" w:rsidRDefault="00AE6AED" w:rsidP="00312988">
      <w:pPr>
        <w:rPr>
          <w:color w:val="000000"/>
        </w:rPr>
      </w:pPr>
    </w:p>
    <w:p w14:paraId="32E1AF0B" w14:textId="77777777" w:rsidR="00AE6AED" w:rsidRDefault="00AE6AED" w:rsidP="00312988">
      <w:pPr>
        <w:rPr>
          <w:color w:val="000000"/>
        </w:rPr>
      </w:pPr>
    </w:p>
    <w:p w14:paraId="1704F65D" w14:textId="77777777" w:rsidR="00AE6AED" w:rsidRDefault="00D46E20" w:rsidP="00312988">
      <w:pPr>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346C1E8F" w14:textId="77777777" w:rsidR="00AE6AED" w:rsidRDefault="00864207" w:rsidP="00312988">
      <w:pPr>
        <w:jc w:val="center"/>
        <w:rPr>
          <w:color w:val="000000"/>
        </w:rPr>
      </w:pPr>
      <w:r>
        <w:rPr>
          <w:color w:val="000000"/>
          <w:sz w:val="28"/>
          <w:szCs w:val="28"/>
          <w:lang w:val="en-US"/>
        </w:rPr>
        <w:t>MAUP</w:t>
      </w:r>
      <w:r w:rsidR="00D46E20">
        <w:rPr>
          <w:color w:val="000000"/>
          <w:sz w:val="28"/>
          <w:szCs w:val="28"/>
        </w:rPr>
        <w:t xml:space="preserve"> 2025</w:t>
      </w:r>
    </w:p>
    <w:p w14:paraId="32DD2672" w14:textId="77777777" w:rsidR="00AE6AED" w:rsidRDefault="00AE6AED" w:rsidP="00312988">
      <w:pPr>
        <w:rPr>
          <w:color w:val="000000"/>
          <w:lang w:val="uk-UA"/>
        </w:rPr>
      </w:pPr>
    </w:p>
    <w:p w14:paraId="6918BCBA" w14:textId="77777777" w:rsidR="00AE6AED" w:rsidRDefault="00AE6AED" w:rsidP="00312988">
      <w:pPr>
        <w:jc w:val="both"/>
        <w:rPr>
          <w:sz w:val="28"/>
          <w:szCs w:val="28"/>
          <w:lang w:val="uk-UA"/>
        </w:rPr>
      </w:pPr>
    </w:p>
    <w:p w14:paraId="750D1930" w14:textId="77777777" w:rsidR="00AE6AED" w:rsidRDefault="00AE6AED" w:rsidP="00312988">
      <w:pPr>
        <w:jc w:val="both"/>
        <w:rPr>
          <w:sz w:val="28"/>
          <w:szCs w:val="28"/>
          <w:lang w:val="uk-UA"/>
        </w:rPr>
      </w:pPr>
    </w:p>
    <w:p w14:paraId="128C3CAD" w14:textId="77777777" w:rsidR="00AE6AED" w:rsidRDefault="00D46E20" w:rsidP="00312988">
      <w:pPr>
        <w:jc w:val="both"/>
        <w:rPr>
          <w:sz w:val="28"/>
          <w:szCs w:val="28"/>
          <w:lang w:val="uk-UA"/>
        </w:rPr>
      </w:pPr>
      <w:r>
        <w:br w:type="page"/>
      </w:r>
    </w:p>
    <w:p w14:paraId="2900849A" w14:textId="77777777" w:rsidR="00AE6AED" w:rsidRPr="00864207" w:rsidRDefault="00D46E20" w:rsidP="00312988">
      <w:pPr>
        <w:jc w:val="center"/>
        <w:rPr>
          <w:b/>
          <w:bCs/>
          <w:sz w:val="28"/>
          <w:szCs w:val="28"/>
          <w:lang w:val="en-GB"/>
        </w:rPr>
      </w:pPr>
      <w:r w:rsidRPr="00864207">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590"/>
        <w:gridCol w:w="6407"/>
      </w:tblGrid>
      <w:tr w:rsidR="00AE6AED" w:rsidRPr="00864207" w14:paraId="50CEB2EB" w14:textId="77777777">
        <w:trPr>
          <w:trHeight w:val="290"/>
        </w:trPr>
        <w:tc>
          <w:tcPr>
            <w:tcW w:w="3512" w:type="dxa"/>
            <w:tcBorders>
              <w:top w:val="single" w:sz="4" w:space="0" w:color="000000"/>
              <w:left w:val="single" w:sz="4" w:space="0" w:color="000000"/>
              <w:bottom w:val="single" w:sz="4" w:space="0" w:color="000000"/>
              <w:right w:val="single" w:sz="4" w:space="0" w:color="000000"/>
            </w:tcBorders>
          </w:tcPr>
          <w:p w14:paraId="13EBD3ED" w14:textId="77777777" w:rsidR="00AE6AED" w:rsidRPr="00864207" w:rsidRDefault="00D46E20" w:rsidP="00312988">
            <w:pPr>
              <w:rPr>
                <w:bCs/>
                <w:sz w:val="28"/>
                <w:szCs w:val="28"/>
                <w:lang w:val="en-GB"/>
              </w:rPr>
            </w:pPr>
            <w:r w:rsidRPr="00864207">
              <w:rPr>
                <w:bCs/>
                <w:sz w:val="28"/>
                <w:szCs w:val="28"/>
                <w:lang w:val="en-GB"/>
              </w:rPr>
              <w:t>Name of the academic discipline</w:t>
            </w:r>
          </w:p>
        </w:tc>
        <w:tc>
          <w:tcPr>
            <w:tcW w:w="6269" w:type="dxa"/>
            <w:tcBorders>
              <w:top w:val="single" w:sz="4" w:space="0" w:color="000000"/>
              <w:left w:val="single" w:sz="4" w:space="0" w:color="000000"/>
              <w:bottom w:val="single" w:sz="4" w:space="0" w:color="000000"/>
              <w:right w:val="single" w:sz="4" w:space="0" w:color="000000"/>
            </w:tcBorders>
          </w:tcPr>
          <w:p w14:paraId="592DE59E" w14:textId="77777777" w:rsidR="00AE6AED" w:rsidRPr="00864207" w:rsidRDefault="00D46E20" w:rsidP="00312988">
            <w:pPr>
              <w:jc w:val="center"/>
              <w:rPr>
                <w:b/>
                <w:sz w:val="28"/>
                <w:szCs w:val="28"/>
                <w:lang w:val="en-GB"/>
              </w:rPr>
            </w:pPr>
            <w:r w:rsidRPr="00864207">
              <w:rPr>
                <w:b/>
                <w:sz w:val="28"/>
                <w:szCs w:val="28"/>
                <w:lang w:val="en-GB"/>
              </w:rPr>
              <w:t>Legal principles of management</w:t>
            </w:r>
          </w:p>
        </w:tc>
      </w:tr>
      <w:tr w:rsidR="00AE6AED" w:rsidRPr="00864207" w14:paraId="36433E65" w14:textId="77777777">
        <w:trPr>
          <w:trHeight w:val="289"/>
        </w:trPr>
        <w:tc>
          <w:tcPr>
            <w:tcW w:w="3512" w:type="dxa"/>
            <w:tcBorders>
              <w:top w:val="single" w:sz="4" w:space="0" w:color="000000"/>
              <w:left w:val="single" w:sz="4" w:space="0" w:color="000000"/>
              <w:bottom w:val="single" w:sz="4" w:space="0" w:color="000000"/>
              <w:right w:val="single" w:sz="4" w:space="0" w:color="000000"/>
            </w:tcBorders>
          </w:tcPr>
          <w:p w14:paraId="24B2B704" w14:textId="77777777" w:rsidR="00AE6AED" w:rsidRPr="00864207" w:rsidRDefault="00D46E20" w:rsidP="00312988">
            <w:pPr>
              <w:rPr>
                <w:bCs/>
                <w:sz w:val="28"/>
                <w:szCs w:val="28"/>
                <w:lang w:val="en-GB"/>
              </w:rPr>
            </w:pPr>
            <w:r w:rsidRPr="00864207">
              <w:rPr>
                <w:bCs/>
                <w:sz w:val="28"/>
                <w:szCs w:val="28"/>
                <w:lang w:val="en-GB"/>
              </w:rPr>
              <w:t>Code and name of specialty</w:t>
            </w:r>
          </w:p>
        </w:tc>
        <w:tc>
          <w:tcPr>
            <w:tcW w:w="6269" w:type="dxa"/>
            <w:tcBorders>
              <w:top w:val="single" w:sz="4" w:space="0" w:color="000000"/>
              <w:left w:val="single" w:sz="4" w:space="0" w:color="000000"/>
              <w:bottom w:val="single" w:sz="4" w:space="0" w:color="000000"/>
              <w:right w:val="single" w:sz="4" w:space="0" w:color="000000"/>
            </w:tcBorders>
          </w:tcPr>
          <w:p w14:paraId="7723DF87" w14:textId="77777777" w:rsidR="00AE6AED" w:rsidRPr="00864207" w:rsidRDefault="00D46E20" w:rsidP="00312988">
            <w:pPr>
              <w:jc w:val="center"/>
              <w:rPr>
                <w:b/>
                <w:bCs/>
                <w:sz w:val="28"/>
                <w:szCs w:val="28"/>
                <w:lang w:val="en-GB"/>
              </w:rPr>
            </w:pPr>
            <w:r w:rsidRPr="00864207">
              <w:rPr>
                <w:b/>
                <w:bCs/>
                <w:sz w:val="28"/>
                <w:szCs w:val="28"/>
                <w:lang w:val="en-GB"/>
              </w:rPr>
              <w:t>D3 "Management"</w:t>
            </w:r>
          </w:p>
        </w:tc>
      </w:tr>
      <w:tr w:rsidR="00AE6AED" w:rsidRPr="00847E97" w14:paraId="24EAB521" w14:textId="77777777">
        <w:trPr>
          <w:trHeight w:val="372"/>
        </w:trPr>
        <w:tc>
          <w:tcPr>
            <w:tcW w:w="3512" w:type="dxa"/>
            <w:tcBorders>
              <w:top w:val="single" w:sz="4" w:space="0" w:color="000000"/>
              <w:left w:val="single" w:sz="4" w:space="0" w:color="000000"/>
              <w:bottom w:val="single" w:sz="4" w:space="0" w:color="000000"/>
              <w:right w:val="single" w:sz="4" w:space="0" w:color="000000"/>
            </w:tcBorders>
          </w:tcPr>
          <w:p w14:paraId="4CBD8860" w14:textId="77777777" w:rsidR="00AE6AED" w:rsidRPr="00864207" w:rsidRDefault="00D46E20" w:rsidP="00312988">
            <w:pPr>
              <w:rPr>
                <w:bCs/>
                <w:sz w:val="28"/>
                <w:szCs w:val="28"/>
                <w:lang w:val="en-GB"/>
              </w:rPr>
            </w:pPr>
            <w:r w:rsidRPr="00864207">
              <w:rPr>
                <w:bCs/>
                <w:sz w:val="28"/>
                <w:szCs w:val="28"/>
                <w:lang w:val="en-GB"/>
              </w:rPr>
              <w:t>Level of higher education</w:t>
            </w:r>
          </w:p>
        </w:tc>
        <w:tc>
          <w:tcPr>
            <w:tcW w:w="6269" w:type="dxa"/>
            <w:tcBorders>
              <w:top w:val="single" w:sz="4" w:space="0" w:color="000000"/>
              <w:left w:val="single" w:sz="4" w:space="0" w:color="000000"/>
              <w:bottom w:val="single" w:sz="4" w:space="0" w:color="000000"/>
              <w:right w:val="single" w:sz="4" w:space="0" w:color="000000"/>
            </w:tcBorders>
          </w:tcPr>
          <w:p w14:paraId="1E25A2FE" w14:textId="77777777" w:rsidR="00AE6AED" w:rsidRPr="00864207" w:rsidRDefault="00D46E20" w:rsidP="00312988">
            <w:pPr>
              <w:jc w:val="center"/>
              <w:rPr>
                <w:bCs/>
                <w:sz w:val="28"/>
                <w:szCs w:val="28"/>
                <w:lang w:val="en-GB"/>
              </w:rPr>
            </w:pPr>
            <w:r w:rsidRPr="00864207">
              <w:rPr>
                <w:bCs/>
                <w:sz w:val="28"/>
                <w:szCs w:val="28"/>
                <w:lang w:val="en-GB"/>
              </w:rPr>
              <w:t>first (bachelor's) level of higher education</w:t>
            </w:r>
          </w:p>
        </w:tc>
      </w:tr>
      <w:tr w:rsidR="00AE6AED" w:rsidRPr="00864207" w14:paraId="64420F9D" w14:textId="77777777">
        <w:trPr>
          <w:trHeight w:val="386"/>
        </w:trPr>
        <w:tc>
          <w:tcPr>
            <w:tcW w:w="3512" w:type="dxa"/>
            <w:tcBorders>
              <w:top w:val="single" w:sz="4" w:space="0" w:color="000000"/>
              <w:left w:val="single" w:sz="4" w:space="0" w:color="000000"/>
              <w:bottom w:val="single" w:sz="4" w:space="0" w:color="000000"/>
              <w:right w:val="single" w:sz="4" w:space="0" w:color="000000"/>
            </w:tcBorders>
          </w:tcPr>
          <w:p w14:paraId="5B337812" w14:textId="77777777" w:rsidR="00AE6AED" w:rsidRPr="00864207" w:rsidRDefault="00D46E20" w:rsidP="00312988">
            <w:pPr>
              <w:rPr>
                <w:bCs/>
                <w:sz w:val="28"/>
                <w:szCs w:val="28"/>
                <w:lang w:val="en-GB"/>
              </w:rPr>
            </w:pPr>
            <w:r w:rsidRPr="00864207">
              <w:rPr>
                <w:bCs/>
                <w:sz w:val="28"/>
                <w:szCs w:val="28"/>
                <w:lang w:val="en-GB"/>
              </w:rPr>
              <w:t>Discipline status</w:t>
            </w:r>
          </w:p>
        </w:tc>
        <w:tc>
          <w:tcPr>
            <w:tcW w:w="6269" w:type="dxa"/>
            <w:tcBorders>
              <w:top w:val="single" w:sz="4" w:space="0" w:color="000000"/>
              <w:left w:val="single" w:sz="4" w:space="0" w:color="000000"/>
              <w:bottom w:val="single" w:sz="4" w:space="0" w:color="000000"/>
              <w:right w:val="single" w:sz="4" w:space="0" w:color="000000"/>
            </w:tcBorders>
          </w:tcPr>
          <w:p w14:paraId="60923682" w14:textId="371CA008" w:rsidR="00AE6AED" w:rsidRPr="00847E97" w:rsidRDefault="00847E97" w:rsidP="00312988">
            <w:pPr>
              <w:jc w:val="center"/>
              <w:rPr>
                <w:bCs/>
                <w:sz w:val="28"/>
                <w:szCs w:val="28"/>
                <w:lang w:val="en-GB"/>
              </w:rPr>
            </w:pPr>
            <w:bookmarkStart w:id="0" w:name="_GoBack"/>
            <w:r w:rsidRPr="00847E97">
              <w:rPr>
                <w:bCs/>
                <w:sz w:val="28"/>
                <w:szCs w:val="28"/>
                <w:lang w:val="en-GB"/>
              </w:rPr>
              <w:t>Optional</w:t>
            </w:r>
            <w:bookmarkEnd w:id="0"/>
          </w:p>
        </w:tc>
      </w:tr>
      <w:tr w:rsidR="00AE6AED" w:rsidRPr="00864207" w14:paraId="0D788FC2" w14:textId="77777777">
        <w:trPr>
          <w:trHeight w:val="1189"/>
        </w:trPr>
        <w:tc>
          <w:tcPr>
            <w:tcW w:w="3512" w:type="dxa"/>
            <w:tcBorders>
              <w:top w:val="single" w:sz="4" w:space="0" w:color="000000"/>
              <w:left w:val="single" w:sz="4" w:space="0" w:color="000000"/>
              <w:bottom w:val="single" w:sz="4" w:space="0" w:color="000000"/>
              <w:right w:val="single" w:sz="4" w:space="0" w:color="000000"/>
            </w:tcBorders>
          </w:tcPr>
          <w:p w14:paraId="555DD393" w14:textId="77777777" w:rsidR="00AE6AED" w:rsidRPr="00864207" w:rsidRDefault="00D46E20" w:rsidP="00312988">
            <w:pPr>
              <w:rPr>
                <w:bCs/>
                <w:sz w:val="28"/>
                <w:szCs w:val="28"/>
                <w:lang w:val="en-GB"/>
              </w:rPr>
            </w:pPr>
            <w:r w:rsidRPr="00864207">
              <w:rPr>
                <w:bCs/>
                <w:sz w:val="28"/>
                <w:szCs w:val="28"/>
                <w:lang w:val="en-GB"/>
              </w:rPr>
              <w:t>Number of credits and hours</w:t>
            </w:r>
          </w:p>
        </w:tc>
        <w:tc>
          <w:tcPr>
            <w:tcW w:w="6269" w:type="dxa"/>
            <w:tcBorders>
              <w:top w:val="single" w:sz="4" w:space="0" w:color="000000"/>
              <w:left w:val="single" w:sz="4" w:space="0" w:color="000000"/>
              <w:bottom w:val="single" w:sz="4" w:space="0" w:color="000000"/>
              <w:right w:val="single" w:sz="4" w:space="0" w:color="000000"/>
            </w:tcBorders>
          </w:tcPr>
          <w:p w14:paraId="0B8A8A91" w14:textId="77777777" w:rsidR="00AE6AED" w:rsidRPr="00864207" w:rsidRDefault="00D46E20" w:rsidP="00312988">
            <w:pPr>
              <w:jc w:val="center"/>
              <w:rPr>
                <w:sz w:val="28"/>
                <w:szCs w:val="28"/>
                <w:lang w:val="en-GB"/>
              </w:rPr>
            </w:pPr>
            <w:r w:rsidRPr="00864207">
              <w:rPr>
                <w:b/>
                <w:sz w:val="28"/>
                <w:szCs w:val="28"/>
                <w:lang w:val="en-GB"/>
              </w:rPr>
              <w:t>3 credits / 90 hours.</w:t>
            </w:r>
          </w:p>
          <w:p w14:paraId="5CF2A02F" w14:textId="77777777" w:rsidR="00AE6AED" w:rsidRPr="00864207" w:rsidRDefault="00D46E20" w:rsidP="00312988">
            <w:pPr>
              <w:tabs>
                <w:tab w:val="left" w:pos="8931"/>
                <w:tab w:val="left" w:pos="9356"/>
              </w:tabs>
              <w:ind w:right="103"/>
              <w:jc w:val="both"/>
              <w:rPr>
                <w:sz w:val="28"/>
                <w:szCs w:val="28"/>
                <w:lang w:val="en-GB"/>
              </w:rPr>
            </w:pPr>
            <w:r w:rsidRPr="00864207">
              <w:rPr>
                <w:sz w:val="28"/>
                <w:szCs w:val="28"/>
                <w:lang w:val="en-GB"/>
              </w:rPr>
              <w:t>Lectures:</w:t>
            </w:r>
          </w:p>
          <w:p w14:paraId="62F81E2A" w14:textId="77777777" w:rsidR="00AE6AED" w:rsidRPr="00864207" w:rsidRDefault="00D46E20" w:rsidP="00312988">
            <w:pPr>
              <w:tabs>
                <w:tab w:val="left" w:pos="8931"/>
                <w:tab w:val="left" w:pos="9356"/>
              </w:tabs>
              <w:ind w:right="103"/>
              <w:jc w:val="both"/>
              <w:rPr>
                <w:sz w:val="28"/>
                <w:szCs w:val="28"/>
                <w:lang w:val="en-GB"/>
              </w:rPr>
            </w:pPr>
            <w:r w:rsidRPr="00864207">
              <w:rPr>
                <w:sz w:val="28"/>
                <w:szCs w:val="28"/>
                <w:lang w:val="en-GB"/>
              </w:rPr>
              <w:t>Seminar classes:</w:t>
            </w:r>
          </w:p>
          <w:p w14:paraId="63AA0B18" w14:textId="77777777" w:rsidR="00AE6AED" w:rsidRPr="00864207" w:rsidRDefault="00D46E20" w:rsidP="00312988">
            <w:pPr>
              <w:tabs>
                <w:tab w:val="left" w:pos="8931"/>
                <w:tab w:val="left" w:pos="9356"/>
              </w:tabs>
              <w:ind w:right="103"/>
              <w:jc w:val="both"/>
              <w:rPr>
                <w:sz w:val="28"/>
                <w:szCs w:val="28"/>
                <w:lang w:val="en-GB"/>
              </w:rPr>
            </w:pPr>
            <w:r w:rsidRPr="00864207">
              <w:rPr>
                <w:sz w:val="28"/>
                <w:szCs w:val="28"/>
                <w:lang w:val="en-GB"/>
              </w:rPr>
              <w:t>Independent work of students:</w:t>
            </w:r>
          </w:p>
        </w:tc>
      </w:tr>
      <w:tr w:rsidR="00AE6AED" w:rsidRPr="00847E97" w14:paraId="303E6D1C" w14:textId="77777777">
        <w:trPr>
          <w:trHeight w:val="393"/>
        </w:trPr>
        <w:tc>
          <w:tcPr>
            <w:tcW w:w="3512" w:type="dxa"/>
            <w:tcBorders>
              <w:top w:val="single" w:sz="4" w:space="0" w:color="000000"/>
              <w:left w:val="single" w:sz="4" w:space="0" w:color="000000"/>
              <w:bottom w:val="single" w:sz="4" w:space="0" w:color="000000"/>
              <w:right w:val="single" w:sz="4" w:space="0" w:color="000000"/>
            </w:tcBorders>
          </w:tcPr>
          <w:p w14:paraId="652FB880" w14:textId="77777777" w:rsidR="00AE6AED" w:rsidRPr="00864207" w:rsidRDefault="00D46E20" w:rsidP="00312988">
            <w:pPr>
              <w:rPr>
                <w:bCs/>
                <w:sz w:val="28"/>
                <w:szCs w:val="28"/>
                <w:lang w:val="en-GB"/>
              </w:rPr>
            </w:pPr>
            <w:r w:rsidRPr="00864207">
              <w:rPr>
                <w:bCs/>
                <w:sz w:val="28"/>
                <w:szCs w:val="28"/>
                <w:lang w:val="en-GB"/>
              </w:rPr>
              <w:t>Terms of studying the discipline</w:t>
            </w:r>
          </w:p>
        </w:tc>
        <w:tc>
          <w:tcPr>
            <w:tcW w:w="6269" w:type="dxa"/>
            <w:tcBorders>
              <w:top w:val="single" w:sz="4" w:space="0" w:color="000000"/>
              <w:left w:val="single" w:sz="4" w:space="0" w:color="000000"/>
              <w:bottom w:val="single" w:sz="4" w:space="0" w:color="000000"/>
              <w:right w:val="single" w:sz="4" w:space="0" w:color="000000"/>
            </w:tcBorders>
          </w:tcPr>
          <w:p w14:paraId="72C5FB16" w14:textId="77777777" w:rsidR="00AE6AED" w:rsidRPr="00864207" w:rsidRDefault="00AE6AED" w:rsidP="00312988">
            <w:pPr>
              <w:snapToGrid w:val="0"/>
              <w:jc w:val="center"/>
              <w:rPr>
                <w:sz w:val="28"/>
                <w:szCs w:val="28"/>
                <w:lang w:val="en-GB"/>
              </w:rPr>
            </w:pPr>
          </w:p>
        </w:tc>
      </w:tr>
      <w:tr w:rsidR="00AE6AED" w:rsidRPr="00864207" w14:paraId="7C163758" w14:textId="77777777">
        <w:trPr>
          <w:trHeight w:val="376"/>
        </w:trPr>
        <w:tc>
          <w:tcPr>
            <w:tcW w:w="3512" w:type="dxa"/>
            <w:tcBorders>
              <w:top w:val="single" w:sz="4" w:space="0" w:color="000000"/>
              <w:left w:val="single" w:sz="4" w:space="0" w:color="000000"/>
              <w:bottom w:val="single" w:sz="4" w:space="0" w:color="000000"/>
              <w:right w:val="single" w:sz="4" w:space="0" w:color="000000"/>
            </w:tcBorders>
          </w:tcPr>
          <w:p w14:paraId="65EC9739" w14:textId="77777777" w:rsidR="00AE6AED" w:rsidRPr="00864207" w:rsidRDefault="00D46E20" w:rsidP="00312988">
            <w:pPr>
              <w:rPr>
                <w:sz w:val="28"/>
                <w:szCs w:val="28"/>
                <w:lang w:val="en-GB"/>
              </w:rPr>
            </w:pPr>
            <w:r w:rsidRPr="00864207">
              <w:rPr>
                <w:bCs/>
                <w:sz w:val="28"/>
                <w:szCs w:val="28"/>
                <w:lang w:val="en-GB"/>
              </w:rPr>
              <w:t>Language of instruction</w:t>
            </w:r>
          </w:p>
        </w:tc>
        <w:tc>
          <w:tcPr>
            <w:tcW w:w="6269" w:type="dxa"/>
            <w:tcBorders>
              <w:top w:val="single" w:sz="4" w:space="0" w:color="000000"/>
              <w:left w:val="single" w:sz="4" w:space="0" w:color="000000"/>
              <w:bottom w:val="single" w:sz="4" w:space="0" w:color="000000"/>
              <w:right w:val="single" w:sz="4" w:space="0" w:color="000000"/>
            </w:tcBorders>
          </w:tcPr>
          <w:p w14:paraId="40724D8F" w14:textId="77777777" w:rsidR="00AE6AED" w:rsidRPr="00864207" w:rsidRDefault="00D46E20" w:rsidP="00312988">
            <w:pPr>
              <w:jc w:val="center"/>
              <w:rPr>
                <w:sz w:val="28"/>
                <w:szCs w:val="28"/>
                <w:lang w:val="en-GB"/>
              </w:rPr>
            </w:pPr>
            <w:r w:rsidRPr="00864207">
              <w:rPr>
                <w:bCs/>
                <w:sz w:val="28"/>
                <w:szCs w:val="28"/>
                <w:lang w:val="en-GB"/>
              </w:rPr>
              <w:t>Ukrainian</w:t>
            </w:r>
          </w:p>
        </w:tc>
      </w:tr>
      <w:tr w:rsidR="00AE6AED" w:rsidRPr="00864207" w14:paraId="6428D612" w14:textId="77777777">
        <w:trPr>
          <w:trHeight w:val="335"/>
        </w:trPr>
        <w:tc>
          <w:tcPr>
            <w:tcW w:w="3512" w:type="dxa"/>
            <w:tcBorders>
              <w:top w:val="single" w:sz="4" w:space="0" w:color="000000"/>
              <w:left w:val="single" w:sz="4" w:space="0" w:color="000000"/>
              <w:bottom w:val="single" w:sz="4" w:space="0" w:color="000000"/>
              <w:right w:val="single" w:sz="4" w:space="0" w:color="000000"/>
            </w:tcBorders>
          </w:tcPr>
          <w:p w14:paraId="7B562759" w14:textId="77777777" w:rsidR="00AE6AED" w:rsidRPr="00864207" w:rsidRDefault="00D46E20" w:rsidP="00312988">
            <w:pPr>
              <w:rPr>
                <w:sz w:val="28"/>
                <w:szCs w:val="28"/>
                <w:lang w:val="en-GB"/>
              </w:rPr>
            </w:pPr>
            <w:r w:rsidRPr="00864207">
              <w:rPr>
                <w:bCs/>
                <w:sz w:val="28"/>
                <w:szCs w:val="28"/>
                <w:lang w:val="en-GB"/>
              </w:rPr>
              <w:t>Type of final control</w:t>
            </w:r>
          </w:p>
        </w:tc>
        <w:tc>
          <w:tcPr>
            <w:tcW w:w="6269" w:type="dxa"/>
            <w:tcBorders>
              <w:top w:val="single" w:sz="4" w:space="0" w:color="000000"/>
              <w:left w:val="single" w:sz="4" w:space="0" w:color="000000"/>
              <w:bottom w:val="single" w:sz="4" w:space="0" w:color="000000"/>
              <w:right w:val="single" w:sz="4" w:space="0" w:color="000000"/>
            </w:tcBorders>
          </w:tcPr>
          <w:p w14:paraId="33306F41" w14:textId="77777777" w:rsidR="00AE6AED" w:rsidRPr="00864207" w:rsidRDefault="00D46E20" w:rsidP="00312988">
            <w:pPr>
              <w:jc w:val="center"/>
              <w:rPr>
                <w:sz w:val="28"/>
                <w:szCs w:val="28"/>
                <w:lang w:val="en-GB"/>
              </w:rPr>
            </w:pPr>
            <w:r w:rsidRPr="00864207">
              <w:rPr>
                <w:b/>
                <w:sz w:val="28"/>
                <w:szCs w:val="28"/>
                <w:lang w:val="en-GB"/>
              </w:rPr>
              <w:t>test</w:t>
            </w:r>
          </w:p>
        </w:tc>
      </w:tr>
      <w:tr w:rsidR="00AE6AED" w:rsidRPr="00847E97" w14:paraId="6EAB38B6" w14:textId="77777777">
        <w:trPr>
          <w:trHeight w:val="676"/>
        </w:trPr>
        <w:tc>
          <w:tcPr>
            <w:tcW w:w="3512" w:type="dxa"/>
            <w:tcBorders>
              <w:top w:val="single" w:sz="4" w:space="0" w:color="000000"/>
              <w:left w:val="single" w:sz="4" w:space="0" w:color="000000"/>
              <w:bottom w:val="single" w:sz="4" w:space="0" w:color="000000"/>
              <w:right w:val="single" w:sz="4" w:space="0" w:color="000000"/>
            </w:tcBorders>
          </w:tcPr>
          <w:p w14:paraId="0DA958FE" w14:textId="77777777" w:rsidR="00AE6AED" w:rsidRPr="00864207" w:rsidRDefault="00D46E20" w:rsidP="00312988">
            <w:pPr>
              <w:rPr>
                <w:sz w:val="28"/>
                <w:szCs w:val="28"/>
                <w:lang w:val="en-GB"/>
              </w:rPr>
            </w:pPr>
            <w:r w:rsidRPr="00864207">
              <w:rPr>
                <w:bCs/>
                <w:sz w:val="28"/>
                <w:szCs w:val="28"/>
                <w:lang w:val="en-GB"/>
              </w:rPr>
              <w:t>Discipline page on the website</w:t>
            </w:r>
          </w:p>
        </w:tc>
        <w:tc>
          <w:tcPr>
            <w:tcW w:w="6269" w:type="dxa"/>
            <w:tcBorders>
              <w:top w:val="single" w:sz="4" w:space="0" w:color="000000"/>
              <w:left w:val="single" w:sz="4" w:space="0" w:color="000000"/>
              <w:bottom w:val="single" w:sz="4" w:space="0" w:color="000000"/>
              <w:right w:val="single" w:sz="4" w:space="0" w:color="000000"/>
            </w:tcBorders>
          </w:tcPr>
          <w:p w14:paraId="34C7C3B1" w14:textId="77777777" w:rsidR="00AE6AED" w:rsidRPr="00864207" w:rsidRDefault="00AE6AED" w:rsidP="00312988">
            <w:pPr>
              <w:snapToGrid w:val="0"/>
              <w:jc w:val="center"/>
              <w:rPr>
                <w:sz w:val="28"/>
                <w:szCs w:val="28"/>
                <w:lang w:val="en-GB"/>
              </w:rPr>
            </w:pPr>
          </w:p>
        </w:tc>
      </w:tr>
    </w:tbl>
    <w:p w14:paraId="39AB8F09" w14:textId="77777777" w:rsidR="00AE6AED" w:rsidRPr="00864207" w:rsidRDefault="00AE6AED" w:rsidP="00312988">
      <w:pPr>
        <w:jc w:val="center"/>
        <w:rPr>
          <w:b/>
          <w:sz w:val="28"/>
          <w:szCs w:val="28"/>
          <w:lang w:val="en-GB"/>
        </w:rPr>
      </w:pPr>
    </w:p>
    <w:p w14:paraId="059B1BEC" w14:textId="77777777" w:rsidR="00AE6AED" w:rsidRPr="00864207" w:rsidRDefault="00D46E20" w:rsidP="00312988">
      <w:pPr>
        <w:ind w:firstLine="709"/>
        <w:jc w:val="center"/>
        <w:rPr>
          <w:b/>
          <w:bCs/>
          <w:i/>
          <w:iCs/>
          <w:sz w:val="28"/>
          <w:szCs w:val="28"/>
          <w:lang w:val="en-GB"/>
        </w:rPr>
      </w:pPr>
      <w:r w:rsidRPr="00864207">
        <w:rPr>
          <w:b/>
          <w:bCs/>
          <w:i/>
          <w:iCs/>
          <w:sz w:val="28"/>
          <w:szCs w:val="28"/>
          <w:lang w:val="en-GB"/>
        </w:rPr>
        <w:t>General information about the teacher. Contact information.</w:t>
      </w:r>
    </w:p>
    <w:tbl>
      <w:tblPr>
        <w:tblW w:w="5000" w:type="pct"/>
        <w:tblInd w:w="-476" w:type="dxa"/>
        <w:tblLayout w:type="fixed"/>
        <w:tblLook w:val="0000" w:firstRow="0" w:lastRow="0" w:firstColumn="0" w:lastColumn="0" w:noHBand="0" w:noVBand="0"/>
      </w:tblPr>
      <w:tblGrid>
        <w:gridCol w:w="3228"/>
        <w:gridCol w:w="6769"/>
      </w:tblGrid>
      <w:tr w:rsidR="00AE6AED" w:rsidRPr="00864207" w14:paraId="2D43E3BB" w14:textId="77777777">
        <w:trPr>
          <w:trHeight w:val="390"/>
        </w:trPr>
        <w:tc>
          <w:tcPr>
            <w:tcW w:w="9781" w:type="dxa"/>
            <w:gridSpan w:val="2"/>
            <w:tcBorders>
              <w:top w:val="single" w:sz="4" w:space="0" w:color="000000"/>
              <w:left w:val="single" w:sz="4" w:space="0" w:color="000000"/>
              <w:bottom w:val="single" w:sz="4" w:space="0" w:color="000000"/>
              <w:right w:val="single" w:sz="4" w:space="0" w:color="000000"/>
            </w:tcBorders>
          </w:tcPr>
          <w:p w14:paraId="2A8AE36F" w14:textId="77777777" w:rsidR="00AE6AED" w:rsidRPr="00864207" w:rsidRDefault="00D46E20" w:rsidP="00312988">
            <w:pPr>
              <w:ind w:firstLine="709"/>
              <w:jc w:val="center"/>
              <w:rPr>
                <w:sz w:val="28"/>
                <w:szCs w:val="28"/>
                <w:lang w:val="en-GB"/>
              </w:rPr>
            </w:pPr>
            <w:r w:rsidRPr="00864207">
              <w:rPr>
                <w:sz w:val="28"/>
                <w:szCs w:val="28"/>
                <w:lang w:val="en-GB"/>
              </w:rPr>
              <w:t>Baranovskaya Vira Nikolaevna</w:t>
            </w:r>
          </w:p>
        </w:tc>
      </w:tr>
      <w:tr w:rsidR="00AE6AED" w:rsidRPr="00864207" w14:paraId="0AAF41A7" w14:textId="77777777">
        <w:trPr>
          <w:trHeight w:val="478"/>
        </w:trPr>
        <w:tc>
          <w:tcPr>
            <w:tcW w:w="3158" w:type="dxa"/>
            <w:tcBorders>
              <w:top w:val="single" w:sz="4" w:space="0" w:color="000000"/>
              <w:left w:val="single" w:sz="4" w:space="0" w:color="000000"/>
              <w:bottom w:val="single" w:sz="4" w:space="0" w:color="000000"/>
              <w:right w:val="single" w:sz="4" w:space="0" w:color="000000"/>
            </w:tcBorders>
          </w:tcPr>
          <w:p w14:paraId="20843E93" w14:textId="77777777" w:rsidR="00AE6AED" w:rsidRPr="00864207" w:rsidRDefault="00D46E20" w:rsidP="00312988">
            <w:pPr>
              <w:ind w:firstLine="709"/>
              <w:rPr>
                <w:sz w:val="28"/>
                <w:szCs w:val="28"/>
                <w:lang w:val="en-GB"/>
              </w:rPr>
            </w:pPr>
            <w:r w:rsidRPr="00864207">
              <w:rPr>
                <w:b/>
                <w:bCs/>
                <w:sz w:val="28"/>
                <w:szCs w:val="28"/>
                <w:lang w:val="en-GB"/>
              </w:rPr>
              <w:t>Academic degree</w:t>
            </w:r>
          </w:p>
        </w:tc>
        <w:tc>
          <w:tcPr>
            <w:tcW w:w="6623" w:type="dxa"/>
            <w:tcBorders>
              <w:top w:val="single" w:sz="4" w:space="0" w:color="000000"/>
              <w:left w:val="single" w:sz="4" w:space="0" w:color="000000"/>
              <w:bottom w:val="single" w:sz="4" w:space="0" w:color="000000"/>
              <w:right w:val="single" w:sz="4" w:space="0" w:color="000000"/>
            </w:tcBorders>
          </w:tcPr>
          <w:p w14:paraId="0C614561" w14:textId="77777777" w:rsidR="00AE6AED" w:rsidRPr="00864207" w:rsidRDefault="00D46E20" w:rsidP="00312988">
            <w:pPr>
              <w:ind w:firstLine="709"/>
              <w:jc w:val="both"/>
              <w:rPr>
                <w:sz w:val="28"/>
                <w:szCs w:val="28"/>
                <w:lang w:val="en-GB"/>
              </w:rPr>
            </w:pPr>
            <w:r w:rsidRPr="00864207">
              <w:rPr>
                <w:sz w:val="28"/>
                <w:szCs w:val="28"/>
                <w:lang w:val="en-GB"/>
              </w:rPr>
              <w:t>Candidate of Law</w:t>
            </w:r>
          </w:p>
        </w:tc>
      </w:tr>
      <w:tr w:rsidR="00AE6AED" w:rsidRPr="00864207" w14:paraId="0F274789" w14:textId="77777777">
        <w:trPr>
          <w:trHeight w:val="328"/>
        </w:trPr>
        <w:tc>
          <w:tcPr>
            <w:tcW w:w="3158" w:type="dxa"/>
            <w:tcBorders>
              <w:left w:val="single" w:sz="4" w:space="0" w:color="000000"/>
              <w:bottom w:val="single" w:sz="4" w:space="0" w:color="000000"/>
              <w:right w:val="single" w:sz="4" w:space="0" w:color="000000"/>
            </w:tcBorders>
          </w:tcPr>
          <w:p w14:paraId="00766BFA" w14:textId="77777777" w:rsidR="00AE6AED" w:rsidRPr="00864207" w:rsidRDefault="00D46E20" w:rsidP="00312988">
            <w:pPr>
              <w:ind w:firstLine="709"/>
              <w:rPr>
                <w:sz w:val="28"/>
                <w:szCs w:val="28"/>
                <w:lang w:val="en-GB"/>
              </w:rPr>
            </w:pPr>
            <w:r w:rsidRPr="00864207">
              <w:rPr>
                <w:b/>
                <w:bCs/>
                <w:sz w:val="28"/>
                <w:szCs w:val="28"/>
                <w:lang w:val="en-GB"/>
              </w:rPr>
              <w:t>Academic title</w:t>
            </w:r>
          </w:p>
        </w:tc>
        <w:tc>
          <w:tcPr>
            <w:tcW w:w="6623" w:type="dxa"/>
            <w:tcBorders>
              <w:left w:val="single" w:sz="4" w:space="0" w:color="000000"/>
              <w:bottom w:val="single" w:sz="4" w:space="0" w:color="000000"/>
              <w:right w:val="single" w:sz="4" w:space="0" w:color="000000"/>
            </w:tcBorders>
          </w:tcPr>
          <w:p w14:paraId="5A191429" w14:textId="77777777" w:rsidR="00AE6AED" w:rsidRPr="00864207" w:rsidRDefault="00D46E20" w:rsidP="00312988">
            <w:pPr>
              <w:snapToGrid w:val="0"/>
              <w:ind w:firstLine="709"/>
              <w:jc w:val="both"/>
              <w:rPr>
                <w:sz w:val="28"/>
                <w:szCs w:val="28"/>
                <w:lang w:val="en-GB"/>
              </w:rPr>
            </w:pPr>
            <w:r w:rsidRPr="00864207">
              <w:rPr>
                <w:sz w:val="28"/>
                <w:szCs w:val="28"/>
                <w:lang w:val="en-GB"/>
              </w:rPr>
              <w:t>docent</w:t>
            </w:r>
          </w:p>
        </w:tc>
      </w:tr>
      <w:tr w:rsidR="00AE6AED" w:rsidRPr="00864207" w14:paraId="5A31BFAB" w14:textId="77777777">
        <w:trPr>
          <w:trHeight w:val="328"/>
        </w:trPr>
        <w:tc>
          <w:tcPr>
            <w:tcW w:w="3158" w:type="dxa"/>
            <w:tcBorders>
              <w:top w:val="single" w:sz="4" w:space="0" w:color="000000"/>
              <w:left w:val="single" w:sz="4" w:space="0" w:color="000000"/>
              <w:bottom w:val="single" w:sz="4" w:space="0" w:color="000000"/>
              <w:right w:val="single" w:sz="4" w:space="0" w:color="000000"/>
            </w:tcBorders>
          </w:tcPr>
          <w:p w14:paraId="70EFFB27" w14:textId="77777777" w:rsidR="00AE6AED" w:rsidRPr="00864207" w:rsidRDefault="00D46E20" w:rsidP="00312988">
            <w:pPr>
              <w:ind w:firstLine="709"/>
              <w:rPr>
                <w:sz w:val="28"/>
                <w:szCs w:val="28"/>
                <w:lang w:val="en-GB"/>
              </w:rPr>
            </w:pPr>
            <w:r w:rsidRPr="00864207">
              <w:rPr>
                <w:b/>
                <w:bCs/>
                <w:sz w:val="28"/>
                <w:szCs w:val="28"/>
                <w:lang w:val="en-GB"/>
              </w:rPr>
              <w:t>Position</w:t>
            </w:r>
          </w:p>
        </w:tc>
        <w:tc>
          <w:tcPr>
            <w:tcW w:w="6623" w:type="dxa"/>
            <w:tcBorders>
              <w:top w:val="single" w:sz="4" w:space="0" w:color="000000"/>
              <w:left w:val="single" w:sz="4" w:space="0" w:color="000000"/>
              <w:bottom w:val="single" w:sz="4" w:space="0" w:color="000000"/>
              <w:right w:val="single" w:sz="4" w:space="0" w:color="000000"/>
            </w:tcBorders>
          </w:tcPr>
          <w:p w14:paraId="418303B3" w14:textId="77777777" w:rsidR="00AE6AED" w:rsidRPr="00864207" w:rsidRDefault="00D46E20" w:rsidP="00312988">
            <w:pPr>
              <w:ind w:firstLine="709"/>
              <w:jc w:val="both"/>
              <w:rPr>
                <w:sz w:val="28"/>
                <w:szCs w:val="28"/>
                <w:lang w:val="en-GB"/>
              </w:rPr>
            </w:pPr>
            <w:r w:rsidRPr="00864207">
              <w:rPr>
                <w:sz w:val="28"/>
                <w:szCs w:val="28"/>
                <w:lang w:val="en-GB"/>
              </w:rPr>
              <w:t>professor</w:t>
            </w:r>
          </w:p>
        </w:tc>
      </w:tr>
      <w:tr w:rsidR="00AE6AED" w:rsidRPr="00847E97" w14:paraId="1973F395" w14:textId="77777777">
        <w:tc>
          <w:tcPr>
            <w:tcW w:w="3158" w:type="dxa"/>
            <w:tcBorders>
              <w:top w:val="single" w:sz="4" w:space="0" w:color="000000"/>
              <w:left w:val="single" w:sz="4" w:space="0" w:color="000000"/>
              <w:bottom w:val="single" w:sz="4" w:space="0" w:color="000000"/>
              <w:right w:val="single" w:sz="4" w:space="0" w:color="000000"/>
            </w:tcBorders>
          </w:tcPr>
          <w:p w14:paraId="4192F490" w14:textId="77777777" w:rsidR="00AE6AED" w:rsidRPr="00864207" w:rsidRDefault="00D46E20" w:rsidP="00312988">
            <w:pPr>
              <w:ind w:firstLine="709"/>
              <w:rPr>
                <w:sz w:val="28"/>
                <w:szCs w:val="28"/>
                <w:lang w:val="en-GB"/>
              </w:rPr>
            </w:pPr>
            <w:r w:rsidRPr="00864207">
              <w:rPr>
                <w:b/>
                <w:sz w:val="28"/>
                <w:szCs w:val="28"/>
                <w:lang w:val="en-GB"/>
              </w:rPr>
              <w:t>Disciplines taught by the NPP</w:t>
            </w:r>
          </w:p>
        </w:tc>
        <w:tc>
          <w:tcPr>
            <w:tcW w:w="6623" w:type="dxa"/>
            <w:tcBorders>
              <w:top w:val="single" w:sz="4" w:space="0" w:color="000000"/>
              <w:left w:val="single" w:sz="4" w:space="0" w:color="000000"/>
              <w:bottom w:val="single" w:sz="4" w:space="0" w:color="000000"/>
              <w:right w:val="single" w:sz="4" w:space="0" w:color="000000"/>
            </w:tcBorders>
          </w:tcPr>
          <w:p w14:paraId="3DBD124D" w14:textId="77777777" w:rsidR="00AE6AED" w:rsidRPr="00864207" w:rsidRDefault="00D46E20" w:rsidP="00312988">
            <w:pPr>
              <w:ind w:firstLine="709"/>
              <w:jc w:val="both"/>
              <w:rPr>
                <w:sz w:val="28"/>
                <w:szCs w:val="28"/>
                <w:lang w:val="en-GB"/>
              </w:rPr>
            </w:pPr>
            <w:r w:rsidRPr="00864207">
              <w:rPr>
                <w:sz w:val="28"/>
                <w:szCs w:val="28"/>
                <w:lang w:val="en-GB"/>
              </w:rPr>
              <w:t>Legal principles of management, business law, commercial law, intellectual property law, international economics, foreign economic activity of enterprises</w:t>
            </w:r>
          </w:p>
        </w:tc>
      </w:tr>
      <w:tr w:rsidR="00AE6AED" w:rsidRPr="00864207" w14:paraId="279F8047" w14:textId="77777777">
        <w:tc>
          <w:tcPr>
            <w:tcW w:w="3158" w:type="dxa"/>
            <w:tcBorders>
              <w:top w:val="single" w:sz="4" w:space="0" w:color="000000"/>
              <w:left w:val="single" w:sz="4" w:space="0" w:color="000000"/>
              <w:bottom w:val="single" w:sz="4" w:space="0" w:color="000000"/>
              <w:right w:val="single" w:sz="4" w:space="0" w:color="000000"/>
            </w:tcBorders>
          </w:tcPr>
          <w:p w14:paraId="10546C48" w14:textId="77777777" w:rsidR="00AE6AED" w:rsidRPr="00864207" w:rsidRDefault="00D46E20" w:rsidP="00312988">
            <w:pPr>
              <w:ind w:firstLine="709"/>
              <w:rPr>
                <w:sz w:val="28"/>
                <w:szCs w:val="28"/>
                <w:lang w:val="en-GB"/>
              </w:rPr>
            </w:pPr>
            <w:r w:rsidRPr="00864207">
              <w:rPr>
                <w:b/>
                <w:sz w:val="28"/>
                <w:szCs w:val="28"/>
                <w:lang w:val="en-GB"/>
              </w:rPr>
              <w:t>Areas of scientific research</w:t>
            </w:r>
          </w:p>
        </w:tc>
        <w:tc>
          <w:tcPr>
            <w:tcW w:w="6623" w:type="dxa"/>
            <w:tcBorders>
              <w:top w:val="single" w:sz="4" w:space="0" w:color="000000"/>
              <w:left w:val="single" w:sz="4" w:space="0" w:color="000000"/>
              <w:bottom w:val="single" w:sz="4" w:space="0" w:color="000000"/>
              <w:right w:val="single" w:sz="4" w:space="0" w:color="000000"/>
            </w:tcBorders>
          </w:tcPr>
          <w:p w14:paraId="11CAAEC5" w14:textId="77777777" w:rsidR="00AE6AED" w:rsidRPr="00864207" w:rsidRDefault="00AE6AED" w:rsidP="00312988">
            <w:pPr>
              <w:snapToGrid w:val="0"/>
              <w:ind w:firstLine="709"/>
              <w:jc w:val="both"/>
              <w:rPr>
                <w:sz w:val="28"/>
                <w:szCs w:val="28"/>
                <w:lang w:val="en-GB"/>
              </w:rPr>
            </w:pPr>
          </w:p>
        </w:tc>
      </w:tr>
      <w:tr w:rsidR="00AE6AED" w:rsidRPr="00847E97" w14:paraId="2BAC0D74" w14:textId="77777777">
        <w:tc>
          <w:tcPr>
            <w:tcW w:w="3158" w:type="dxa"/>
            <w:tcBorders>
              <w:top w:val="single" w:sz="4" w:space="0" w:color="000000"/>
              <w:left w:val="single" w:sz="4" w:space="0" w:color="000000"/>
              <w:bottom w:val="single" w:sz="4" w:space="0" w:color="000000"/>
              <w:right w:val="single" w:sz="4" w:space="0" w:color="000000"/>
            </w:tcBorders>
          </w:tcPr>
          <w:p w14:paraId="2D08ECED" w14:textId="77777777" w:rsidR="00AE6AED" w:rsidRPr="00864207" w:rsidRDefault="00D46E20" w:rsidP="00312988">
            <w:pPr>
              <w:ind w:firstLine="709"/>
              <w:rPr>
                <w:sz w:val="28"/>
                <w:szCs w:val="28"/>
                <w:lang w:val="en-GB"/>
              </w:rPr>
            </w:pPr>
            <w:r w:rsidRPr="00864207">
              <w:rPr>
                <w:b/>
                <w:sz w:val="28"/>
                <w:szCs w:val="28"/>
                <w:lang w:val="en-GB"/>
              </w:rPr>
              <w:t>Links to identifier registries for scientists</w:t>
            </w:r>
          </w:p>
        </w:tc>
        <w:tc>
          <w:tcPr>
            <w:tcW w:w="6623" w:type="dxa"/>
            <w:tcBorders>
              <w:top w:val="single" w:sz="4" w:space="0" w:color="000000"/>
              <w:left w:val="single" w:sz="4" w:space="0" w:color="000000"/>
              <w:bottom w:val="single" w:sz="4" w:space="0" w:color="000000"/>
              <w:right w:val="single" w:sz="4" w:space="0" w:color="000000"/>
            </w:tcBorders>
          </w:tcPr>
          <w:p w14:paraId="4A75FE5D" w14:textId="77777777" w:rsidR="00AE6AED" w:rsidRPr="00864207" w:rsidRDefault="00D46E20" w:rsidP="00312988">
            <w:pPr>
              <w:ind w:firstLine="709"/>
              <w:rPr>
                <w:sz w:val="28"/>
                <w:szCs w:val="28"/>
                <w:lang w:val="en-GB"/>
              </w:rPr>
            </w:pPr>
            <w:r w:rsidRPr="00864207">
              <w:rPr>
                <w:sz w:val="28"/>
                <w:szCs w:val="28"/>
                <w:lang w:val="en-GB"/>
              </w:rPr>
              <w:t xml:space="preserve"> </w:t>
            </w:r>
          </w:p>
        </w:tc>
      </w:tr>
      <w:tr w:rsidR="00AE6AED" w:rsidRPr="00864207" w14:paraId="71DBF2AB" w14:textId="77777777">
        <w:tc>
          <w:tcPr>
            <w:tcW w:w="9781" w:type="dxa"/>
            <w:gridSpan w:val="2"/>
            <w:tcBorders>
              <w:top w:val="single" w:sz="4" w:space="0" w:color="000000"/>
              <w:left w:val="single" w:sz="4" w:space="0" w:color="000000"/>
              <w:bottom w:val="single" w:sz="4" w:space="0" w:color="000000"/>
              <w:right w:val="single" w:sz="4" w:space="0" w:color="000000"/>
            </w:tcBorders>
          </w:tcPr>
          <w:p w14:paraId="028CE28D" w14:textId="77777777" w:rsidR="00AE6AED" w:rsidRPr="00864207" w:rsidRDefault="00D46E20" w:rsidP="00312988">
            <w:pPr>
              <w:ind w:firstLine="709"/>
              <w:jc w:val="center"/>
              <w:rPr>
                <w:sz w:val="28"/>
                <w:szCs w:val="28"/>
                <w:lang w:val="en-GB"/>
              </w:rPr>
            </w:pPr>
            <w:r w:rsidRPr="00864207">
              <w:rPr>
                <w:sz w:val="28"/>
                <w:szCs w:val="28"/>
                <w:lang w:val="en-GB"/>
              </w:rPr>
              <w:t>Teacher contact information:</w:t>
            </w:r>
          </w:p>
        </w:tc>
      </w:tr>
      <w:tr w:rsidR="00AE6AED" w:rsidRPr="00864207" w14:paraId="35BCD024" w14:textId="77777777">
        <w:trPr>
          <w:trHeight w:val="376"/>
        </w:trPr>
        <w:tc>
          <w:tcPr>
            <w:tcW w:w="3158" w:type="dxa"/>
            <w:tcBorders>
              <w:top w:val="single" w:sz="4" w:space="0" w:color="000000"/>
              <w:left w:val="single" w:sz="4" w:space="0" w:color="000000"/>
              <w:bottom w:val="single" w:sz="4" w:space="0" w:color="000000"/>
              <w:right w:val="single" w:sz="4" w:space="0" w:color="000000"/>
            </w:tcBorders>
          </w:tcPr>
          <w:p w14:paraId="1DF973DA" w14:textId="77777777" w:rsidR="00AE6AED" w:rsidRPr="00864207" w:rsidRDefault="00D46E20" w:rsidP="00312988">
            <w:pPr>
              <w:ind w:firstLine="709"/>
              <w:rPr>
                <w:sz w:val="28"/>
                <w:szCs w:val="28"/>
                <w:lang w:val="en-GB"/>
              </w:rPr>
            </w:pPr>
            <w:r w:rsidRPr="00864207">
              <w:rPr>
                <w:b/>
                <w:sz w:val="28"/>
                <w:szCs w:val="28"/>
                <w:lang w:val="en-GB"/>
              </w:rPr>
              <w:t>Email:</w:t>
            </w:r>
          </w:p>
        </w:tc>
        <w:tc>
          <w:tcPr>
            <w:tcW w:w="6623" w:type="dxa"/>
            <w:tcBorders>
              <w:top w:val="single" w:sz="4" w:space="0" w:color="000000"/>
              <w:left w:val="single" w:sz="4" w:space="0" w:color="000000"/>
              <w:bottom w:val="single" w:sz="4" w:space="0" w:color="000000"/>
              <w:right w:val="single" w:sz="4" w:space="0" w:color="000000"/>
            </w:tcBorders>
          </w:tcPr>
          <w:p w14:paraId="05DE21A1" w14:textId="77777777" w:rsidR="00AE6AED" w:rsidRPr="00864207" w:rsidRDefault="00D46E20" w:rsidP="00312988">
            <w:pPr>
              <w:ind w:firstLine="709"/>
              <w:jc w:val="both"/>
              <w:rPr>
                <w:sz w:val="28"/>
                <w:szCs w:val="28"/>
                <w:lang w:val="en-GB"/>
              </w:rPr>
            </w:pPr>
            <w:r w:rsidRPr="00864207">
              <w:rPr>
                <w:sz w:val="28"/>
                <w:szCs w:val="28"/>
                <w:lang w:val="en-GB"/>
              </w:rPr>
              <w:t>Forever55555@ukr.net</w:t>
            </w:r>
          </w:p>
        </w:tc>
      </w:tr>
      <w:tr w:rsidR="00AE6AED" w:rsidRPr="00864207" w14:paraId="116BD632" w14:textId="77777777">
        <w:trPr>
          <w:trHeight w:val="320"/>
        </w:trPr>
        <w:tc>
          <w:tcPr>
            <w:tcW w:w="3158" w:type="dxa"/>
            <w:tcBorders>
              <w:top w:val="single" w:sz="4" w:space="0" w:color="000000"/>
              <w:left w:val="single" w:sz="4" w:space="0" w:color="000000"/>
              <w:bottom w:val="single" w:sz="4" w:space="0" w:color="000000"/>
              <w:right w:val="single" w:sz="4" w:space="0" w:color="000000"/>
            </w:tcBorders>
          </w:tcPr>
          <w:p w14:paraId="2789C6D4" w14:textId="77777777" w:rsidR="00AE6AED" w:rsidRPr="00864207" w:rsidRDefault="00D46E20" w:rsidP="00312988">
            <w:pPr>
              <w:ind w:firstLine="709"/>
              <w:rPr>
                <w:sz w:val="28"/>
                <w:szCs w:val="28"/>
                <w:lang w:val="en-GB"/>
              </w:rPr>
            </w:pPr>
            <w:r w:rsidRPr="00864207">
              <w:rPr>
                <w:b/>
                <w:sz w:val="28"/>
                <w:szCs w:val="28"/>
                <w:lang w:val="en-GB"/>
              </w:rPr>
              <w:t>Contact phone number</w:t>
            </w:r>
          </w:p>
        </w:tc>
        <w:tc>
          <w:tcPr>
            <w:tcW w:w="6623" w:type="dxa"/>
            <w:tcBorders>
              <w:top w:val="single" w:sz="4" w:space="0" w:color="000000"/>
              <w:left w:val="single" w:sz="4" w:space="0" w:color="000000"/>
              <w:bottom w:val="single" w:sz="4" w:space="0" w:color="000000"/>
              <w:right w:val="single" w:sz="4" w:space="0" w:color="000000"/>
            </w:tcBorders>
          </w:tcPr>
          <w:p w14:paraId="6B9D6D02" w14:textId="77777777" w:rsidR="00AE6AED" w:rsidRPr="00864207" w:rsidRDefault="00D46E20" w:rsidP="00312988">
            <w:pPr>
              <w:ind w:firstLine="709"/>
              <w:jc w:val="both"/>
              <w:rPr>
                <w:sz w:val="28"/>
                <w:szCs w:val="28"/>
                <w:lang w:val="en-GB"/>
              </w:rPr>
            </w:pPr>
            <w:r w:rsidRPr="00864207">
              <w:rPr>
                <w:sz w:val="28"/>
                <w:szCs w:val="28"/>
                <w:lang w:val="en-GB"/>
              </w:rPr>
              <w:t>0963682424</w:t>
            </w:r>
          </w:p>
        </w:tc>
      </w:tr>
      <w:tr w:rsidR="00AE6AED" w:rsidRPr="00847E97" w14:paraId="5DC1488F" w14:textId="77777777">
        <w:tc>
          <w:tcPr>
            <w:tcW w:w="3158" w:type="dxa"/>
            <w:tcBorders>
              <w:top w:val="single" w:sz="4" w:space="0" w:color="000000"/>
              <w:left w:val="single" w:sz="4" w:space="0" w:color="000000"/>
              <w:bottom w:val="single" w:sz="4" w:space="0" w:color="000000"/>
              <w:right w:val="single" w:sz="4" w:space="0" w:color="000000"/>
            </w:tcBorders>
          </w:tcPr>
          <w:p w14:paraId="7105085D" w14:textId="77777777" w:rsidR="00AE6AED" w:rsidRPr="00864207" w:rsidRDefault="00D46E20" w:rsidP="00312988">
            <w:pPr>
              <w:ind w:firstLine="709"/>
              <w:rPr>
                <w:b/>
                <w:sz w:val="28"/>
                <w:szCs w:val="28"/>
                <w:lang w:val="en-GB"/>
              </w:rPr>
            </w:pPr>
            <w:r w:rsidRPr="00864207">
              <w:rPr>
                <w:b/>
                <w:sz w:val="28"/>
                <w:szCs w:val="28"/>
                <w:lang w:val="en-GB"/>
              </w:rPr>
              <w:t>Teacher's portfolio on the website of the department / institute / academy</w:t>
            </w:r>
          </w:p>
        </w:tc>
        <w:tc>
          <w:tcPr>
            <w:tcW w:w="6623" w:type="dxa"/>
            <w:tcBorders>
              <w:top w:val="single" w:sz="4" w:space="0" w:color="000000"/>
              <w:left w:val="single" w:sz="4" w:space="0" w:color="000000"/>
              <w:bottom w:val="single" w:sz="4" w:space="0" w:color="000000"/>
              <w:right w:val="single" w:sz="4" w:space="0" w:color="000000"/>
            </w:tcBorders>
          </w:tcPr>
          <w:p w14:paraId="691ECD92" w14:textId="77777777" w:rsidR="00AE6AED" w:rsidRPr="00864207" w:rsidRDefault="00AE6AED" w:rsidP="00312988">
            <w:pPr>
              <w:snapToGrid w:val="0"/>
              <w:ind w:firstLine="709"/>
              <w:jc w:val="both"/>
              <w:rPr>
                <w:sz w:val="28"/>
                <w:szCs w:val="28"/>
                <w:lang w:val="en-GB"/>
              </w:rPr>
            </w:pPr>
          </w:p>
        </w:tc>
      </w:tr>
    </w:tbl>
    <w:p w14:paraId="5B096CB7" w14:textId="77777777" w:rsidR="00AE6AED" w:rsidRPr="00864207" w:rsidRDefault="00AE6AED" w:rsidP="00312988">
      <w:pPr>
        <w:ind w:firstLine="709"/>
        <w:jc w:val="both"/>
        <w:rPr>
          <w:b/>
          <w:sz w:val="28"/>
          <w:szCs w:val="28"/>
          <w:lang w:val="en-GB"/>
        </w:rPr>
      </w:pPr>
    </w:p>
    <w:p w14:paraId="139C8F5C" w14:textId="77777777" w:rsidR="00AE6AED" w:rsidRPr="00864207" w:rsidRDefault="00AE6AED" w:rsidP="00312988">
      <w:pPr>
        <w:ind w:firstLine="709"/>
        <w:jc w:val="both"/>
        <w:rPr>
          <w:b/>
          <w:sz w:val="28"/>
          <w:szCs w:val="28"/>
          <w:lang w:val="en-GB"/>
        </w:rPr>
      </w:pPr>
    </w:p>
    <w:p w14:paraId="78347EF5" w14:textId="77777777" w:rsidR="00AE6AED" w:rsidRPr="00864207" w:rsidRDefault="00D46E20" w:rsidP="00312988">
      <w:pPr>
        <w:tabs>
          <w:tab w:val="left" w:pos="-972"/>
        </w:tabs>
        <w:ind w:left="709" w:firstLine="709"/>
        <w:jc w:val="both"/>
        <w:rPr>
          <w:i/>
          <w:iCs/>
          <w:sz w:val="28"/>
          <w:szCs w:val="28"/>
          <w:lang w:val="en-GB"/>
        </w:rPr>
      </w:pPr>
      <w:r w:rsidRPr="00864207">
        <w:rPr>
          <w:b/>
          <w:sz w:val="28"/>
          <w:szCs w:val="28"/>
          <w:lang w:val="en-GB"/>
        </w:rPr>
        <w:t>Course abstract.</w:t>
      </w:r>
      <w:r w:rsidRPr="00864207">
        <w:rPr>
          <w:sz w:val="28"/>
          <w:szCs w:val="28"/>
          <w:lang w:val="en-GB"/>
        </w:rPr>
        <w:t xml:space="preserve">The discipline "Legal Principles of Management" is due to the need for highly qualified managers and specialists of a new formation, capable of taking direct part in the implementation at various levels of social production: economic, political and legal reforms, deepening the democratization of our society and the formation of a legal state. The course reveals the content of the main legislative acts regulating entrepreneurial </w:t>
      </w:r>
      <w:r w:rsidRPr="00864207">
        <w:rPr>
          <w:sz w:val="28"/>
          <w:szCs w:val="28"/>
          <w:lang w:val="en-GB"/>
        </w:rPr>
        <w:lastRenderedPageBreak/>
        <w:t>activity, studies legal issues that arise in the field of entrepreneurship. At the same time, the need to train specialists who could quickly adapt to the conditions associated with changing the methods and content of legislative regulation of reforms and methods of entrepreneurial and managerial activity is taken into account.</w:t>
      </w:r>
    </w:p>
    <w:p w14:paraId="10F7623C" w14:textId="77777777" w:rsidR="00AE6AED" w:rsidRPr="00864207" w:rsidRDefault="00D46E20" w:rsidP="00312988">
      <w:pPr>
        <w:numPr>
          <w:ilvl w:val="0"/>
          <w:numId w:val="2"/>
        </w:numPr>
        <w:tabs>
          <w:tab w:val="left" w:pos="-972"/>
          <w:tab w:val="left" w:pos="0"/>
        </w:tabs>
        <w:ind w:left="709" w:firstLine="709"/>
        <w:jc w:val="both"/>
        <w:rPr>
          <w:i/>
          <w:iCs/>
          <w:sz w:val="28"/>
          <w:szCs w:val="28"/>
          <w:lang w:val="en-GB"/>
        </w:rPr>
      </w:pPr>
      <w:r w:rsidRPr="00864207">
        <w:rPr>
          <w:sz w:val="28"/>
          <w:szCs w:val="28"/>
          <w:lang w:val="en-GB"/>
        </w:rPr>
        <w:t>The acquired competencies are important for future managers of private and public companies, specialists of research centers, public administration bodies and all those who work with economic analytics and current legislation. The course combines theoretical knowledge with practical tools, contributing to the development of professional training and the ability to effectively solve complex economic and management tasks within the framework of current legislation.</w:t>
      </w:r>
    </w:p>
    <w:p w14:paraId="7D805A8E" w14:textId="77777777" w:rsidR="00AE6AED" w:rsidRPr="00864207" w:rsidRDefault="00D46E20" w:rsidP="00312988">
      <w:pPr>
        <w:numPr>
          <w:ilvl w:val="0"/>
          <w:numId w:val="2"/>
        </w:numPr>
        <w:tabs>
          <w:tab w:val="left" w:pos="-972"/>
          <w:tab w:val="left" w:pos="0"/>
        </w:tabs>
        <w:ind w:left="709" w:firstLine="709"/>
        <w:jc w:val="both"/>
        <w:rPr>
          <w:bCs/>
          <w:sz w:val="28"/>
          <w:szCs w:val="28"/>
          <w:lang w:val="en-GB"/>
        </w:rPr>
      </w:pPr>
      <w:r w:rsidRPr="00864207">
        <w:rPr>
          <w:rFonts w:eastAsia="SimSun"/>
          <w:b/>
          <w:bCs/>
          <w:sz w:val="28"/>
          <w:szCs w:val="28"/>
          <w:lang w:val="en-GB" w:eastAsia="uk-UA"/>
        </w:rPr>
        <w:t>The subject of the academic discipline</w:t>
      </w:r>
      <w:r w:rsidRPr="00864207">
        <w:rPr>
          <w:rFonts w:eastAsia="SimSun"/>
          <w:sz w:val="28"/>
          <w:szCs w:val="28"/>
          <w:lang w:val="en-GB" w:eastAsia="uk-UA"/>
        </w:rPr>
        <w:t>"Legal principles of management" are the patterns, properties, relationships and interactions of economic and legal processes in the activities of enterprises and organizations, as well as methods of their identification, formalization and description using economic and legal models for the purpose of analysis, forecasting and making effective management decisions.</w:t>
      </w:r>
    </w:p>
    <w:p w14:paraId="401EF3B8" w14:textId="77777777" w:rsidR="00AE6AED" w:rsidRPr="00864207" w:rsidRDefault="00D46E20" w:rsidP="00312988">
      <w:pPr>
        <w:numPr>
          <w:ilvl w:val="0"/>
          <w:numId w:val="2"/>
        </w:numPr>
        <w:tabs>
          <w:tab w:val="left" w:pos="-972"/>
          <w:tab w:val="left" w:pos="0"/>
        </w:tabs>
        <w:ind w:left="709" w:firstLine="709"/>
        <w:jc w:val="both"/>
        <w:rPr>
          <w:color w:val="FF0000"/>
          <w:sz w:val="28"/>
          <w:szCs w:val="28"/>
          <w:lang w:val="en-GB"/>
        </w:rPr>
      </w:pPr>
      <w:r w:rsidRPr="00864207">
        <w:rPr>
          <w:b/>
          <w:sz w:val="28"/>
          <w:szCs w:val="28"/>
          <w:lang w:val="en-GB"/>
        </w:rPr>
        <w:t>The purpose of studying the discipline</w:t>
      </w:r>
      <w:r w:rsidRPr="00864207">
        <w:rPr>
          <w:sz w:val="28"/>
          <w:szCs w:val="28"/>
          <w:lang w:val="en-GB"/>
        </w:rPr>
        <w:t>The discipline is the study by students of the main legal institutions on the issues of legal regulation of business management. Students must master theoretical issues, gain experience in independent work with legislative and other scientific developments on the issues of legal regulation of the activities of a manager.</w:t>
      </w:r>
    </w:p>
    <w:p w14:paraId="7E78B6AD" w14:textId="77777777" w:rsidR="00AE6AED" w:rsidRPr="00864207" w:rsidRDefault="00D46E20" w:rsidP="00312988">
      <w:pPr>
        <w:numPr>
          <w:ilvl w:val="0"/>
          <w:numId w:val="2"/>
        </w:numPr>
        <w:tabs>
          <w:tab w:val="left" w:pos="-972"/>
          <w:tab w:val="left" w:pos="0"/>
        </w:tabs>
        <w:ind w:left="709" w:firstLine="709"/>
        <w:jc w:val="both"/>
        <w:rPr>
          <w:color w:val="FF0000"/>
          <w:sz w:val="28"/>
          <w:szCs w:val="28"/>
          <w:lang w:val="en-GB"/>
        </w:rPr>
      </w:pPr>
      <w:r w:rsidRPr="00864207">
        <w:rPr>
          <w:b/>
          <w:sz w:val="28"/>
          <w:szCs w:val="28"/>
          <w:lang w:val="en-GB"/>
        </w:rPr>
        <w:t>Objectives of the academic discipline:</w:t>
      </w:r>
      <w:r w:rsidRPr="00864207">
        <w:rPr>
          <w:bCs/>
          <w:sz w:val="28"/>
          <w:szCs w:val="28"/>
          <w:lang w:val="en-GB"/>
        </w:rPr>
        <w:t>is to consolidate the student's knowledge and skills: constitutional and legislative foundations of entrepreneurial activity in Ukraine; basic principles of state regulation of entrepreneurial activity in Ukraine; legal procedure for registering business entities; basic principles of legal regulation of tax policy regarding taxation of entrepreneurial activity; basic principles of legal regulation of financial support of business; basic principles of legal regulation of antimonopoly regulation of entrepreneurial activity; principles of legal regulation of bankruptcy; analysis of the advantages and disadvantages of various forms of business organization; the concept of responsibility and the procedure for protecting the rights of entrepreneurial entities.</w:t>
      </w:r>
    </w:p>
    <w:p w14:paraId="78050D12" w14:textId="77777777" w:rsidR="00AE6AED" w:rsidRPr="00864207" w:rsidRDefault="00D46E20" w:rsidP="00312988">
      <w:pPr>
        <w:numPr>
          <w:ilvl w:val="0"/>
          <w:numId w:val="2"/>
        </w:numPr>
        <w:tabs>
          <w:tab w:val="left" w:pos="-972"/>
          <w:tab w:val="left" w:pos="0"/>
        </w:tabs>
        <w:ind w:left="709" w:firstLine="709"/>
        <w:jc w:val="both"/>
        <w:rPr>
          <w:color w:val="FF0000"/>
          <w:sz w:val="28"/>
          <w:szCs w:val="28"/>
          <w:lang w:val="en-GB"/>
        </w:rPr>
      </w:pPr>
      <w:r w:rsidRPr="00864207">
        <w:rPr>
          <w:b/>
          <w:sz w:val="28"/>
          <w:szCs w:val="28"/>
          <w:lang w:val="en-GB"/>
        </w:rPr>
        <w:t>Prerequisites of the academic discipline.</w:t>
      </w:r>
      <w:r w:rsidRPr="00864207">
        <w:rPr>
          <w:sz w:val="28"/>
          <w:szCs w:val="28"/>
          <w:lang w:val="en-GB"/>
        </w:rPr>
        <w:t>The study of the academic discipline "Legal Principles of Management" is based on the knowledge and skills obtained by students at the bachelor's level. Namely: fundamentals of law, commercial law, civil law, customs law, enterprise economics, business analytics.</w:t>
      </w:r>
    </w:p>
    <w:p w14:paraId="74D3600D" w14:textId="77777777" w:rsidR="00AE6AED" w:rsidRPr="00864207" w:rsidRDefault="00D46E20" w:rsidP="00312988">
      <w:pPr>
        <w:ind w:left="709" w:firstLine="709"/>
        <w:jc w:val="both"/>
        <w:rPr>
          <w:bCs/>
          <w:i/>
          <w:iCs/>
          <w:color w:val="FF0000"/>
          <w:sz w:val="28"/>
          <w:szCs w:val="28"/>
          <w:lang w:val="en-GB"/>
        </w:rPr>
      </w:pPr>
      <w:r w:rsidRPr="00864207">
        <w:rPr>
          <w:b/>
          <w:sz w:val="28"/>
          <w:szCs w:val="28"/>
          <w:lang w:val="en-GB"/>
        </w:rPr>
        <w:t xml:space="preserve">Postrequisites of the academic discipline.   </w:t>
      </w:r>
      <w:r w:rsidRPr="00864207">
        <w:rPr>
          <w:bCs/>
          <w:sz w:val="28"/>
          <w:szCs w:val="28"/>
          <w:lang w:val="en-GB"/>
        </w:rPr>
        <w:t>The knowledge and skills acquired by students in the process of studying the academic discipline "Legal Principles of Management" contribute to the successful study by higher education students of a number of other academic disciplines aimed at the formation of professional knowledge and skills: commercial law, business law, civil law, project management, business management, risk management, change management.</w:t>
      </w:r>
      <w:r w:rsidRPr="00864207">
        <w:rPr>
          <w:sz w:val="28"/>
          <w:szCs w:val="28"/>
          <w:lang w:val="en-GB"/>
        </w:rPr>
        <w:br w:type="page"/>
      </w:r>
    </w:p>
    <w:p w14:paraId="6C18BDF1" w14:textId="77777777" w:rsidR="00AE6AED" w:rsidRPr="00864207" w:rsidRDefault="00D46E20" w:rsidP="00312988">
      <w:pPr>
        <w:ind w:firstLine="709"/>
        <w:jc w:val="both"/>
        <w:rPr>
          <w:sz w:val="28"/>
          <w:szCs w:val="28"/>
          <w:lang w:val="en-GB"/>
        </w:rPr>
      </w:pPr>
      <w:r w:rsidRPr="00864207">
        <w:rPr>
          <w:b/>
          <w:sz w:val="28"/>
          <w:szCs w:val="28"/>
          <w:lang w:val="en-GB"/>
        </w:rPr>
        <w:lastRenderedPageBreak/>
        <w:t>Content of the acad</w:t>
      </w:r>
      <w:r w:rsidR="00864207" w:rsidRPr="00864207">
        <w:rPr>
          <w:b/>
          <w:sz w:val="28"/>
          <w:szCs w:val="28"/>
          <w:lang w:val="en-GB"/>
        </w:rPr>
        <w:t>emic discipline (full-time education</w:t>
      </w:r>
      <w:r w:rsidRPr="00864207">
        <w:rPr>
          <w:b/>
          <w:sz w:val="28"/>
          <w:szCs w:val="28"/>
          <w:lang w:val="en-GB"/>
        </w:rPr>
        <w:t>)</w:t>
      </w:r>
    </w:p>
    <w:p w14:paraId="0C3BC40F" w14:textId="77777777" w:rsidR="00AE6AED" w:rsidRPr="00864207" w:rsidRDefault="00AE6AED" w:rsidP="00312988">
      <w:pPr>
        <w:ind w:firstLine="709"/>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091"/>
        <w:gridCol w:w="5430"/>
        <w:gridCol w:w="3370"/>
      </w:tblGrid>
      <w:tr w:rsidR="00AE6AED" w:rsidRPr="00864207" w14:paraId="0F6CFFEE" w14:textId="77777777">
        <w:trPr>
          <w:trHeight w:val="1896"/>
        </w:trPr>
        <w:tc>
          <w:tcPr>
            <w:tcW w:w="1078" w:type="dxa"/>
            <w:tcBorders>
              <w:top w:val="single" w:sz="4" w:space="0" w:color="000000"/>
              <w:left w:val="single" w:sz="4" w:space="0" w:color="000000"/>
              <w:bottom w:val="single" w:sz="4" w:space="0" w:color="000000"/>
            </w:tcBorders>
          </w:tcPr>
          <w:p w14:paraId="6BDD3083" w14:textId="77777777" w:rsidR="00AE6AED" w:rsidRPr="00864207" w:rsidRDefault="00D46E20" w:rsidP="00312988">
            <w:pPr>
              <w:ind w:left="57" w:right="57"/>
              <w:jc w:val="center"/>
              <w:rPr>
                <w:b/>
                <w:bCs/>
                <w:sz w:val="28"/>
                <w:szCs w:val="28"/>
                <w:lang w:val="en-GB"/>
              </w:rPr>
            </w:pPr>
            <w:r w:rsidRPr="00864207">
              <w:rPr>
                <w:b/>
                <w:bCs/>
                <w:sz w:val="28"/>
                <w:szCs w:val="28"/>
                <w:lang w:val="en-GB"/>
              </w:rPr>
              <w:t>No.</w:t>
            </w:r>
          </w:p>
        </w:tc>
        <w:tc>
          <w:tcPr>
            <w:tcW w:w="5370" w:type="dxa"/>
            <w:tcBorders>
              <w:top w:val="single" w:sz="4" w:space="0" w:color="000000"/>
              <w:left w:val="single" w:sz="4" w:space="0" w:color="000000"/>
              <w:bottom w:val="single" w:sz="4" w:space="0" w:color="000000"/>
            </w:tcBorders>
          </w:tcPr>
          <w:p w14:paraId="1F9B1338" w14:textId="77777777" w:rsidR="00AE6AED" w:rsidRPr="00864207" w:rsidRDefault="00D46E20" w:rsidP="00312988">
            <w:pPr>
              <w:ind w:left="57" w:right="57"/>
              <w:jc w:val="center"/>
              <w:rPr>
                <w:b/>
                <w:bCs/>
                <w:sz w:val="28"/>
                <w:szCs w:val="28"/>
                <w:lang w:val="en-GB"/>
              </w:rPr>
            </w:pPr>
            <w:r w:rsidRPr="00864207">
              <w:rPr>
                <w:b/>
                <w:bCs/>
                <w:sz w:val="28"/>
                <w:szCs w:val="28"/>
                <w:lang w:val="en-GB"/>
              </w:rPr>
              <w:t>Topic name</w:t>
            </w:r>
          </w:p>
        </w:tc>
        <w:tc>
          <w:tcPr>
            <w:tcW w:w="3333" w:type="dxa"/>
            <w:tcBorders>
              <w:top w:val="single" w:sz="4" w:space="0" w:color="000000"/>
              <w:left w:val="single" w:sz="4" w:space="0" w:color="000000"/>
              <w:bottom w:val="single" w:sz="4" w:space="0" w:color="000000"/>
              <w:right w:val="single" w:sz="4" w:space="0" w:color="000000"/>
            </w:tcBorders>
          </w:tcPr>
          <w:p w14:paraId="1B3D081D" w14:textId="77777777" w:rsidR="00AE6AED" w:rsidRPr="00864207" w:rsidRDefault="00D46E20" w:rsidP="00312988">
            <w:pPr>
              <w:pStyle w:val="ab"/>
              <w:keepNext/>
              <w:tabs>
                <w:tab w:val="center" w:pos="4153"/>
                <w:tab w:val="right" w:pos="8306"/>
              </w:tabs>
              <w:ind w:left="57" w:right="57"/>
              <w:jc w:val="center"/>
              <w:rPr>
                <w:b/>
                <w:bCs/>
                <w:sz w:val="28"/>
                <w:szCs w:val="28"/>
                <w:lang w:val="en-GB"/>
              </w:rPr>
            </w:pPr>
            <w:r w:rsidRPr="00864207">
              <w:rPr>
                <w:b/>
                <w:bCs/>
                <w:sz w:val="28"/>
                <w:szCs w:val="28"/>
                <w:lang w:val="en-GB"/>
              </w:rPr>
              <w:t>Teaching methods/assessment methods</w:t>
            </w:r>
          </w:p>
        </w:tc>
      </w:tr>
      <w:tr w:rsidR="00AE6AED" w:rsidRPr="00847E97" w14:paraId="16560570" w14:textId="77777777">
        <w:tc>
          <w:tcPr>
            <w:tcW w:w="6448" w:type="dxa"/>
            <w:gridSpan w:val="2"/>
            <w:tcBorders>
              <w:left w:val="single" w:sz="4" w:space="0" w:color="000000"/>
              <w:bottom w:val="single" w:sz="4" w:space="0" w:color="000000"/>
            </w:tcBorders>
          </w:tcPr>
          <w:p w14:paraId="63A2F432" w14:textId="77777777" w:rsidR="00AE6AED" w:rsidRPr="00864207" w:rsidRDefault="00D46E20" w:rsidP="00312988">
            <w:pPr>
              <w:ind w:left="57" w:right="57"/>
              <w:jc w:val="center"/>
              <w:rPr>
                <w:sz w:val="28"/>
                <w:szCs w:val="28"/>
                <w:lang w:val="en-GB"/>
              </w:rPr>
            </w:pPr>
            <w:r w:rsidRPr="00864207">
              <w:rPr>
                <w:b/>
                <w:bCs/>
                <w:sz w:val="28"/>
                <w:szCs w:val="28"/>
                <w:lang w:val="en-GB"/>
              </w:rPr>
              <w:t>CONTENT MODULE 1. Theoretical and legal principles of regulating enterprise management and entrepreneurial activity</w:t>
            </w:r>
          </w:p>
        </w:tc>
        <w:tc>
          <w:tcPr>
            <w:tcW w:w="3333" w:type="dxa"/>
            <w:vMerge w:val="restart"/>
            <w:tcBorders>
              <w:left w:val="single" w:sz="4" w:space="0" w:color="000000"/>
              <w:right w:val="single" w:sz="4" w:space="0" w:color="000000"/>
            </w:tcBorders>
          </w:tcPr>
          <w:p w14:paraId="7D7F1ED7" w14:textId="77777777" w:rsidR="00AE6AED" w:rsidRPr="00864207" w:rsidRDefault="00D46E20" w:rsidP="00312988">
            <w:pPr>
              <w:snapToGrid w:val="0"/>
              <w:ind w:left="57" w:right="57"/>
              <w:jc w:val="both"/>
              <w:rPr>
                <w:bCs/>
                <w:sz w:val="28"/>
                <w:szCs w:val="28"/>
                <w:lang w:val="en-GB"/>
              </w:rPr>
            </w:pPr>
            <w:r w:rsidRPr="00864207">
              <w:rPr>
                <w:b/>
                <w:bCs/>
                <w:sz w:val="28"/>
                <w:szCs w:val="28"/>
                <w:lang w:val="en-GB"/>
              </w:rPr>
              <w:t>Teaching methods:</w:t>
            </w:r>
            <w:r w:rsidRPr="00864207">
              <w:rPr>
                <w:bCs/>
                <w:sz w:val="28"/>
                <w:szCs w:val="28"/>
                <w:lang w:val="en-GB"/>
              </w:rPr>
              <w:t>verbal (educational lecture; conversation; educational discussion);</w:t>
            </w:r>
          </w:p>
          <w:p w14:paraId="10CF27E7"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inductive method; deductive method;</w:t>
            </w:r>
          </w:p>
          <w:p w14:paraId="763A7DE4"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analytical method; synthetic method;</w:t>
            </w:r>
          </w:p>
          <w:p w14:paraId="3CFC7DC7"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practical (working with economic models, statistical data, graphs);</w:t>
            </w:r>
          </w:p>
          <w:p w14:paraId="3D720F23"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explanatory and illustrative; reproductive;</w:t>
            </w:r>
          </w:p>
          <w:p w14:paraId="5BBB955E"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problem-based presentation method;</w:t>
            </w:r>
          </w:p>
          <w:p w14:paraId="465E2751"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partially searchable;</w:t>
            </w:r>
          </w:p>
          <w:p w14:paraId="2517250B"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research;</w:t>
            </w:r>
          </w:p>
          <w:p w14:paraId="03F4EFF1"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interactive methods (analysis of economic situations; discussions, debates; brainstorming; situational modeling; practicing modeling skills);</w:t>
            </w:r>
          </w:p>
          <w:p w14:paraId="66A594F7"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case method (analysis of real economic situations, problem finding, proposal of solutions, construction of models);</w:t>
            </w:r>
          </w:p>
          <w:p w14:paraId="7950AC35"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modeling of professional activities (building economic models, forecasting, scenario modeling).</w:t>
            </w:r>
          </w:p>
          <w:p w14:paraId="26EB5D59" w14:textId="77777777" w:rsidR="00AE6AED" w:rsidRPr="00864207" w:rsidRDefault="00AE6AED" w:rsidP="00312988">
            <w:pPr>
              <w:snapToGrid w:val="0"/>
              <w:ind w:left="57" w:right="57"/>
              <w:jc w:val="both"/>
              <w:rPr>
                <w:bCs/>
                <w:sz w:val="28"/>
                <w:szCs w:val="28"/>
                <w:lang w:val="en-GB"/>
              </w:rPr>
            </w:pPr>
          </w:p>
          <w:p w14:paraId="2E68EEFB" w14:textId="77777777" w:rsidR="00AE6AED" w:rsidRPr="00864207" w:rsidRDefault="00D46E20" w:rsidP="00312988">
            <w:pPr>
              <w:snapToGrid w:val="0"/>
              <w:ind w:left="57" w:right="57"/>
              <w:jc w:val="both"/>
              <w:rPr>
                <w:bCs/>
                <w:sz w:val="28"/>
                <w:szCs w:val="28"/>
                <w:lang w:val="en-GB"/>
              </w:rPr>
            </w:pPr>
            <w:r w:rsidRPr="00864207">
              <w:rPr>
                <w:b/>
                <w:bCs/>
                <w:sz w:val="28"/>
                <w:szCs w:val="28"/>
                <w:lang w:val="en-GB"/>
              </w:rPr>
              <w:t>Evaluation methods:</w:t>
            </w:r>
            <w:r w:rsidRPr="00864207">
              <w:rPr>
                <w:bCs/>
                <w:sz w:val="28"/>
                <w:szCs w:val="28"/>
                <w:lang w:val="en-GB"/>
              </w:rPr>
              <w:t xml:space="preserve">oral control (oral questioning, evaluation of participation in discussions, other interactive learning </w:t>
            </w:r>
            <w:r w:rsidRPr="00864207">
              <w:rPr>
                <w:bCs/>
                <w:sz w:val="28"/>
                <w:szCs w:val="28"/>
                <w:lang w:val="en-GB"/>
              </w:rPr>
              <w:lastRenderedPageBreak/>
              <w:t>methods); written control (tests, independent work, analytical tasks, essays);</w:t>
            </w:r>
          </w:p>
          <w:p w14:paraId="0AA4F040"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test control (closed-form tests: test-alternative, test-correspondence, tasks for data and model analysis); method of self-control and self-assessment;</w:t>
            </w:r>
          </w:p>
          <w:p w14:paraId="74A16B4A" w14:textId="77777777" w:rsidR="00AE6AED" w:rsidRPr="00864207" w:rsidRDefault="00D46E20" w:rsidP="00312988">
            <w:pPr>
              <w:snapToGrid w:val="0"/>
              <w:ind w:left="57" w:right="57"/>
              <w:jc w:val="both"/>
              <w:rPr>
                <w:bCs/>
                <w:sz w:val="28"/>
                <w:szCs w:val="28"/>
                <w:lang w:val="en-GB"/>
              </w:rPr>
            </w:pPr>
            <w:r w:rsidRPr="00864207">
              <w:rPr>
                <w:bCs/>
                <w:sz w:val="28"/>
                <w:szCs w:val="28"/>
                <w:lang w:val="en-GB"/>
              </w:rPr>
              <w:t>case study evaluation;</w:t>
            </w:r>
          </w:p>
          <w:p w14:paraId="6F9DDDE1" w14:textId="77777777" w:rsidR="00AE6AED" w:rsidRPr="00864207" w:rsidRDefault="00D46E20" w:rsidP="00312988">
            <w:pPr>
              <w:snapToGrid w:val="0"/>
              <w:ind w:left="57" w:right="57"/>
              <w:jc w:val="both"/>
              <w:rPr>
                <w:sz w:val="28"/>
                <w:szCs w:val="28"/>
                <w:lang w:val="en-GB"/>
              </w:rPr>
            </w:pPr>
            <w:r w:rsidRPr="00864207">
              <w:rPr>
                <w:bCs/>
                <w:sz w:val="28"/>
                <w:szCs w:val="28"/>
                <w:lang w:val="en-GB"/>
              </w:rPr>
              <w:t>evaluation of project and laboratory work (modeling of economic processes, forecasting).</w:t>
            </w:r>
          </w:p>
        </w:tc>
      </w:tr>
      <w:tr w:rsidR="00AE6AED" w:rsidRPr="00847E97" w14:paraId="36909489" w14:textId="77777777">
        <w:tc>
          <w:tcPr>
            <w:tcW w:w="1078" w:type="dxa"/>
            <w:tcBorders>
              <w:left w:val="single" w:sz="4" w:space="0" w:color="000000"/>
              <w:bottom w:val="single" w:sz="4" w:space="0" w:color="000000"/>
            </w:tcBorders>
          </w:tcPr>
          <w:p w14:paraId="7D1B6789" w14:textId="77777777" w:rsidR="00AE6AED" w:rsidRPr="00864207" w:rsidRDefault="00D46E20" w:rsidP="00312988">
            <w:pPr>
              <w:ind w:left="57" w:right="57"/>
              <w:jc w:val="both"/>
              <w:rPr>
                <w:sz w:val="28"/>
                <w:szCs w:val="28"/>
                <w:lang w:val="en-GB"/>
              </w:rPr>
            </w:pPr>
            <w:r w:rsidRPr="00864207">
              <w:rPr>
                <w:sz w:val="28"/>
                <w:szCs w:val="28"/>
                <w:lang w:val="en-GB"/>
              </w:rPr>
              <w:t>Topic 1.</w:t>
            </w:r>
          </w:p>
        </w:tc>
        <w:tc>
          <w:tcPr>
            <w:tcW w:w="5370" w:type="dxa"/>
            <w:tcBorders>
              <w:left w:val="single" w:sz="4" w:space="0" w:color="000000"/>
              <w:bottom w:val="single" w:sz="4" w:space="0" w:color="000000"/>
            </w:tcBorders>
          </w:tcPr>
          <w:p w14:paraId="1F5FE869" w14:textId="77777777" w:rsidR="00AE6AED" w:rsidRPr="00864207" w:rsidRDefault="00D46E20" w:rsidP="00312988">
            <w:pPr>
              <w:snapToGrid w:val="0"/>
              <w:ind w:left="57" w:right="57"/>
              <w:jc w:val="center"/>
              <w:rPr>
                <w:sz w:val="28"/>
                <w:szCs w:val="28"/>
                <w:lang w:val="en-GB"/>
              </w:rPr>
            </w:pPr>
            <w:r w:rsidRPr="00864207">
              <w:rPr>
                <w:spacing w:val="-2"/>
                <w:sz w:val="28"/>
                <w:szCs w:val="28"/>
                <w:lang w:val="en-GB"/>
              </w:rPr>
              <w:t>Constitutional principles of enterprise management</w:t>
            </w:r>
          </w:p>
        </w:tc>
        <w:tc>
          <w:tcPr>
            <w:tcW w:w="3333" w:type="dxa"/>
            <w:vMerge/>
            <w:tcBorders>
              <w:left w:val="single" w:sz="4" w:space="0" w:color="000000"/>
              <w:right w:val="single" w:sz="4" w:space="0" w:color="000000"/>
            </w:tcBorders>
          </w:tcPr>
          <w:p w14:paraId="3D63BE84" w14:textId="77777777" w:rsidR="00AE6AED" w:rsidRPr="00864207" w:rsidRDefault="00AE6AED" w:rsidP="00312988">
            <w:pPr>
              <w:pStyle w:val="af"/>
              <w:snapToGrid w:val="0"/>
              <w:ind w:left="57" w:right="57"/>
              <w:jc w:val="both"/>
              <w:rPr>
                <w:sz w:val="28"/>
                <w:szCs w:val="28"/>
                <w:lang w:val="en-GB"/>
              </w:rPr>
            </w:pPr>
          </w:p>
        </w:tc>
      </w:tr>
      <w:tr w:rsidR="00AE6AED" w:rsidRPr="00847E97" w14:paraId="1F57C2AC" w14:textId="77777777">
        <w:tc>
          <w:tcPr>
            <w:tcW w:w="1078" w:type="dxa"/>
            <w:tcBorders>
              <w:left w:val="single" w:sz="4" w:space="0" w:color="000000"/>
              <w:bottom w:val="single" w:sz="4" w:space="0" w:color="000000"/>
            </w:tcBorders>
          </w:tcPr>
          <w:p w14:paraId="639F29A7" w14:textId="77777777" w:rsidR="00AE6AED" w:rsidRPr="00864207" w:rsidRDefault="00D46E20" w:rsidP="00312988">
            <w:pPr>
              <w:ind w:left="57" w:right="57"/>
              <w:jc w:val="both"/>
              <w:rPr>
                <w:sz w:val="28"/>
                <w:szCs w:val="28"/>
                <w:lang w:val="en-GB"/>
              </w:rPr>
            </w:pPr>
            <w:r w:rsidRPr="00864207">
              <w:rPr>
                <w:sz w:val="28"/>
                <w:szCs w:val="28"/>
                <w:lang w:val="en-GB"/>
              </w:rPr>
              <w:t>Topic 2.</w:t>
            </w:r>
          </w:p>
        </w:tc>
        <w:tc>
          <w:tcPr>
            <w:tcW w:w="5370" w:type="dxa"/>
            <w:tcBorders>
              <w:left w:val="single" w:sz="4" w:space="0" w:color="000000"/>
              <w:bottom w:val="single" w:sz="4" w:space="0" w:color="000000"/>
            </w:tcBorders>
          </w:tcPr>
          <w:p w14:paraId="6C0DDC5C" w14:textId="77777777" w:rsidR="00AE6AED" w:rsidRPr="00864207" w:rsidRDefault="00D46E20" w:rsidP="00312988">
            <w:pPr>
              <w:ind w:left="57" w:right="57"/>
              <w:jc w:val="center"/>
              <w:rPr>
                <w:sz w:val="28"/>
                <w:szCs w:val="28"/>
                <w:lang w:val="en-GB"/>
              </w:rPr>
            </w:pPr>
            <w:r w:rsidRPr="00864207">
              <w:rPr>
                <w:spacing w:val="-2"/>
                <w:sz w:val="28"/>
                <w:szCs w:val="28"/>
                <w:lang w:val="en-GB"/>
              </w:rPr>
              <w:t>Organizational-</w:t>
            </w:r>
            <w:r w:rsidRPr="00864207">
              <w:rPr>
                <w:sz w:val="28"/>
                <w:szCs w:val="28"/>
                <w:lang w:val="en-GB"/>
              </w:rPr>
              <w:t>legal forms of business entities</w:t>
            </w:r>
          </w:p>
        </w:tc>
        <w:tc>
          <w:tcPr>
            <w:tcW w:w="3333" w:type="dxa"/>
            <w:vMerge/>
            <w:tcBorders>
              <w:left w:val="single" w:sz="4" w:space="0" w:color="000000"/>
              <w:right w:val="single" w:sz="4" w:space="0" w:color="000000"/>
            </w:tcBorders>
          </w:tcPr>
          <w:p w14:paraId="6ACB9674" w14:textId="77777777" w:rsidR="00AE6AED" w:rsidRPr="00864207" w:rsidRDefault="00AE6AED" w:rsidP="00312988">
            <w:pPr>
              <w:pStyle w:val="af"/>
              <w:snapToGrid w:val="0"/>
              <w:ind w:left="57" w:right="57"/>
              <w:jc w:val="both"/>
              <w:rPr>
                <w:sz w:val="28"/>
                <w:szCs w:val="28"/>
                <w:lang w:val="en-GB"/>
              </w:rPr>
            </w:pPr>
          </w:p>
        </w:tc>
      </w:tr>
      <w:tr w:rsidR="00AE6AED" w:rsidRPr="00847E97" w14:paraId="4BD5089F" w14:textId="77777777">
        <w:tc>
          <w:tcPr>
            <w:tcW w:w="1078" w:type="dxa"/>
            <w:tcBorders>
              <w:left w:val="single" w:sz="4" w:space="0" w:color="000000"/>
              <w:bottom w:val="single" w:sz="4" w:space="0" w:color="000000"/>
            </w:tcBorders>
          </w:tcPr>
          <w:p w14:paraId="04D414EF" w14:textId="77777777" w:rsidR="00AE6AED" w:rsidRPr="00864207" w:rsidRDefault="00D46E20" w:rsidP="00312988">
            <w:pPr>
              <w:ind w:left="57" w:right="57"/>
              <w:jc w:val="both"/>
              <w:rPr>
                <w:sz w:val="28"/>
                <w:szCs w:val="28"/>
                <w:lang w:val="en-GB"/>
              </w:rPr>
            </w:pPr>
            <w:r w:rsidRPr="00864207">
              <w:rPr>
                <w:sz w:val="28"/>
                <w:szCs w:val="28"/>
                <w:lang w:val="en-GB"/>
              </w:rPr>
              <w:t>Topic 3.</w:t>
            </w:r>
          </w:p>
        </w:tc>
        <w:tc>
          <w:tcPr>
            <w:tcW w:w="5370" w:type="dxa"/>
            <w:tcBorders>
              <w:left w:val="single" w:sz="4" w:space="0" w:color="000000"/>
              <w:bottom w:val="single" w:sz="4" w:space="0" w:color="000000"/>
            </w:tcBorders>
          </w:tcPr>
          <w:p w14:paraId="5733BD22" w14:textId="77777777" w:rsidR="00AE6AED" w:rsidRPr="00864207" w:rsidRDefault="00D46E20" w:rsidP="00312988">
            <w:pPr>
              <w:snapToGrid w:val="0"/>
              <w:ind w:left="57" w:right="57"/>
              <w:jc w:val="center"/>
              <w:rPr>
                <w:sz w:val="28"/>
                <w:szCs w:val="28"/>
                <w:lang w:val="en-GB"/>
              </w:rPr>
            </w:pPr>
            <w:r w:rsidRPr="00864207">
              <w:rPr>
                <w:spacing w:val="-2"/>
                <w:sz w:val="28"/>
                <w:szCs w:val="28"/>
                <w:lang w:val="en-GB"/>
              </w:rPr>
              <w:t>Constituent</w:t>
            </w:r>
            <w:r w:rsidRPr="00864207">
              <w:rPr>
                <w:sz w:val="28"/>
                <w:szCs w:val="28"/>
                <w:lang w:val="en-GB"/>
              </w:rPr>
              <w:t>documents and procedure for registration of business entities</w:t>
            </w:r>
          </w:p>
        </w:tc>
        <w:tc>
          <w:tcPr>
            <w:tcW w:w="3333" w:type="dxa"/>
            <w:vMerge/>
            <w:tcBorders>
              <w:left w:val="single" w:sz="4" w:space="0" w:color="000000"/>
              <w:right w:val="single" w:sz="4" w:space="0" w:color="000000"/>
            </w:tcBorders>
          </w:tcPr>
          <w:p w14:paraId="76EBB6E9" w14:textId="77777777" w:rsidR="00AE6AED" w:rsidRPr="00864207" w:rsidRDefault="00AE6AED" w:rsidP="00312988">
            <w:pPr>
              <w:pStyle w:val="af"/>
              <w:snapToGrid w:val="0"/>
              <w:ind w:left="57" w:right="57"/>
              <w:jc w:val="both"/>
              <w:rPr>
                <w:sz w:val="28"/>
                <w:szCs w:val="28"/>
                <w:lang w:val="en-GB"/>
              </w:rPr>
            </w:pPr>
          </w:p>
        </w:tc>
      </w:tr>
      <w:tr w:rsidR="00AE6AED" w:rsidRPr="00847E97" w14:paraId="0B8D50C1" w14:textId="77777777">
        <w:tc>
          <w:tcPr>
            <w:tcW w:w="1078" w:type="dxa"/>
            <w:tcBorders>
              <w:left w:val="single" w:sz="4" w:space="0" w:color="000000"/>
              <w:bottom w:val="single" w:sz="4" w:space="0" w:color="000000"/>
            </w:tcBorders>
          </w:tcPr>
          <w:p w14:paraId="46B89EE4" w14:textId="77777777" w:rsidR="00AE6AED" w:rsidRPr="00864207" w:rsidRDefault="00D46E20" w:rsidP="00312988">
            <w:pPr>
              <w:ind w:left="57" w:right="57"/>
              <w:jc w:val="both"/>
              <w:rPr>
                <w:sz w:val="28"/>
                <w:szCs w:val="28"/>
                <w:lang w:val="en-GB"/>
              </w:rPr>
            </w:pPr>
            <w:r w:rsidRPr="00864207">
              <w:rPr>
                <w:sz w:val="28"/>
                <w:szCs w:val="28"/>
                <w:lang w:val="en-GB"/>
              </w:rPr>
              <w:t>Topic 4.</w:t>
            </w:r>
          </w:p>
        </w:tc>
        <w:tc>
          <w:tcPr>
            <w:tcW w:w="5370" w:type="dxa"/>
            <w:tcBorders>
              <w:left w:val="single" w:sz="4" w:space="0" w:color="000000"/>
              <w:bottom w:val="single" w:sz="4" w:space="0" w:color="000000"/>
            </w:tcBorders>
          </w:tcPr>
          <w:p w14:paraId="33B47695" w14:textId="77777777" w:rsidR="00AE6AED" w:rsidRPr="00864207" w:rsidRDefault="00D46E20" w:rsidP="00312988">
            <w:pPr>
              <w:ind w:left="57" w:right="57"/>
              <w:jc w:val="center"/>
              <w:rPr>
                <w:sz w:val="28"/>
                <w:szCs w:val="28"/>
                <w:lang w:val="en-GB"/>
              </w:rPr>
            </w:pPr>
            <w:r w:rsidRPr="00864207">
              <w:rPr>
                <w:spacing w:val="-2"/>
                <w:sz w:val="28"/>
                <w:szCs w:val="28"/>
                <w:lang w:val="en-GB"/>
              </w:rPr>
              <w:t>Legal regulation of business licensing</w:t>
            </w:r>
          </w:p>
        </w:tc>
        <w:tc>
          <w:tcPr>
            <w:tcW w:w="3333" w:type="dxa"/>
            <w:vMerge/>
            <w:tcBorders>
              <w:left w:val="single" w:sz="4" w:space="0" w:color="000000"/>
              <w:right w:val="single" w:sz="4" w:space="0" w:color="000000"/>
            </w:tcBorders>
          </w:tcPr>
          <w:p w14:paraId="2D35FF3B" w14:textId="77777777" w:rsidR="00AE6AED" w:rsidRPr="00864207" w:rsidRDefault="00AE6AED" w:rsidP="00312988">
            <w:pPr>
              <w:pStyle w:val="af"/>
              <w:snapToGrid w:val="0"/>
              <w:ind w:left="57" w:right="57"/>
              <w:jc w:val="both"/>
              <w:rPr>
                <w:sz w:val="28"/>
                <w:szCs w:val="28"/>
                <w:lang w:val="en-GB"/>
              </w:rPr>
            </w:pPr>
          </w:p>
        </w:tc>
      </w:tr>
      <w:tr w:rsidR="00AE6AED" w:rsidRPr="00847E97" w14:paraId="6FD6BB80" w14:textId="77777777">
        <w:trPr>
          <w:trHeight w:val="303"/>
        </w:trPr>
        <w:tc>
          <w:tcPr>
            <w:tcW w:w="1078" w:type="dxa"/>
            <w:tcBorders>
              <w:left w:val="single" w:sz="4" w:space="0" w:color="000000"/>
              <w:bottom w:val="single" w:sz="4" w:space="0" w:color="000000"/>
            </w:tcBorders>
          </w:tcPr>
          <w:p w14:paraId="475FB92E" w14:textId="77777777" w:rsidR="00AE6AED" w:rsidRPr="00864207" w:rsidRDefault="00D46E20" w:rsidP="00312988">
            <w:pPr>
              <w:ind w:left="57" w:right="57"/>
              <w:jc w:val="both"/>
              <w:rPr>
                <w:sz w:val="28"/>
                <w:szCs w:val="28"/>
                <w:lang w:val="en-GB"/>
              </w:rPr>
            </w:pPr>
            <w:r w:rsidRPr="00864207">
              <w:rPr>
                <w:sz w:val="28"/>
                <w:szCs w:val="28"/>
                <w:lang w:val="en-GB"/>
              </w:rPr>
              <w:t>Topic 5.</w:t>
            </w:r>
          </w:p>
        </w:tc>
        <w:tc>
          <w:tcPr>
            <w:tcW w:w="5370" w:type="dxa"/>
            <w:tcBorders>
              <w:left w:val="single" w:sz="4" w:space="0" w:color="000000"/>
              <w:bottom w:val="single" w:sz="4" w:space="0" w:color="000000"/>
            </w:tcBorders>
          </w:tcPr>
          <w:p w14:paraId="3E4FF4F9" w14:textId="77777777" w:rsidR="00AE6AED" w:rsidRPr="00864207" w:rsidRDefault="00D46E20" w:rsidP="00312988">
            <w:pPr>
              <w:ind w:left="57" w:right="57"/>
              <w:jc w:val="center"/>
              <w:rPr>
                <w:sz w:val="28"/>
                <w:szCs w:val="28"/>
                <w:lang w:val="en-GB"/>
              </w:rPr>
            </w:pPr>
            <w:r w:rsidRPr="00864207">
              <w:rPr>
                <w:sz w:val="28"/>
                <w:szCs w:val="28"/>
                <w:lang w:val="en-GB"/>
              </w:rPr>
              <w:t>Anti-monopoly regulation of business activities</w:t>
            </w:r>
          </w:p>
        </w:tc>
        <w:tc>
          <w:tcPr>
            <w:tcW w:w="3333" w:type="dxa"/>
            <w:vMerge/>
            <w:tcBorders>
              <w:left w:val="single" w:sz="4" w:space="0" w:color="000000"/>
              <w:right w:val="single" w:sz="4" w:space="0" w:color="000000"/>
            </w:tcBorders>
          </w:tcPr>
          <w:p w14:paraId="1C75D771" w14:textId="77777777" w:rsidR="00AE6AED" w:rsidRPr="00864207" w:rsidRDefault="00AE6AED" w:rsidP="00312988">
            <w:pPr>
              <w:pStyle w:val="af"/>
              <w:snapToGrid w:val="0"/>
              <w:ind w:left="57" w:right="57"/>
              <w:jc w:val="both"/>
              <w:rPr>
                <w:sz w:val="28"/>
                <w:szCs w:val="28"/>
                <w:lang w:val="en-GB"/>
              </w:rPr>
            </w:pPr>
          </w:p>
        </w:tc>
      </w:tr>
      <w:tr w:rsidR="00AE6AED" w:rsidRPr="00847E97" w14:paraId="7AABD1A1" w14:textId="77777777">
        <w:trPr>
          <w:trHeight w:val="549"/>
        </w:trPr>
        <w:tc>
          <w:tcPr>
            <w:tcW w:w="6448" w:type="dxa"/>
            <w:gridSpan w:val="2"/>
            <w:tcBorders>
              <w:left w:val="single" w:sz="4" w:space="0" w:color="000000"/>
              <w:bottom w:val="single" w:sz="4" w:space="0" w:color="000000"/>
            </w:tcBorders>
          </w:tcPr>
          <w:p w14:paraId="1BE41936" w14:textId="77777777" w:rsidR="00AE6AED" w:rsidRPr="00864207" w:rsidRDefault="00D46E20" w:rsidP="00312988">
            <w:pPr>
              <w:ind w:left="57" w:right="57"/>
              <w:jc w:val="center"/>
              <w:rPr>
                <w:sz w:val="28"/>
                <w:szCs w:val="28"/>
                <w:lang w:val="en-GB"/>
              </w:rPr>
            </w:pPr>
            <w:r w:rsidRPr="00864207">
              <w:rPr>
                <w:b/>
                <w:bCs/>
                <w:sz w:val="28"/>
                <w:szCs w:val="28"/>
                <w:lang w:val="en-GB"/>
              </w:rPr>
              <w:t>CONTENT MODULE 2.</w:t>
            </w:r>
            <w:r w:rsidRPr="00864207">
              <w:rPr>
                <w:b/>
                <w:sz w:val="28"/>
                <w:szCs w:val="28"/>
                <w:lang w:val="en-GB"/>
              </w:rPr>
              <w:t>OPTIMIZATION, DYNAMIC AND APPLICATION MODELS</w:t>
            </w:r>
          </w:p>
        </w:tc>
        <w:tc>
          <w:tcPr>
            <w:tcW w:w="3333" w:type="dxa"/>
            <w:vMerge/>
            <w:tcBorders>
              <w:left w:val="single" w:sz="4" w:space="0" w:color="000000"/>
              <w:right w:val="single" w:sz="4" w:space="0" w:color="000000"/>
            </w:tcBorders>
          </w:tcPr>
          <w:p w14:paraId="18A7DBE6" w14:textId="77777777" w:rsidR="00AE6AED" w:rsidRPr="00864207" w:rsidRDefault="00AE6AED" w:rsidP="00312988">
            <w:pPr>
              <w:pStyle w:val="af"/>
              <w:snapToGrid w:val="0"/>
              <w:ind w:left="57" w:right="57"/>
              <w:jc w:val="both"/>
              <w:rPr>
                <w:sz w:val="28"/>
                <w:szCs w:val="28"/>
                <w:lang w:val="en-GB"/>
              </w:rPr>
            </w:pPr>
          </w:p>
        </w:tc>
      </w:tr>
      <w:tr w:rsidR="00AE6AED" w:rsidRPr="00847E97" w14:paraId="798FD25A" w14:textId="77777777">
        <w:trPr>
          <w:trHeight w:val="372"/>
        </w:trPr>
        <w:tc>
          <w:tcPr>
            <w:tcW w:w="1078" w:type="dxa"/>
            <w:tcBorders>
              <w:left w:val="single" w:sz="4" w:space="0" w:color="000000"/>
              <w:bottom w:val="single" w:sz="4" w:space="0" w:color="000000"/>
            </w:tcBorders>
          </w:tcPr>
          <w:p w14:paraId="2C960DD8" w14:textId="77777777" w:rsidR="00AE6AED" w:rsidRPr="00864207" w:rsidRDefault="00D46E20" w:rsidP="00312988">
            <w:pPr>
              <w:ind w:left="57" w:right="57"/>
              <w:jc w:val="both"/>
              <w:rPr>
                <w:b/>
                <w:bCs/>
                <w:sz w:val="28"/>
                <w:szCs w:val="28"/>
                <w:lang w:val="en-GB"/>
              </w:rPr>
            </w:pPr>
            <w:r w:rsidRPr="00864207">
              <w:rPr>
                <w:sz w:val="28"/>
                <w:szCs w:val="28"/>
                <w:lang w:val="en-GB"/>
              </w:rPr>
              <w:t>Topic 6.</w:t>
            </w:r>
          </w:p>
        </w:tc>
        <w:tc>
          <w:tcPr>
            <w:tcW w:w="5370" w:type="dxa"/>
            <w:tcBorders>
              <w:left w:val="single" w:sz="4" w:space="0" w:color="000000"/>
              <w:bottom w:val="single" w:sz="4" w:space="0" w:color="000000"/>
            </w:tcBorders>
          </w:tcPr>
          <w:p w14:paraId="139DD0CB" w14:textId="77777777" w:rsidR="00AE6AED" w:rsidRPr="00864207" w:rsidRDefault="00D46E20" w:rsidP="00312988">
            <w:pPr>
              <w:ind w:right="57"/>
              <w:jc w:val="center"/>
              <w:rPr>
                <w:b/>
                <w:bCs/>
                <w:sz w:val="28"/>
                <w:szCs w:val="28"/>
                <w:lang w:val="en-GB"/>
              </w:rPr>
            </w:pPr>
            <w:r w:rsidRPr="00864207">
              <w:rPr>
                <w:spacing w:val="-2"/>
                <w:sz w:val="28"/>
                <w:szCs w:val="28"/>
                <w:lang w:val="en-GB"/>
              </w:rPr>
              <w:t>Legal mechanism</w:t>
            </w:r>
            <w:r w:rsidRPr="00864207">
              <w:rPr>
                <w:sz w:val="28"/>
                <w:szCs w:val="28"/>
                <w:lang w:val="en-GB"/>
              </w:rPr>
              <w:t>creating and operating your own business</w:t>
            </w:r>
          </w:p>
        </w:tc>
        <w:tc>
          <w:tcPr>
            <w:tcW w:w="3333" w:type="dxa"/>
            <w:vMerge/>
            <w:tcBorders>
              <w:left w:val="single" w:sz="4" w:space="0" w:color="000000"/>
              <w:right w:val="single" w:sz="4" w:space="0" w:color="000000"/>
            </w:tcBorders>
          </w:tcPr>
          <w:p w14:paraId="285FAD80" w14:textId="77777777" w:rsidR="00AE6AED" w:rsidRPr="00864207" w:rsidRDefault="00AE6AED" w:rsidP="00312988">
            <w:pPr>
              <w:snapToGrid w:val="0"/>
              <w:ind w:left="57" w:right="57"/>
              <w:jc w:val="center"/>
              <w:rPr>
                <w:b/>
                <w:bCs/>
                <w:sz w:val="28"/>
                <w:szCs w:val="28"/>
                <w:lang w:val="en-GB"/>
              </w:rPr>
            </w:pPr>
          </w:p>
        </w:tc>
      </w:tr>
      <w:tr w:rsidR="00AE6AED" w:rsidRPr="00847E97" w14:paraId="6FB9D9B4" w14:textId="77777777">
        <w:trPr>
          <w:trHeight w:val="204"/>
        </w:trPr>
        <w:tc>
          <w:tcPr>
            <w:tcW w:w="1078" w:type="dxa"/>
            <w:tcBorders>
              <w:left w:val="single" w:sz="4" w:space="0" w:color="000000"/>
              <w:bottom w:val="single" w:sz="4" w:space="0" w:color="000000"/>
            </w:tcBorders>
          </w:tcPr>
          <w:p w14:paraId="1D85B225" w14:textId="77777777" w:rsidR="00AE6AED" w:rsidRPr="00864207" w:rsidRDefault="00D46E20" w:rsidP="00312988">
            <w:pPr>
              <w:ind w:left="57" w:right="57"/>
              <w:rPr>
                <w:sz w:val="28"/>
                <w:szCs w:val="28"/>
                <w:lang w:val="en-GB"/>
              </w:rPr>
            </w:pPr>
            <w:r w:rsidRPr="00864207">
              <w:rPr>
                <w:sz w:val="28"/>
                <w:szCs w:val="28"/>
                <w:lang w:val="en-GB"/>
              </w:rPr>
              <w:t>Topic 7.</w:t>
            </w:r>
          </w:p>
        </w:tc>
        <w:tc>
          <w:tcPr>
            <w:tcW w:w="5370" w:type="dxa"/>
            <w:tcBorders>
              <w:left w:val="single" w:sz="4" w:space="0" w:color="000000"/>
              <w:bottom w:val="single" w:sz="4" w:space="0" w:color="000000"/>
            </w:tcBorders>
          </w:tcPr>
          <w:p w14:paraId="2D0FFB33" w14:textId="77777777" w:rsidR="00AE6AED" w:rsidRPr="00864207" w:rsidRDefault="00D46E20" w:rsidP="00312988">
            <w:pPr>
              <w:ind w:left="57" w:right="57"/>
              <w:jc w:val="center"/>
              <w:rPr>
                <w:sz w:val="28"/>
                <w:szCs w:val="28"/>
                <w:lang w:val="en-GB"/>
              </w:rPr>
            </w:pPr>
            <w:r w:rsidRPr="00864207">
              <w:rPr>
                <w:sz w:val="28"/>
                <w:szCs w:val="28"/>
                <w:lang w:val="en-GB"/>
              </w:rPr>
              <w:t>Legal principles of financial support for business</w:t>
            </w:r>
          </w:p>
        </w:tc>
        <w:tc>
          <w:tcPr>
            <w:tcW w:w="3333" w:type="dxa"/>
            <w:vMerge/>
            <w:tcBorders>
              <w:left w:val="single" w:sz="4" w:space="0" w:color="000000"/>
              <w:right w:val="single" w:sz="4" w:space="0" w:color="000000"/>
            </w:tcBorders>
          </w:tcPr>
          <w:p w14:paraId="5924B17C" w14:textId="77777777" w:rsidR="00AE6AED" w:rsidRPr="00864207" w:rsidRDefault="00AE6AED" w:rsidP="00312988">
            <w:pPr>
              <w:pStyle w:val="af"/>
              <w:snapToGrid w:val="0"/>
              <w:ind w:left="57" w:right="57"/>
              <w:jc w:val="both"/>
              <w:rPr>
                <w:sz w:val="28"/>
                <w:szCs w:val="28"/>
                <w:lang w:val="en-GB"/>
              </w:rPr>
            </w:pPr>
          </w:p>
        </w:tc>
      </w:tr>
      <w:tr w:rsidR="00AE6AED" w:rsidRPr="00847E97" w14:paraId="157DDCE3" w14:textId="77777777">
        <w:trPr>
          <w:trHeight w:val="204"/>
        </w:trPr>
        <w:tc>
          <w:tcPr>
            <w:tcW w:w="1078" w:type="dxa"/>
            <w:tcBorders>
              <w:left w:val="single" w:sz="4" w:space="0" w:color="000000"/>
              <w:bottom w:val="single" w:sz="4" w:space="0" w:color="000000"/>
            </w:tcBorders>
          </w:tcPr>
          <w:p w14:paraId="47E1D1AA" w14:textId="77777777" w:rsidR="00AE6AED" w:rsidRPr="00864207" w:rsidRDefault="00D46E20" w:rsidP="00312988">
            <w:pPr>
              <w:ind w:left="57" w:right="57"/>
              <w:rPr>
                <w:sz w:val="28"/>
                <w:szCs w:val="28"/>
                <w:lang w:val="en-GB"/>
              </w:rPr>
            </w:pPr>
            <w:r w:rsidRPr="00864207">
              <w:rPr>
                <w:sz w:val="28"/>
                <w:szCs w:val="28"/>
                <w:lang w:val="en-GB"/>
              </w:rPr>
              <w:t>Topic 8.</w:t>
            </w:r>
          </w:p>
        </w:tc>
        <w:tc>
          <w:tcPr>
            <w:tcW w:w="5370" w:type="dxa"/>
            <w:tcBorders>
              <w:left w:val="single" w:sz="4" w:space="0" w:color="000000"/>
              <w:bottom w:val="single" w:sz="4" w:space="0" w:color="000000"/>
            </w:tcBorders>
          </w:tcPr>
          <w:p w14:paraId="3D354997" w14:textId="77777777" w:rsidR="00AE6AED" w:rsidRPr="00864207" w:rsidRDefault="00D46E20" w:rsidP="00312988">
            <w:pPr>
              <w:ind w:left="57" w:right="57"/>
              <w:jc w:val="center"/>
              <w:rPr>
                <w:sz w:val="28"/>
                <w:szCs w:val="28"/>
                <w:lang w:val="en-GB"/>
              </w:rPr>
            </w:pPr>
            <w:r w:rsidRPr="00864207">
              <w:rPr>
                <w:sz w:val="28"/>
                <w:szCs w:val="28"/>
                <w:lang w:val="en-GB"/>
              </w:rPr>
              <w:t>Legal principles of taxation of entrepreneurial activity</w:t>
            </w:r>
          </w:p>
        </w:tc>
        <w:tc>
          <w:tcPr>
            <w:tcW w:w="3333" w:type="dxa"/>
            <w:vMerge/>
            <w:tcBorders>
              <w:left w:val="single" w:sz="4" w:space="0" w:color="000000"/>
              <w:right w:val="single" w:sz="4" w:space="0" w:color="000000"/>
            </w:tcBorders>
          </w:tcPr>
          <w:p w14:paraId="4054EFBC" w14:textId="77777777" w:rsidR="00AE6AED" w:rsidRPr="00864207" w:rsidRDefault="00AE6AED" w:rsidP="00312988">
            <w:pPr>
              <w:pStyle w:val="af"/>
              <w:snapToGrid w:val="0"/>
              <w:ind w:left="57" w:right="57"/>
              <w:jc w:val="both"/>
              <w:rPr>
                <w:sz w:val="28"/>
                <w:szCs w:val="28"/>
                <w:lang w:val="en-GB"/>
              </w:rPr>
            </w:pPr>
          </w:p>
        </w:tc>
      </w:tr>
      <w:tr w:rsidR="00AE6AED" w:rsidRPr="00864207" w14:paraId="17B9B9B9" w14:textId="77777777">
        <w:trPr>
          <w:trHeight w:val="204"/>
        </w:trPr>
        <w:tc>
          <w:tcPr>
            <w:tcW w:w="1078" w:type="dxa"/>
            <w:tcBorders>
              <w:left w:val="single" w:sz="4" w:space="0" w:color="000000"/>
              <w:bottom w:val="single" w:sz="4" w:space="0" w:color="000000"/>
            </w:tcBorders>
          </w:tcPr>
          <w:p w14:paraId="188F9EEC" w14:textId="77777777" w:rsidR="00AE6AED" w:rsidRPr="00864207" w:rsidRDefault="00D46E20" w:rsidP="00312988">
            <w:pPr>
              <w:ind w:left="57" w:right="57"/>
              <w:rPr>
                <w:sz w:val="28"/>
                <w:szCs w:val="28"/>
                <w:lang w:val="en-GB"/>
              </w:rPr>
            </w:pPr>
            <w:r w:rsidRPr="00864207">
              <w:rPr>
                <w:sz w:val="28"/>
                <w:szCs w:val="28"/>
                <w:lang w:val="en-GB"/>
              </w:rPr>
              <w:t>Topic 9.</w:t>
            </w:r>
          </w:p>
        </w:tc>
        <w:tc>
          <w:tcPr>
            <w:tcW w:w="5370" w:type="dxa"/>
            <w:tcBorders>
              <w:left w:val="single" w:sz="4" w:space="0" w:color="000000"/>
              <w:bottom w:val="single" w:sz="4" w:space="0" w:color="000000"/>
            </w:tcBorders>
          </w:tcPr>
          <w:p w14:paraId="58D08EE3" w14:textId="77777777" w:rsidR="00AE6AED" w:rsidRPr="00864207" w:rsidRDefault="00D46E20" w:rsidP="00312988">
            <w:pPr>
              <w:snapToGrid w:val="0"/>
              <w:ind w:left="57" w:right="57"/>
              <w:jc w:val="center"/>
              <w:rPr>
                <w:sz w:val="28"/>
                <w:szCs w:val="28"/>
                <w:lang w:val="en-GB"/>
              </w:rPr>
            </w:pPr>
            <w:r w:rsidRPr="00864207">
              <w:rPr>
                <w:spacing w:val="-2"/>
                <w:sz w:val="28"/>
                <w:szCs w:val="28"/>
                <w:lang w:val="en-GB"/>
              </w:rPr>
              <w:t>Legal principles of bankruptcy</w:t>
            </w:r>
          </w:p>
        </w:tc>
        <w:tc>
          <w:tcPr>
            <w:tcW w:w="3333" w:type="dxa"/>
            <w:vMerge/>
            <w:tcBorders>
              <w:left w:val="single" w:sz="4" w:space="0" w:color="000000"/>
              <w:right w:val="single" w:sz="4" w:space="0" w:color="000000"/>
            </w:tcBorders>
          </w:tcPr>
          <w:p w14:paraId="54067B6C" w14:textId="77777777" w:rsidR="00AE6AED" w:rsidRPr="00864207" w:rsidRDefault="00AE6AED" w:rsidP="00312988">
            <w:pPr>
              <w:pStyle w:val="af"/>
              <w:snapToGrid w:val="0"/>
              <w:ind w:left="57" w:right="57"/>
              <w:jc w:val="both"/>
              <w:rPr>
                <w:sz w:val="28"/>
                <w:szCs w:val="28"/>
                <w:lang w:val="en-GB"/>
              </w:rPr>
            </w:pPr>
          </w:p>
        </w:tc>
      </w:tr>
      <w:tr w:rsidR="00AE6AED" w:rsidRPr="00847E97" w14:paraId="1DB5BD54" w14:textId="77777777">
        <w:trPr>
          <w:trHeight w:val="204"/>
        </w:trPr>
        <w:tc>
          <w:tcPr>
            <w:tcW w:w="1078" w:type="dxa"/>
            <w:tcBorders>
              <w:left w:val="single" w:sz="4" w:space="0" w:color="000000"/>
              <w:bottom w:val="single" w:sz="4" w:space="0" w:color="000000"/>
            </w:tcBorders>
          </w:tcPr>
          <w:p w14:paraId="4B16BFBB" w14:textId="77777777" w:rsidR="00AE6AED" w:rsidRPr="00864207" w:rsidRDefault="00D46E20" w:rsidP="00312988">
            <w:pPr>
              <w:ind w:left="57"/>
              <w:rPr>
                <w:sz w:val="28"/>
                <w:szCs w:val="28"/>
                <w:lang w:val="en-GB"/>
              </w:rPr>
            </w:pPr>
            <w:r w:rsidRPr="00864207">
              <w:rPr>
                <w:sz w:val="28"/>
                <w:szCs w:val="28"/>
                <w:lang w:val="en-GB"/>
              </w:rPr>
              <w:t>Topic 10.</w:t>
            </w:r>
          </w:p>
        </w:tc>
        <w:tc>
          <w:tcPr>
            <w:tcW w:w="5370" w:type="dxa"/>
            <w:tcBorders>
              <w:left w:val="single" w:sz="4" w:space="0" w:color="000000"/>
              <w:bottom w:val="single" w:sz="4" w:space="0" w:color="000000"/>
            </w:tcBorders>
          </w:tcPr>
          <w:p w14:paraId="42C63463" w14:textId="77777777" w:rsidR="00AE6AED" w:rsidRPr="00864207" w:rsidRDefault="00D46E20" w:rsidP="00312988">
            <w:pPr>
              <w:jc w:val="center"/>
              <w:rPr>
                <w:sz w:val="28"/>
                <w:szCs w:val="28"/>
                <w:lang w:val="en-GB"/>
              </w:rPr>
            </w:pPr>
            <w:r w:rsidRPr="00864207">
              <w:rPr>
                <w:spacing w:val="-2"/>
                <w:sz w:val="28"/>
                <w:szCs w:val="28"/>
                <w:lang w:val="en-GB"/>
              </w:rPr>
              <w:t>Answer-</w:t>
            </w:r>
            <w:r w:rsidRPr="00864207">
              <w:rPr>
                <w:sz w:val="28"/>
                <w:szCs w:val="28"/>
                <w:lang w:val="en-GB"/>
              </w:rPr>
              <w:t>the nature and procedure for protecting the rights of business entities</w:t>
            </w:r>
          </w:p>
        </w:tc>
        <w:tc>
          <w:tcPr>
            <w:tcW w:w="3333" w:type="dxa"/>
            <w:vMerge/>
            <w:tcBorders>
              <w:left w:val="single" w:sz="4" w:space="0" w:color="000000"/>
              <w:right w:val="single" w:sz="4" w:space="0" w:color="000000"/>
            </w:tcBorders>
          </w:tcPr>
          <w:p w14:paraId="48D4906F" w14:textId="77777777" w:rsidR="00AE6AED" w:rsidRPr="00864207" w:rsidRDefault="00AE6AED" w:rsidP="00312988">
            <w:pPr>
              <w:pStyle w:val="af"/>
              <w:snapToGrid w:val="0"/>
              <w:ind w:left="57" w:right="57"/>
              <w:jc w:val="both"/>
              <w:rPr>
                <w:sz w:val="28"/>
                <w:szCs w:val="28"/>
                <w:lang w:val="en-GB"/>
              </w:rPr>
            </w:pPr>
          </w:p>
        </w:tc>
      </w:tr>
      <w:tr w:rsidR="00AE6AED" w:rsidRPr="00847E97" w14:paraId="70BE4FEC" w14:textId="77777777">
        <w:trPr>
          <w:trHeight w:val="204"/>
        </w:trPr>
        <w:tc>
          <w:tcPr>
            <w:tcW w:w="1078" w:type="dxa"/>
            <w:tcBorders>
              <w:left w:val="single" w:sz="4" w:space="0" w:color="000000"/>
              <w:bottom w:val="single" w:sz="4" w:space="0" w:color="000000"/>
            </w:tcBorders>
          </w:tcPr>
          <w:p w14:paraId="602D1289" w14:textId="77777777" w:rsidR="00AE6AED" w:rsidRPr="00864207" w:rsidRDefault="00AE6AED" w:rsidP="00312988">
            <w:pPr>
              <w:snapToGrid w:val="0"/>
              <w:ind w:left="57" w:right="57"/>
              <w:rPr>
                <w:sz w:val="28"/>
                <w:szCs w:val="28"/>
                <w:lang w:val="en-GB"/>
              </w:rPr>
            </w:pPr>
          </w:p>
        </w:tc>
        <w:tc>
          <w:tcPr>
            <w:tcW w:w="5370" w:type="dxa"/>
            <w:tcBorders>
              <w:left w:val="single" w:sz="4" w:space="0" w:color="000000"/>
              <w:bottom w:val="single" w:sz="4" w:space="0" w:color="000000"/>
            </w:tcBorders>
          </w:tcPr>
          <w:p w14:paraId="3C2CF580" w14:textId="77777777" w:rsidR="00AE6AED" w:rsidRPr="00864207" w:rsidRDefault="00AE6AED" w:rsidP="00312988">
            <w:pPr>
              <w:snapToGrid w:val="0"/>
              <w:ind w:left="57" w:right="57"/>
              <w:jc w:val="center"/>
              <w:rPr>
                <w:bCs/>
                <w:sz w:val="28"/>
                <w:szCs w:val="28"/>
                <w:lang w:val="en-GB"/>
              </w:rPr>
            </w:pPr>
          </w:p>
        </w:tc>
        <w:tc>
          <w:tcPr>
            <w:tcW w:w="3333" w:type="dxa"/>
            <w:vMerge/>
            <w:tcBorders>
              <w:left w:val="single" w:sz="4" w:space="0" w:color="000000"/>
              <w:right w:val="single" w:sz="4" w:space="0" w:color="000000"/>
            </w:tcBorders>
          </w:tcPr>
          <w:p w14:paraId="23D30046" w14:textId="77777777" w:rsidR="00AE6AED" w:rsidRPr="00864207" w:rsidRDefault="00AE6AED" w:rsidP="00312988">
            <w:pPr>
              <w:pStyle w:val="af"/>
              <w:snapToGrid w:val="0"/>
              <w:ind w:left="57" w:right="57"/>
              <w:jc w:val="both"/>
              <w:rPr>
                <w:bCs/>
                <w:sz w:val="28"/>
                <w:szCs w:val="28"/>
                <w:lang w:val="en-GB"/>
              </w:rPr>
            </w:pPr>
          </w:p>
        </w:tc>
      </w:tr>
      <w:tr w:rsidR="00AE6AED" w:rsidRPr="00864207" w14:paraId="203B79C4" w14:textId="77777777">
        <w:trPr>
          <w:trHeight w:val="204"/>
        </w:trPr>
        <w:tc>
          <w:tcPr>
            <w:tcW w:w="9781" w:type="dxa"/>
            <w:gridSpan w:val="3"/>
            <w:tcBorders>
              <w:left w:val="single" w:sz="4" w:space="0" w:color="000000"/>
              <w:bottom w:val="single" w:sz="4" w:space="0" w:color="000000"/>
              <w:right w:val="single" w:sz="4" w:space="0" w:color="000000"/>
            </w:tcBorders>
          </w:tcPr>
          <w:p w14:paraId="500D1069" w14:textId="77777777" w:rsidR="00AE6AED" w:rsidRPr="00864207" w:rsidRDefault="00864207" w:rsidP="00312988">
            <w:pPr>
              <w:ind w:left="57" w:right="57"/>
              <w:jc w:val="center"/>
              <w:rPr>
                <w:bCs/>
                <w:sz w:val="28"/>
                <w:szCs w:val="28"/>
                <w:lang w:val="en-GB"/>
              </w:rPr>
            </w:pPr>
            <w:r w:rsidRPr="00864207">
              <w:rPr>
                <w:bCs/>
                <w:sz w:val="28"/>
                <w:szCs w:val="28"/>
                <w:lang w:val="en-GB"/>
              </w:rPr>
              <w:t>Modular test</w:t>
            </w:r>
          </w:p>
        </w:tc>
      </w:tr>
      <w:tr w:rsidR="00AE6AED" w:rsidRPr="00864207" w14:paraId="3A63DEDE" w14:textId="77777777">
        <w:trPr>
          <w:trHeight w:val="204"/>
        </w:trPr>
        <w:tc>
          <w:tcPr>
            <w:tcW w:w="9781" w:type="dxa"/>
            <w:gridSpan w:val="3"/>
            <w:tcBorders>
              <w:left w:val="single" w:sz="4" w:space="0" w:color="000000"/>
              <w:bottom w:val="single" w:sz="4" w:space="0" w:color="000000"/>
              <w:right w:val="single" w:sz="4" w:space="0" w:color="000000"/>
            </w:tcBorders>
          </w:tcPr>
          <w:p w14:paraId="24BB2414" w14:textId="77777777" w:rsidR="00AE6AED" w:rsidRPr="00864207" w:rsidRDefault="00D46E20" w:rsidP="00312988">
            <w:pPr>
              <w:ind w:left="57" w:right="57"/>
              <w:jc w:val="center"/>
              <w:rPr>
                <w:b/>
                <w:bCs/>
                <w:sz w:val="28"/>
                <w:szCs w:val="28"/>
                <w:lang w:val="en-GB"/>
              </w:rPr>
            </w:pPr>
            <w:r w:rsidRPr="00864207">
              <w:rPr>
                <w:b/>
                <w:bCs/>
                <w:sz w:val="28"/>
                <w:szCs w:val="28"/>
                <w:lang w:val="en-GB"/>
              </w:rPr>
              <w:t>Form of control: credit</w:t>
            </w:r>
          </w:p>
        </w:tc>
      </w:tr>
    </w:tbl>
    <w:p w14:paraId="2469CF0E" w14:textId="77777777" w:rsidR="00AE6AED" w:rsidRPr="00864207" w:rsidRDefault="00AE6AED" w:rsidP="00312988">
      <w:pPr>
        <w:jc w:val="both"/>
        <w:rPr>
          <w:sz w:val="28"/>
          <w:szCs w:val="28"/>
          <w:lang w:val="en-GB"/>
        </w:rPr>
      </w:pPr>
    </w:p>
    <w:p w14:paraId="0A390EDA" w14:textId="77777777" w:rsidR="00AE6AED" w:rsidRPr="00864207" w:rsidRDefault="00D46E20" w:rsidP="00312988">
      <w:pPr>
        <w:ind w:firstLine="709"/>
        <w:jc w:val="both"/>
        <w:rPr>
          <w:sz w:val="28"/>
          <w:szCs w:val="28"/>
          <w:lang w:val="en-GB"/>
        </w:rPr>
      </w:pPr>
      <w:r w:rsidRPr="00864207">
        <w:rPr>
          <w:b/>
          <w:bCs/>
          <w:sz w:val="28"/>
          <w:szCs w:val="28"/>
          <w:lang w:val="en-GB"/>
        </w:rPr>
        <w:t>Technical equipment and/or software.</w:t>
      </w:r>
      <w:r w:rsidRPr="00864207">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49FB6E9A" w14:textId="77777777" w:rsidR="00AE6AED" w:rsidRPr="00864207" w:rsidRDefault="00D46E20" w:rsidP="00312988">
      <w:pPr>
        <w:ind w:firstLine="709"/>
        <w:jc w:val="both"/>
        <w:rPr>
          <w:color w:val="000000"/>
          <w:sz w:val="28"/>
          <w:szCs w:val="28"/>
          <w:lang w:val="en-GB"/>
        </w:rPr>
      </w:pPr>
      <w:r w:rsidRPr="00864207">
        <w:rPr>
          <w:b/>
          <w:bCs/>
          <w:sz w:val="28"/>
          <w:szCs w:val="28"/>
          <w:lang w:val="en-GB"/>
        </w:rPr>
        <w:t>Forms of control methods.</w:t>
      </w:r>
    </w:p>
    <w:p w14:paraId="4DCEE6A2" w14:textId="77777777" w:rsidR="00AE6AED" w:rsidRPr="00864207" w:rsidRDefault="00D46E20" w:rsidP="00312988">
      <w:pPr>
        <w:ind w:firstLine="709"/>
        <w:jc w:val="both"/>
        <w:rPr>
          <w:color w:val="000000"/>
          <w:sz w:val="28"/>
          <w:szCs w:val="28"/>
          <w:lang w:val="en-GB"/>
        </w:rPr>
      </w:pPr>
      <w:r w:rsidRPr="00864207">
        <w:rPr>
          <w:color w:val="000000"/>
          <w:sz w:val="28"/>
          <w:szCs w:val="28"/>
          <w:lang w:val="en-GB"/>
        </w:rPr>
        <w:t>Monitoring the progress of students is divided into current and final (semester).</w:t>
      </w:r>
    </w:p>
    <w:p w14:paraId="1572A2C8" w14:textId="77777777" w:rsidR="00AE6AED" w:rsidRPr="00864207" w:rsidRDefault="00D46E20" w:rsidP="00312988">
      <w:pPr>
        <w:ind w:firstLine="709"/>
        <w:jc w:val="both"/>
        <w:rPr>
          <w:color w:val="000000"/>
          <w:sz w:val="28"/>
          <w:szCs w:val="28"/>
          <w:lang w:val="en-GB"/>
        </w:rPr>
      </w:pPr>
      <w:r w:rsidRPr="00864207">
        <w:rPr>
          <w:b/>
          <w:bCs/>
          <w:color w:val="000000"/>
          <w:sz w:val="28"/>
          <w:szCs w:val="28"/>
          <w:lang w:val="en-GB"/>
        </w:rPr>
        <w:t>Current control</w:t>
      </w:r>
      <w:r w:rsidRPr="00864207">
        <w:rPr>
          <w:color w:val="000000"/>
          <w:sz w:val="28"/>
          <w:szCs w:val="28"/>
          <w:lang w:val="en-GB"/>
        </w:rPr>
        <w:t>carried out during practical and seminar classes. Its purpose is to systematically check:</w:t>
      </w:r>
    </w:p>
    <w:p w14:paraId="69DB8289" w14:textId="77777777" w:rsidR="00AE6AED" w:rsidRPr="00864207" w:rsidRDefault="00D46E20" w:rsidP="00312988">
      <w:pPr>
        <w:numPr>
          <w:ilvl w:val="0"/>
          <w:numId w:val="5"/>
        </w:numPr>
        <w:tabs>
          <w:tab w:val="left" w:pos="720"/>
        </w:tabs>
        <w:ind w:firstLine="709"/>
        <w:jc w:val="both"/>
        <w:rPr>
          <w:color w:val="000000"/>
          <w:sz w:val="28"/>
          <w:szCs w:val="28"/>
          <w:lang w:val="en-GB"/>
        </w:rPr>
      </w:pPr>
      <w:r w:rsidRPr="00864207">
        <w:rPr>
          <w:color w:val="000000"/>
          <w:sz w:val="28"/>
          <w:szCs w:val="28"/>
          <w:lang w:val="en-GB"/>
        </w:rPr>
        <w:t>understanding and mastering the theoretical foundations of economic processes;</w:t>
      </w:r>
    </w:p>
    <w:p w14:paraId="252B9E3C" w14:textId="77777777" w:rsidR="00AE6AED" w:rsidRPr="00864207" w:rsidRDefault="00D46E20" w:rsidP="00312988">
      <w:pPr>
        <w:numPr>
          <w:ilvl w:val="0"/>
          <w:numId w:val="5"/>
        </w:numPr>
        <w:tabs>
          <w:tab w:val="left" w:pos="720"/>
        </w:tabs>
        <w:ind w:firstLine="709"/>
        <w:jc w:val="both"/>
        <w:rPr>
          <w:color w:val="000000"/>
          <w:sz w:val="28"/>
          <w:szCs w:val="28"/>
          <w:lang w:val="en-GB"/>
        </w:rPr>
      </w:pPr>
      <w:r w:rsidRPr="00864207">
        <w:rPr>
          <w:color w:val="000000"/>
          <w:sz w:val="28"/>
          <w:szCs w:val="28"/>
          <w:lang w:val="en-GB"/>
        </w:rPr>
        <w:t>the ability to apply knowledge to build models and analyze economic data;</w:t>
      </w:r>
    </w:p>
    <w:p w14:paraId="15621CD2" w14:textId="77777777" w:rsidR="00AE6AED" w:rsidRPr="00864207" w:rsidRDefault="00D46E20" w:rsidP="00312988">
      <w:pPr>
        <w:numPr>
          <w:ilvl w:val="0"/>
          <w:numId w:val="5"/>
        </w:numPr>
        <w:tabs>
          <w:tab w:val="left" w:pos="720"/>
        </w:tabs>
        <w:ind w:firstLine="709"/>
        <w:jc w:val="both"/>
        <w:rPr>
          <w:color w:val="000000"/>
          <w:sz w:val="28"/>
          <w:szCs w:val="28"/>
          <w:lang w:val="en-GB"/>
        </w:rPr>
      </w:pPr>
      <w:r w:rsidRPr="00864207">
        <w:rPr>
          <w:color w:val="000000"/>
          <w:sz w:val="28"/>
          <w:szCs w:val="28"/>
          <w:lang w:val="en-GB"/>
        </w:rPr>
        <w:t>skills in diagnosing and forecasting economic processes;</w:t>
      </w:r>
    </w:p>
    <w:p w14:paraId="6FF86087" w14:textId="77777777" w:rsidR="00AE6AED" w:rsidRPr="00864207" w:rsidRDefault="00D46E20" w:rsidP="00312988">
      <w:pPr>
        <w:numPr>
          <w:ilvl w:val="0"/>
          <w:numId w:val="5"/>
        </w:numPr>
        <w:tabs>
          <w:tab w:val="left" w:pos="720"/>
        </w:tabs>
        <w:ind w:firstLine="709"/>
        <w:jc w:val="both"/>
        <w:rPr>
          <w:color w:val="000000"/>
          <w:sz w:val="28"/>
          <w:szCs w:val="28"/>
          <w:lang w:val="en-GB"/>
        </w:rPr>
      </w:pPr>
      <w:r w:rsidRPr="00864207">
        <w:rPr>
          <w:color w:val="000000"/>
          <w:sz w:val="28"/>
          <w:szCs w:val="28"/>
          <w:lang w:val="en-GB"/>
        </w:rPr>
        <w:t>using specialized software for modeling and processing statistical data.</w:t>
      </w:r>
    </w:p>
    <w:p w14:paraId="269C1CBF" w14:textId="77777777" w:rsidR="00AE6AED" w:rsidRPr="00864207" w:rsidRDefault="00864207" w:rsidP="00312988">
      <w:pPr>
        <w:ind w:firstLine="709"/>
        <w:jc w:val="both"/>
        <w:rPr>
          <w:color w:val="000000"/>
          <w:sz w:val="28"/>
          <w:szCs w:val="28"/>
          <w:lang w:val="en-GB"/>
        </w:rPr>
      </w:pPr>
      <w:r w:rsidRPr="00864207">
        <w:rPr>
          <w:b/>
          <w:sz w:val="28"/>
          <w:szCs w:val="28"/>
          <w:lang w:val="en-GB"/>
        </w:rPr>
        <w:t>Forms of student participation in the educational process, which are subject to current control</w:t>
      </w:r>
      <w:r w:rsidR="00D46E20" w:rsidRPr="00864207">
        <w:rPr>
          <w:b/>
          <w:bCs/>
          <w:color w:val="000000"/>
          <w:sz w:val="28"/>
          <w:szCs w:val="28"/>
          <w:lang w:val="en-GB"/>
        </w:rPr>
        <w:t>:</w:t>
      </w:r>
    </w:p>
    <w:p w14:paraId="4E078F0C" w14:textId="77777777" w:rsidR="00AE6AED" w:rsidRPr="00864207" w:rsidRDefault="00D46E20" w:rsidP="00312988">
      <w:pPr>
        <w:numPr>
          <w:ilvl w:val="0"/>
          <w:numId w:val="8"/>
        </w:numPr>
        <w:tabs>
          <w:tab w:val="left" w:pos="720"/>
        </w:tabs>
        <w:ind w:firstLine="709"/>
        <w:jc w:val="both"/>
        <w:rPr>
          <w:color w:val="000000"/>
          <w:sz w:val="28"/>
          <w:szCs w:val="28"/>
          <w:lang w:val="en-GB"/>
        </w:rPr>
      </w:pPr>
      <w:r w:rsidRPr="00864207">
        <w:rPr>
          <w:color w:val="000000"/>
          <w:sz w:val="28"/>
          <w:szCs w:val="28"/>
          <w:lang w:val="en-GB"/>
        </w:rPr>
        <w:t>speeches and presentations on the analysis of economic processes;</w:t>
      </w:r>
    </w:p>
    <w:p w14:paraId="13079A07"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oral reports on the analysis of economic cases;</w:t>
      </w:r>
    </w:p>
    <w:p w14:paraId="25ACA9C7"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addition, question to the person answering;</w:t>
      </w:r>
    </w:p>
    <w:p w14:paraId="6BFA09B6"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systematic work in seminar classes and activity during discussions;</w:t>
      </w:r>
    </w:p>
    <w:p w14:paraId="725383D3"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participation in discussions, brainstorming, interactive forms of classes;</w:t>
      </w:r>
    </w:p>
    <w:p w14:paraId="08F52779"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analysis of economic data, statistical indicators, economic and mathematical models;</w:t>
      </w:r>
    </w:p>
    <w:p w14:paraId="3FF7FD23"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written assignments (tests, tests, analytical and abstract papers);</w:t>
      </w:r>
    </w:p>
    <w:p w14:paraId="27B6F9B0"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preparation of abstracts, theses, analytical notes;</w:t>
      </w:r>
    </w:p>
    <w:p w14:paraId="3195A3D7" w14:textId="77777777" w:rsidR="00AE6AED" w:rsidRPr="00864207" w:rsidRDefault="00D46E20" w:rsidP="00312988">
      <w:pPr>
        <w:numPr>
          <w:ilvl w:val="0"/>
          <w:numId w:val="3"/>
        </w:numPr>
        <w:tabs>
          <w:tab w:val="left" w:pos="720"/>
        </w:tabs>
        <w:ind w:firstLine="709"/>
        <w:jc w:val="both"/>
        <w:rPr>
          <w:color w:val="000000"/>
          <w:sz w:val="28"/>
          <w:szCs w:val="28"/>
          <w:lang w:val="en-GB"/>
        </w:rPr>
      </w:pPr>
      <w:r w:rsidRPr="00864207">
        <w:rPr>
          <w:color w:val="000000"/>
          <w:sz w:val="28"/>
          <w:szCs w:val="28"/>
          <w:lang w:val="en-GB"/>
        </w:rPr>
        <w:t>independent study of discipline topics and lecture materials.</w:t>
      </w:r>
    </w:p>
    <w:p w14:paraId="54BB2CD8" w14:textId="77777777" w:rsidR="00AE6AED" w:rsidRPr="00864207" w:rsidRDefault="00D46E20" w:rsidP="00312988">
      <w:pPr>
        <w:ind w:firstLine="709"/>
        <w:jc w:val="both"/>
        <w:rPr>
          <w:color w:val="000000"/>
          <w:sz w:val="28"/>
          <w:szCs w:val="28"/>
          <w:lang w:val="en-GB"/>
        </w:rPr>
      </w:pPr>
      <w:r w:rsidRPr="00864207">
        <w:rPr>
          <w:b/>
          <w:bCs/>
          <w:color w:val="000000"/>
          <w:sz w:val="28"/>
          <w:szCs w:val="28"/>
          <w:lang w:val="en-GB"/>
        </w:rPr>
        <w:t>Current control methods:</w:t>
      </w:r>
    </w:p>
    <w:p w14:paraId="2BB44E16" w14:textId="77777777" w:rsidR="00AE6AED" w:rsidRPr="00864207" w:rsidRDefault="00D46E20" w:rsidP="00312988">
      <w:pPr>
        <w:numPr>
          <w:ilvl w:val="0"/>
          <w:numId w:val="9"/>
        </w:numPr>
        <w:tabs>
          <w:tab w:val="left" w:pos="720"/>
        </w:tabs>
        <w:ind w:firstLine="709"/>
        <w:jc w:val="both"/>
        <w:rPr>
          <w:color w:val="000000"/>
          <w:sz w:val="28"/>
          <w:szCs w:val="28"/>
          <w:lang w:val="en-GB"/>
        </w:rPr>
      </w:pPr>
      <w:r w:rsidRPr="00864207">
        <w:rPr>
          <w:color w:val="000000"/>
          <w:sz w:val="28"/>
          <w:szCs w:val="28"/>
          <w:lang w:val="en-GB"/>
        </w:rPr>
        <w:lastRenderedPageBreak/>
        <w:t>oral control (survey, conversation, report, message);</w:t>
      </w:r>
    </w:p>
    <w:p w14:paraId="3F245FE2" w14:textId="77777777" w:rsidR="00AE6AED" w:rsidRPr="00864207" w:rsidRDefault="00D46E20" w:rsidP="00312988">
      <w:pPr>
        <w:numPr>
          <w:ilvl w:val="0"/>
          <w:numId w:val="9"/>
        </w:numPr>
        <w:tabs>
          <w:tab w:val="left" w:pos="720"/>
        </w:tabs>
        <w:ind w:firstLine="709"/>
        <w:jc w:val="both"/>
        <w:rPr>
          <w:color w:val="000000"/>
          <w:sz w:val="28"/>
          <w:szCs w:val="28"/>
          <w:lang w:val="en-GB"/>
        </w:rPr>
      </w:pPr>
      <w:r w:rsidRPr="00864207">
        <w:rPr>
          <w:color w:val="000000"/>
          <w:sz w:val="28"/>
          <w:szCs w:val="28"/>
          <w:lang w:val="en-GB"/>
        </w:rPr>
        <w:t>written control (test work, analytical report, essay, completion of tasks for building models or processing statistics);</w:t>
      </w:r>
    </w:p>
    <w:p w14:paraId="717F3C49" w14:textId="77777777" w:rsidR="00AE6AED" w:rsidRPr="00864207" w:rsidRDefault="00D46E20" w:rsidP="00312988">
      <w:pPr>
        <w:numPr>
          <w:ilvl w:val="0"/>
          <w:numId w:val="9"/>
        </w:numPr>
        <w:tabs>
          <w:tab w:val="left" w:pos="720"/>
        </w:tabs>
        <w:ind w:firstLine="709"/>
        <w:jc w:val="both"/>
        <w:rPr>
          <w:color w:val="000000"/>
          <w:sz w:val="28"/>
          <w:szCs w:val="28"/>
          <w:lang w:val="en-GB"/>
        </w:rPr>
      </w:pPr>
      <w:r w:rsidRPr="00864207">
        <w:rPr>
          <w:color w:val="000000"/>
          <w:sz w:val="28"/>
          <w:szCs w:val="28"/>
          <w:lang w:val="en-GB"/>
        </w:rPr>
        <w:t>combined control (oral and written combination to assess understanding and practical skills);</w:t>
      </w:r>
    </w:p>
    <w:p w14:paraId="3938BEE5" w14:textId="77777777" w:rsidR="00AE6AED" w:rsidRPr="00864207" w:rsidRDefault="00D46E20" w:rsidP="00312988">
      <w:pPr>
        <w:numPr>
          <w:ilvl w:val="0"/>
          <w:numId w:val="9"/>
        </w:numPr>
        <w:tabs>
          <w:tab w:val="left" w:pos="720"/>
        </w:tabs>
        <w:ind w:firstLine="709"/>
        <w:jc w:val="both"/>
        <w:rPr>
          <w:color w:val="000000"/>
          <w:sz w:val="28"/>
          <w:szCs w:val="28"/>
          <w:lang w:val="en-GB"/>
        </w:rPr>
      </w:pPr>
      <w:r w:rsidRPr="00864207">
        <w:rPr>
          <w:color w:val="000000"/>
          <w:sz w:val="28"/>
          <w:szCs w:val="28"/>
          <w:lang w:val="en-GB"/>
        </w:rPr>
        <w:t>presentation of independent work or case analysis;</w:t>
      </w:r>
    </w:p>
    <w:p w14:paraId="51003321" w14:textId="77777777" w:rsidR="00AE6AED" w:rsidRPr="00864207" w:rsidRDefault="00D46E20" w:rsidP="00312988">
      <w:pPr>
        <w:numPr>
          <w:ilvl w:val="0"/>
          <w:numId w:val="9"/>
        </w:numPr>
        <w:tabs>
          <w:tab w:val="left" w:pos="720"/>
        </w:tabs>
        <w:ind w:firstLine="709"/>
        <w:jc w:val="both"/>
        <w:rPr>
          <w:color w:val="000000"/>
          <w:sz w:val="28"/>
          <w:szCs w:val="28"/>
          <w:lang w:val="en-GB"/>
        </w:rPr>
      </w:pPr>
      <w:r w:rsidRPr="00864207">
        <w:rPr>
          <w:color w:val="000000"/>
          <w:sz w:val="28"/>
          <w:szCs w:val="28"/>
          <w:lang w:val="en-GB"/>
        </w:rPr>
        <w:t>monitoring activity and participation in practical classes;</w:t>
      </w:r>
    </w:p>
    <w:p w14:paraId="0FB64DF6" w14:textId="77777777" w:rsidR="00AE6AED" w:rsidRPr="00864207" w:rsidRDefault="00D46E20" w:rsidP="00312988">
      <w:pPr>
        <w:numPr>
          <w:ilvl w:val="0"/>
          <w:numId w:val="9"/>
        </w:numPr>
        <w:tabs>
          <w:tab w:val="left" w:pos="720"/>
        </w:tabs>
        <w:ind w:firstLine="709"/>
        <w:jc w:val="both"/>
        <w:rPr>
          <w:color w:val="000000"/>
          <w:sz w:val="28"/>
          <w:szCs w:val="28"/>
          <w:lang w:val="en-GB"/>
        </w:rPr>
      </w:pPr>
      <w:r w:rsidRPr="00864207">
        <w:rPr>
          <w:color w:val="000000"/>
          <w:sz w:val="28"/>
          <w:szCs w:val="28"/>
          <w:lang w:val="en-GB"/>
        </w:rPr>
        <w:t>test control (closed and open tasks, analysis of graphs and models);</w:t>
      </w:r>
    </w:p>
    <w:p w14:paraId="5FD98918" w14:textId="77777777" w:rsidR="00AE6AED" w:rsidRPr="00864207" w:rsidRDefault="00D46E20" w:rsidP="00312988">
      <w:pPr>
        <w:numPr>
          <w:ilvl w:val="0"/>
          <w:numId w:val="9"/>
        </w:numPr>
        <w:tabs>
          <w:tab w:val="left" w:pos="720"/>
        </w:tabs>
        <w:ind w:firstLine="709"/>
        <w:jc w:val="both"/>
        <w:rPr>
          <w:b/>
          <w:bCs/>
          <w:sz w:val="28"/>
          <w:szCs w:val="28"/>
          <w:lang w:val="en-GB"/>
        </w:rPr>
      </w:pPr>
      <w:r w:rsidRPr="00864207">
        <w:rPr>
          <w:color w:val="000000"/>
          <w:sz w:val="28"/>
          <w:szCs w:val="28"/>
          <w:lang w:val="en-GB"/>
        </w:rPr>
        <w:t>working with problem situations (analytical cases, scenario modeling of economic processes).</w:t>
      </w:r>
    </w:p>
    <w:p w14:paraId="376D366F" w14:textId="77777777" w:rsidR="00864207" w:rsidRPr="00864207" w:rsidRDefault="00864207" w:rsidP="00312988">
      <w:pPr>
        <w:pStyle w:val="af5"/>
        <w:widowControl w:val="0"/>
        <w:tabs>
          <w:tab w:val="left" w:pos="1134"/>
        </w:tabs>
        <w:suppressAutoHyphens w:val="0"/>
        <w:ind w:right="-6"/>
        <w:rPr>
          <w:b/>
          <w:bCs/>
          <w:sz w:val="28"/>
          <w:szCs w:val="28"/>
          <w:lang w:val="en-GB"/>
        </w:rPr>
      </w:pPr>
      <w:r w:rsidRPr="00864207">
        <w:rPr>
          <w:b/>
          <w:bCs/>
          <w:sz w:val="28"/>
          <w:szCs w:val="28"/>
          <w:lang w:val="en-GB"/>
        </w:rPr>
        <w:t xml:space="preserve">                                     Assessment system and requirements.</w:t>
      </w:r>
    </w:p>
    <w:p w14:paraId="73CE1C8F" w14:textId="77777777" w:rsidR="00AE6AED" w:rsidRPr="00864207" w:rsidRDefault="00864207" w:rsidP="00312988">
      <w:pPr>
        <w:pStyle w:val="af5"/>
        <w:jc w:val="both"/>
        <w:rPr>
          <w:b/>
          <w:bCs/>
          <w:sz w:val="28"/>
          <w:szCs w:val="28"/>
          <w:lang w:val="en-GB"/>
        </w:rPr>
      </w:pPr>
      <w:r w:rsidRPr="00864207">
        <w:rPr>
          <w:b/>
          <w:bCs/>
          <w:sz w:val="28"/>
          <w:szCs w:val="28"/>
          <w:lang w:val="en-GB"/>
        </w:rPr>
        <w:t xml:space="preserve">                     Table of points awarded to higher education students*</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640"/>
        <w:gridCol w:w="496"/>
        <w:gridCol w:w="7"/>
        <w:gridCol w:w="489"/>
        <w:gridCol w:w="496"/>
        <w:gridCol w:w="7"/>
        <w:gridCol w:w="490"/>
        <w:gridCol w:w="502"/>
        <w:gridCol w:w="453"/>
        <w:gridCol w:w="452"/>
        <w:gridCol w:w="453"/>
        <w:gridCol w:w="453"/>
        <w:gridCol w:w="25"/>
        <w:gridCol w:w="299"/>
        <w:gridCol w:w="1219"/>
        <w:gridCol w:w="1311"/>
        <w:gridCol w:w="1099"/>
      </w:tblGrid>
      <w:tr w:rsidR="00AE6AED" w:rsidRPr="00864207" w14:paraId="6FE16A06" w14:textId="77777777">
        <w:tc>
          <w:tcPr>
            <w:tcW w:w="1622" w:type="dxa"/>
            <w:vMerge w:val="restart"/>
            <w:tcBorders>
              <w:top w:val="single" w:sz="4" w:space="0" w:color="000000"/>
              <w:left w:val="single" w:sz="4" w:space="0" w:color="000000"/>
            </w:tcBorders>
          </w:tcPr>
          <w:p w14:paraId="452A8ACB" w14:textId="77777777" w:rsidR="00AE6AED" w:rsidRPr="00864207" w:rsidRDefault="00D46E20" w:rsidP="00312988">
            <w:pPr>
              <w:pStyle w:val="af"/>
              <w:snapToGrid w:val="0"/>
              <w:jc w:val="both"/>
              <w:rPr>
                <w:sz w:val="28"/>
                <w:szCs w:val="28"/>
                <w:lang w:val="en-GB"/>
              </w:rPr>
            </w:pPr>
            <w:r w:rsidRPr="00864207">
              <w:rPr>
                <w:sz w:val="28"/>
                <w:szCs w:val="28"/>
                <w:lang w:val="en-GB"/>
              </w:rPr>
              <w:t>Topics</w:t>
            </w:r>
          </w:p>
        </w:tc>
        <w:tc>
          <w:tcPr>
            <w:tcW w:w="4571" w:type="dxa"/>
            <w:gridSpan w:val="13"/>
            <w:vMerge w:val="restart"/>
            <w:tcBorders>
              <w:top w:val="single" w:sz="4" w:space="0" w:color="000000"/>
              <w:left w:val="single" w:sz="4" w:space="0" w:color="000000"/>
            </w:tcBorders>
          </w:tcPr>
          <w:p w14:paraId="0C1B5681" w14:textId="77777777" w:rsidR="00AE6AED" w:rsidRPr="00864207" w:rsidRDefault="00AE6AED" w:rsidP="00312988">
            <w:pPr>
              <w:pStyle w:val="af"/>
              <w:snapToGrid w:val="0"/>
              <w:jc w:val="center"/>
              <w:rPr>
                <w:b/>
                <w:bCs/>
                <w:sz w:val="28"/>
                <w:szCs w:val="28"/>
                <w:lang w:val="en-GB"/>
              </w:rPr>
            </w:pPr>
          </w:p>
          <w:p w14:paraId="0FD254A7" w14:textId="77777777" w:rsidR="00AE6AED" w:rsidRPr="00864207" w:rsidRDefault="00864207" w:rsidP="00312988">
            <w:pPr>
              <w:pStyle w:val="af"/>
              <w:jc w:val="center"/>
              <w:rPr>
                <w:b/>
                <w:bCs/>
                <w:sz w:val="28"/>
                <w:szCs w:val="28"/>
                <w:lang w:val="en-GB"/>
              </w:rPr>
            </w:pPr>
            <w:r w:rsidRPr="00864207">
              <w:rPr>
                <w:b/>
                <w:bCs/>
                <w:sz w:val="28"/>
                <w:szCs w:val="28"/>
                <w:lang w:val="en-GB"/>
              </w:rPr>
              <w:t>Ongoing knowledge assessment</w:t>
            </w:r>
          </w:p>
        </w:tc>
        <w:tc>
          <w:tcPr>
            <w:tcW w:w="2501" w:type="dxa"/>
            <w:gridSpan w:val="2"/>
            <w:tcBorders>
              <w:top w:val="single" w:sz="4" w:space="0" w:color="000000"/>
              <w:left w:val="single" w:sz="4" w:space="0" w:color="000000"/>
              <w:bottom w:val="single" w:sz="4" w:space="0" w:color="000000"/>
            </w:tcBorders>
          </w:tcPr>
          <w:p w14:paraId="13065094" w14:textId="77777777" w:rsidR="00AE6AED" w:rsidRPr="00864207" w:rsidRDefault="00D46E20" w:rsidP="00312988">
            <w:pPr>
              <w:pStyle w:val="af"/>
              <w:jc w:val="both"/>
              <w:rPr>
                <w:b/>
                <w:bCs/>
                <w:sz w:val="28"/>
                <w:szCs w:val="28"/>
                <w:lang w:val="en-GB"/>
              </w:rPr>
            </w:pPr>
            <w:r w:rsidRPr="00864207">
              <w:rPr>
                <w:b/>
                <w:bCs/>
                <w:sz w:val="28"/>
                <w:szCs w:val="28"/>
                <w:lang w:val="en-GB"/>
              </w:rPr>
              <w:t>Final control</w:t>
            </w:r>
          </w:p>
        </w:tc>
        <w:tc>
          <w:tcPr>
            <w:tcW w:w="1087" w:type="dxa"/>
            <w:tcBorders>
              <w:top w:val="single" w:sz="4" w:space="0" w:color="000000"/>
              <w:left w:val="single" w:sz="4" w:space="0" w:color="000000"/>
              <w:bottom w:val="single" w:sz="4" w:space="0" w:color="000000"/>
              <w:right w:val="single" w:sz="4" w:space="0" w:color="000000"/>
            </w:tcBorders>
          </w:tcPr>
          <w:p w14:paraId="744E034C" w14:textId="77777777" w:rsidR="00AE6AED" w:rsidRPr="00864207" w:rsidRDefault="00AE6AED" w:rsidP="00312988">
            <w:pPr>
              <w:pStyle w:val="af"/>
              <w:snapToGrid w:val="0"/>
              <w:jc w:val="both"/>
              <w:rPr>
                <w:b/>
                <w:bCs/>
                <w:sz w:val="28"/>
                <w:szCs w:val="28"/>
                <w:lang w:val="en-GB"/>
              </w:rPr>
            </w:pPr>
          </w:p>
        </w:tc>
      </w:tr>
      <w:tr w:rsidR="00AE6AED" w:rsidRPr="00864207" w14:paraId="778FFE3B" w14:textId="77777777">
        <w:tc>
          <w:tcPr>
            <w:tcW w:w="1622" w:type="dxa"/>
            <w:vMerge/>
            <w:tcBorders>
              <w:top w:val="single" w:sz="4" w:space="0" w:color="000000"/>
              <w:left w:val="single" w:sz="4" w:space="0" w:color="000000"/>
            </w:tcBorders>
          </w:tcPr>
          <w:p w14:paraId="35AD6C47" w14:textId="77777777" w:rsidR="00AE6AED" w:rsidRPr="00864207" w:rsidRDefault="00AE6AED" w:rsidP="00312988">
            <w:pPr>
              <w:pStyle w:val="af"/>
              <w:snapToGrid w:val="0"/>
              <w:jc w:val="both"/>
              <w:rPr>
                <w:b/>
                <w:bCs/>
                <w:sz w:val="28"/>
                <w:szCs w:val="28"/>
                <w:lang w:val="en-GB"/>
              </w:rPr>
            </w:pPr>
          </w:p>
        </w:tc>
        <w:tc>
          <w:tcPr>
            <w:tcW w:w="4571" w:type="dxa"/>
            <w:gridSpan w:val="13"/>
            <w:vMerge/>
            <w:tcBorders>
              <w:top w:val="single" w:sz="4" w:space="0" w:color="000000"/>
              <w:left w:val="single" w:sz="4" w:space="0" w:color="000000"/>
            </w:tcBorders>
          </w:tcPr>
          <w:p w14:paraId="591FC29F" w14:textId="77777777" w:rsidR="00AE6AED" w:rsidRPr="00864207" w:rsidRDefault="00AE6AED" w:rsidP="00312988">
            <w:pPr>
              <w:pStyle w:val="af"/>
              <w:snapToGrid w:val="0"/>
              <w:jc w:val="center"/>
              <w:rPr>
                <w:sz w:val="28"/>
                <w:szCs w:val="28"/>
                <w:lang w:val="en-GB"/>
              </w:rPr>
            </w:pPr>
          </w:p>
        </w:tc>
        <w:tc>
          <w:tcPr>
            <w:tcW w:w="1205" w:type="dxa"/>
            <w:tcBorders>
              <w:top w:val="single" w:sz="4" w:space="0" w:color="000000"/>
              <w:left w:val="single" w:sz="4" w:space="0" w:color="000000"/>
              <w:bottom w:val="single" w:sz="4" w:space="0" w:color="000000"/>
            </w:tcBorders>
          </w:tcPr>
          <w:p w14:paraId="327A3E01" w14:textId="77777777" w:rsidR="00AE6AED" w:rsidRPr="00864207" w:rsidRDefault="00864207" w:rsidP="00312988">
            <w:pPr>
              <w:pStyle w:val="af"/>
              <w:jc w:val="both"/>
              <w:rPr>
                <w:b/>
                <w:bCs/>
                <w:sz w:val="28"/>
                <w:szCs w:val="28"/>
                <w:lang w:val="en-GB"/>
              </w:rPr>
            </w:pPr>
            <w:r w:rsidRPr="00864207">
              <w:rPr>
                <w:b/>
                <w:bCs/>
                <w:sz w:val="28"/>
                <w:szCs w:val="28"/>
                <w:lang w:val="en-GB"/>
              </w:rPr>
              <w:t xml:space="preserve">Modular test </w:t>
            </w:r>
          </w:p>
        </w:tc>
        <w:tc>
          <w:tcPr>
            <w:tcW w:w="1296" w:type="dxa"/>
            <w:tcBorders>
              <w:top w:val="single" w:sz="4" w:space="0" w:color="000000"/>
              <w:left w:val="single" w:sz="4" w:space="0" w:color="000000"/>
              <w:bottom w:val="single" w:sz="4" w:space="0" w:color="000000"/>
            </w:tcBorders>
          </w:tcPr>
          <w:p w14:paraId="16A989F4" w14:textId="77777777" w:rsidR="00AE6AED" w:rsidRPr="00864207" w:rsidRDefault="00864207" w:rsidP="00312988">
            <w:pPr>
              <w:pStyle w:val="af"/>
              <w:jc w:val="both"/>
              <w:rPr>
                <w:b/>
                <w:bCs/>
                <w:sz w:val="28"/>
                <w:szCs w:val="28"/>
                <w:lang w:val="en-GB"/>
              </w:rPr>
            </w:pPr>
            <w:r w:rsidRPr="00864207">
              <w:rPr>
                <w:b/>
                <w:bCs/>
                <w:sz w:val="28"/>
                <w:szCs w:val="28"/>
                <w:lang w:val="en-GB"/>
              </w:rPr>
              <w:t>Credit</w:t>
            </w:r>
          </w:p>
        </w:tc>
        <w:tc>
          <w:tcPr>
            <w:tcW w:w="1087" w:type="dxa"/>
            <w:tcBorders>
              <w:top w:val="single" w:sz="4" w:space="0" w:color="000000"/>
              <w:left w:val="single" w:sz="4" w:space="0" w:color="000000"/>
              <w:bottom w:val="single" w:sz="4" w:space="0" w:color="000000"/>
              <w:right w:val="single" w:sz="4" w:space="0" w:color="000000"/>
            </w:tcBorders>
          </w:tcPr>
          <w:p w14:paraId="011E041A" w14:textId="77777777" w:rsidR="00AE6AED" w:rsidRPr="00864207" w:rsidRDefault="00D46E20" w:rsidP="00312988">
            <w:pPr>
              <w:pStyle w:val="af"/>
              <w:jc w:val="both"/>
              <w:rPr>
                <w:b/>
                <w:bCs/>
                <w:sz w:val="28"/>
                <w:szCs w:val="28"/>
                <w:lang w:val="en-GB"/>
              </w:rPr>
            </w:pPr>
            <w:r w:rsidRPr="00864207">
              <w:rPr>
                <w:b/>
                <w:bCs/>
                <w:sz w:val="28"/>
                <w:szCs w:val="28"/>
                <w:lang w:val="en-GB"/>
              </w:rPr>
              <w:t>Total points</w:t>
            </w:r>
          </w:p>
        </w:tc>
      </w:tr>
      <w:tr w:rsidR="00AE6AED" w:rsidRPr="00864207" w14:paraId="6DC7BF8E" w14:textId="77777777">
        <w:trPr>
          <w:trHeight w:val="831"/>
        </w:trPr>
        <w:tc>
          <w:tcPr>
            <w:tcW w:w="1622" w:type="dxa"/>
            <w:vMerge/>
            <w:tcBorders>
              <w:top w:val="single" w:sz="4" w:space="0" w:color="000000"/>
              <w:left w:val="single" w:sz="4" w:space="0" w:color="000000"/>
            </w:tcBorders>
          </w:tcPr>
          <w:p w14:paraId="6A1924C1" w14:textId="77777777" w:rsidR="00AE6AED" w:rsidRPr="00864207" w:rsidRDefault="00AE6AED" w:rsidP="00312988">
            <w:pPr>
              <w:pStyle w:val="af"/>
              <w:snapToGrid w:val="0"/>
              <w:jc w:val="both"/>
              <w:rPr>
                <w:sz w:val="28"/>
                <w:szCs w:val="28"/>
                <w:lang w:val="en-GB"/>
              </w:rPr>
            </w:pPr>
          </w:p>
        </w:tc>
        <w:tc>
          <w:tcPr>
            <w:tcW w:w="497" w:type="dxa"/>
            <w:gridSpan w:val="2"/>
            <w:tcBorders>
              <w:left w:val="single" w:sz="4" w:space="0" w:color="000000"/>
              <w:bottom w:val="single" w:sz="4" w:space="0" w:color="000000"/>
            </w:tcBorders>
            <w:textDirection w:val="btLr"/>
          </w:tcPr>
          <w:p w14:paraId="61A3E723" w14:textId="77777777" w:rsidR="00AE6AED" w:rsidRPr="00864207" w:rsidRDefault="00D46E20" w:rsidP="00312988">
            <w:pPr>
              <w:pStyle w:val="af"/>
              <w:jc w:val="center"/>
              <w:rPr>
                <w:sz w:val="28"/>
                <w:szCs w:val="28"/>
                <w:lang w:val="en-GB"/>
              </w:rPr>
            </w:pPr>
            <w:r w:rsidRPr="00864207">
              <w:rPr>
                <w:sz w:val="28"/>
                <w:szCs w:val="28"/>
                <w:lang w:val="en-GB"/>
              </w:rPr>
              <w:t>Topic 1</w:t>
            </w:r>
          </w:p>
        </w:tc>
        <w:tc>
          <w:tcPr>
            <w:tcW w:w="484" w:type="dxa"/>
            <w:tcBorders>
              <w:left w:val="single" w:sz="4" w:space="0" w:color="000000"/>
              <w:bottom w:val="single" w:sz="4" w:space="0" w:color="000000"/>
            </w:tcBorders>
            <w:textDirection w:val="btLr"/>
          </w:tcPr>
          <w:p w14:paraId="67E7208D" w14:textId="77777777" w:rsidR="00AE6AED" w:rsidRPr="00864207" w:rsidRDefault="00D46E20" w:rsidP="00312988">
            <w:pPr>
              <w:jc w:val="center"/>
              <w:rPr>
                <w:sz w:val="28"/>
                <w:szCs w:val="28"/>
                <w:lang w:val="en-GB"/>
              </w:rPr>
            </w:pPr>
            <w:r w:rsidRPr="00864207">
              <w:rPr>
                <w:sz w:val="28"/>
                <w:szCs w:val="28"/>
                <w:lang w:val="en-GB"/>
              </w:rPr>
              <w:t>Topic 2</w:t>
            </w:r>
          </w:p>
        </w:tc>
        <w:tc>
          <w:tcPr>
            <w:tcW w:w="497" w:type="dxa"/>
            <w:gridSpan w:val="2"/>
            <w:tcBorders>
              <w:left w:val="single" w:sz="4" w:space="0" w:color="000000"/>
              <w:bottom w:val="single" w:sz="4" w:space="0" w:color="000000"/>
            </w:tcBorders>
            <w:textDirection w:val="btLr"/>
          </w:tcPr>
          <w:p w14:paraId="28D89E36" w14:textId="77777777" w:rsidR="00AE6AED" w:rsidRPr="00864207" w:rsidRDefault="00D46E20" w:rsidP="00312988">
            <w:pPr>
              <w:jc w:val="center"/>
              <w:rPr>
                <w:sz w:val="28"/>
                <w:szCs w:val="28"/>
                <w:lang w:val="en-GB"/>
              </w:rPr>
            </w:pPr>
            <w:r w:rsidRPr="00864207">
              <w:rPr>
                <w:sz w:val="28"/>
                <w:szCs w:val="28"/>
                <w:lang w:val="en-GB"/>
              </w:rPr>
              <w:t>Topic 3</w:t>
            </w:r>
          </w:p>
        </w:tc>
        <w:tc>
          <w:tcPr>
            <w:tcW w:w="485" w:type="dxa"/>
            <w:tcBorders>
              <w:left w:val="single" w:sz="4" w:space="0" w:color="000000"/>
              <w:bottom w:val="single" w:sz="4" w:space="0" w:color="000000"/>
            </w:tcBorders>
            <w:textDirection w:val="btLr"/>
          </w:tcPr>
          <w:p w14:paraId="193A410E" w14:textId="77777777" w:rsidR="00AE6AED" w:rsidRPr="00864207" w:rsidRDefault="00D46E20" w:rsidP="00312988">
            <w:pPr>
              <w:jc w:val="center"/>
              <w:rPr>
                <w:sz w:val="28"/>
                <w:szCs w:val="28"/>
                <w:lang w:val="en-GB"/>
              </w:rPr>
            </w:pPr>
            <w:r w:rsidRPr="00864207">
              <w:rPr>
                <w:sz w:val="28"/>
                <w:szCs w:val="28"/>
                <w:lang w:val="en-GB"/>
              </w:rPr>
              <w:t>Topic 4</w:t>
            </w:r>
          </w:p>
        </w:tc>
        <w:tc>
          <w:tcPr>
            <w:tcW w:w="496" w:type="dxa"/>
            <w:tcBorders>
              <w:left w:val="single" w:sz="4" w:space="0" w:color="000000"/>
              <w:bottom w:val="single" w:sz="4" w:space="0" w:color="000000"/>
            </w:tcBorders>
            <w:textDirection w:val="btLr"/>
          </w:tcPr>
          <w:p w14:paraId="6ADE7BD8" w14:textId="77777777" w:rsidR="00AE6AED" w:rsidRPr="00864207" w:rsidRDefault="00D46E20" w:rsidP="00312988">
            <w:pPr>
              <w:jc w:val="center"/>
              <w:rPr>
                <w:sz w:val="28"/>
                <w:szCs w:val="28"/>
                <w:lang w:val="en-GB"/>
              </w:rPr>
            </w:pPr>
            <w:r w:rsidRPr="00864207">
              <w:rPr>
                <w:sz w:val="28"/>
                <w:szCs w:val="28"/>
                <w:lang w:val="en-GB"/>
              </w:rPr>
              <w:t>Topic 5</w:t>
            </w:r>
          </w:p>
        </w:tc>
        <w:tc>
          <w:tcPr>
            <w:tcW w:w="448" w:type="dxa"/>
            <w:tcBorders>
              <w:left w:val="single" w:sz="4" w:space="0" w:color="000000"/>
              <w:bottom w:val="single" w:sz="4" w:space="0" w:color="000000"/>
            </w:tcBorders>
            <w:textDirection w:val="btLr"/>
          </w:tcPr>
          <w:p w14:paraId="7441EB6D" w14:textId="77777777" w:rsidR="00AE6AED" w:rsidRPr="00864207" w:rsidRDefault="00D46E20" w:rsidP="00312988">
            <w:pPr>
              <w:jc w:val="center"/>
              <w:rPr>
                <w:sz w:val="28"/>
                <w:szCs w:val="28"/>
                <w:lang w:val="en-GB"/>
              </w:rPr>
            </w:pPr>
            <w:r w:rsidRPr="00864207">
              <w:rPr>
                <w:sz w:val="28"/>
                <w:szCs w:val="28"/>
                <w:lang w:val="en-GB"/>
              </w:rPr>
              <w:t>Topic 6</w:t>
            </w:r>
          </w:p>
        </w:tc>
        <w:tc>
          <w:tcPr>
            <w:tcW w:w="447" w:type="dxa"/>
            <w:tcBorders>
              <w:left w:val="single" w:sz="4" w:space="0" w:color="000000"/>
              <w:bottom w:val="single" w:sz="4" w:space="0" w:color="000000"/>
            </w:tcBorders>
            <w:textDirection w:val="btLr"/>
          </w:tcPr>
          <w:p w14:paraId="1FF1AC69" w14:textId="77777777" w:rsidR="00AE6AED" w:rsidRPr="00864207" w:rsidRDefault="00D46E20" w:rsidP="00312988">
            <w:pPr>
              <w:jc w:val="center"/>
              <w:rPr>
                <w:sz w:val="28"/>
                <w:szCs w:val="28"/>
                <w:lang w:val="en-GB"/>
              </w:rPr>
            </w:pPr>
            <w:r w:rsidRPr="00864207">
              <w:rPr>
                <w:sz w:val="28"/>
                <w:szCs w:val="28"/>
                <w:lang w:val="en-GB"/>
              </w:rPr>
              <w:t>Topic 7</w:t>
            </w:r>
          </w:p>
        </w:tc>
        <w:tc>
          <w:tcPr>
            <w:tcW w:w="448" w:type="dxa"/>
            <w:tcBorders>
              <w:left w:val="single" w:sz="4" w:space="0" w:color="000000"/>
              <w:bottom w:val="single" w:sz="4" w:space="0" w:color="000000"/>
            </w:tcBorders>
            <w:textDirection w:val="btLr"/>
          </w:tcPr>
          <w:p w14:paraId="156FFCB5" w14:textId="77777777" w:rsidR="00AE6AED" w:rsidRPr="00864207" w:rsidRDefault="00D46E20" w:rsidP="00312988">
            <w:pPr>
              <w:jc w:val="center"/>
              <w:rPr>
                <w:sz w:val="28"/>
                <w:szCs w:val="28"/>
                <w:lang w:val="en-GB"/>
              </w:rPr>
            </w:pPr>
            <w:r w:rsidRPr="00864207">
              <w:rPr>
                <w:sz w:val="28"/>
                <w:szCs w:val="28"/>
                <w:lang w:val="en-GB"/>
              </w:rPr>
              <w:t>Topic 8</w:t>
            </w:r>
          </w:p>
        </w:tc>
        <w:tc>
          <w:tcPr>
            <w:tcW w:w="448" w:type="dxa"/>
            <w:tcBorders>
              <w:left w:val="single" w:sz="4" w:space="0" w:color="000000"/>
              <w:bottom w:val="single" w:sz="4" w:space="0" w:color="000000"/>
            </w:tcBorders>
            <w:textDirection w:val="btLr"/>
          </w:tcPr>
          <w:p w14:paraId="043E66F4" w14:textId="77777777" w:rsidR="00AE6AED" w:rsidRPr="00864207" w:rsidRDefault="00D46E20" w:rsidP="00312988">
            <w:pPr>
              <w:jc w:val="center"/>
              <w:rPr>
                <w:sz w:val="28"/>
                <w:szCs w:val="28"/>
                <w:lang w:val="en-GB"/>
              </w:rPr>
            </w:pPr>
            <w:r w:rsidRPr="00864207">
              <w:rPr>
                <w:sz w:val="28"/>
                <w:szCs w:val="28"/>
                <w:lang w:val="en-GB"/>
              </w:rPr>
              <w:t>Topic 9</w:t>
            </w:r>
          </w:p>
        </w:tc>
        <w:tc>
          <w:tcPr>
            <w:tcW w:w="321" w:type="dxa"/>
            <w:gridSpan w:val="2"/>
            <w:tcBorders>
              <w:left w:val="single" w:sz="4" w:space="0" w:color="000000"/>
              <w:bottom w:val="single" w:sz="4" w:space="0" w:color="000000"/>
            </w:tcBorders>
            <w:textDirection w:val="btLr"/>
          </w:tcPr>
          <w:p w14:paraId="69003EC8" w14:textId="77777777" w:rsidR="00AE6AED" w:rsidRPr="00864207" w:rsidRDefault="00D46E20" w:rsidP="00312988">
            <w:pPr>
              <w:jc w:val="center"/>
              <w:rPr>
                <w:sz w:val="28"/>
                <w:szCs w:val="28"/>
                <w:lang w:val="en-GB"/>
              </w:rPr>
            </w:pPr>
            <w:r w:rsidRPr="00864207">
              <w:rPr>
                <w:sz w:val="28"/>
                <w:szCs w:val="28"/>
                <w:lang w:val="en-GB"/>
              </w:rPr>
              <w:t>Topic 10</w:t>
            </w:r>
          </w:p>
        </w:tc>
        <w:tc>
          <w:tcPr>
            <w:tcW w:w="1205" w:type="dxa"/>
            <w:vMerge w:val="restart"/>
            <w:tcBorders>
              <w:left w:val="single" w:sz="4" w:space="0" w:color="000000"/>
              <w:bottom w:val="single" w:sz="4" w:space="0" w:color="000000"/>
            </w:tcBorders>
          </w:tcPr>
          <w:p w14:paraId="49757BF0" w14:textId="77777777" w:rsidR="00AE6AED" w:rsidRPr="00864207" w:rsidRDefault="00AE6AED" w:rsidP="00312988">
            <w:pPr>
              <w:snapToGrid w:val="0"/>
              <w:jc w:val="center"/>
              <w:rPr>
                <w:sz w:val="28"/>
                <w:szCs w:val="28"/>
                <w:lang w:val="en-GB"/>
              </w:rPr>
            </w:pPr>
          </w:p>
          <w:p w14:paraId="3B2074A3" w14:textId="77777777" w:rsidR="00AE6AED" w:rsidRPr="00864207" w:rsidRDefault="00AE6AED" w:rsidP="00312988">
            <w:pPr>
              <w:snapToGrid w:val="0"/>
              <w:jc w:val="center"/>
              <w:rPr>
                <w:sz w:val="28"/>
                <w:szCs w:val="28"/>
                <w:lang w:val="en-GB"/>
              </w:rPr>
            </w:pPr>
          </w:p>
          <w:p w14:paraId="672771DF" w14:textId="77777777" w:rsidR="00AE6AED" w:rsidRPr="00864207" w:rsidRDefault="00D46E20" w:rsidP="00312988">
            <w:pPr>
              <w:snapToGrid w:val="0"/>
              <w:jc w:val="center"/>
              <w:rPr>
                <w:sz w:val="28"/>
                <w:szCs w:val="28"/>
                <w:lang w:val="en-GB"/>
              </w:rPr>
            </w:pPr>
            <w:r w:rsidRPr="00864207">
              <w:rPr>
                <w:sz w:val="28"/>
                <w:szCs w:val="28"/>
                <w:lang w:val="en-GB"/>
              </w:rPr>
              <w:t>20</w:t>
            </w:r>
          </w:p>
        </w:tc>
        <w:tc>
          <w:tcPr>
            <w:tcW w:w="1296" w:type="dxa"/>
            <w:vMerge w:val="restart"/>
            <w:tcBorders>
              <w:left w:val="single" w:sz="4" w:space="0" w:color="000000"/>
              <w:bottom w:val="single" w:sz="4" w:space="0" w:color="000000"/>
            </w:tcBorders>
          </w:tcPr>
          <w:p w14:paraId="6F485DFD" w14:textId="77777777" w:rsidR="00AE6AED" w:rsidRPr="00864207" w:rsidRDefault="00AE6AED" w:rsidP="00312988">
            <w:pPr>
              <w:pStyle w:val="af"/>
              <w:snapToGrid w:val="0"/>
              <w:jc w:val="center"/>
              <w:rPr>
                <w:sz w:val="28"/>
                <w:szCs w:val="28"/>
                <w:lang w:val="en-GB"/>
              </w:rPr>
            </w:pPr>
          </w:p>
          <w:p w14:paraId="464A94EB" w14:textId="77777777" w:rsidR="00AE6AED" w:rsidRPr="00864207" w:rsidRDefault="00AE6AED" w:rsidP="00312988">
            <w:pPr>
              <w:pStyle w:val="af"/>
              <w:snapToGrid w:val="0"/>
              <w:jc w:val="center"/>
              <w:rPr>
                <w:sz w:val="28"/>
                <w:szCs w:val="28"/>
                <w:lang w:val="en-GB"/>
              </w:rPr>
            </w:pPr>
          </w:p>
          <w:p w14:paraId="363FC554" w14:textId="77777777" w:rsidR="00AE6AED" w:rsidRPr="00864207" w:rsidRDefault="00D46E20" w:rsidP="00312988">
            <w:pPr>
              <w:pStyle w:val="af"/>
              <w:snapToGrid w:val="0"/>
              <w:jc w:val="center"/>
              <w:rPr>
                <w:sz w:val="28"/>
                <w:szCs w:val="28"/>
                <w:lang w:val="en-GB"/>
              </w:rPr>
            </w:pPr>
            <w:r w:rsidRPr="00864207">
              <w:rPr>
                <w:sz w:val="28"/>
                <w:szCs w:val="28"/>
                <w:lang w:val="en-GB"/>
              </w:rPr>
              <w:t>20</w:t>
            </w:r>
            <w:r w:rsidRPr="00864207">
              <w:rPr>
                <w:color w:val="000000"/>
                <w:sz w:val="28"/>
                <w:szCs w:val="28"/>
                <w:lang w:val="en-GB"/>
              </w:rPr>
              <w:t>*</w:t>
            </w:r>
          </w:p>
        </w:tc>
        <w:tc>
          <w:tcPr>
            <w:tcW w:w="1087" w:type="dxa"/>
            <w:vMerge w:val="restart"/>
            <w:tcBorders>
              <w:left w:val="single" w:sz="4" w:space="0" w:color="000000"/>
              <w:bottom w:val="single" w:sz="4" w:space="0" w:color="000000"/>
              <w:right w:val="single" w:sz="4" w:space="0" w:color="000000"/>
            </w:tcBorders>
          </w:tcPr>
          <w:p w14:paraId="4781E5B5" w14:textId="77777777" w:rsidR="00AE6AED" w:rsidRPr="00864207" w:rsidRDefault="00AE6AED" w:rsidP="00312988">
            <w:pPr>
              <w:pStyle w:val="af"/>
              <w:snapToGrid w:val="0"/>
              <w:jc w:val="center"/>
              <w:rPr>
                <w:sz w:val="28"/>
                <w:szCs w:val="28"/>
                <w:lang w:val="en-GB"/>
              </w:rPr>
            </w:pPr>
          </w:p>
          <w:p w14:paraId="5D562173" w14:textId="77777777" w:rsidR="00AE6AED" w:rsidRPr="00864207" w:rsidRDefault="00AE6AED" w:rsidP="00312988">
            <w:pPr>
              <w:pStyle w:val="af"/>
              <w:snapToGrid w:val="0"/>
              <w:jc w:val="center"/>
              <w:rPr>
                <w:sz w:val="28"/>
                <w:szCs w:val="28"/>
                <w:lang w:val="en-GB"/>
              </w:rPr>
            </w:pPr>
          </w:p>
          <w:p w14:paraId="4C4E2AAB" w14:textId="77777777" w:rsidR="00AE6AED" w:rsidRPr="00864207" w:rsidRDefault="00D46E20" w:rsidP="00312988">
            <w:pPr>
              <w:pStyle w:val="af"/>
              <w:snapToGrid w:val="0"/>
              <w:jc w:val="center"/>
              <w:rPr>
                <w:sz w:val="28"/>
                <w:szCs w:val="28"/>
                <w:lang w:val="en-GB"/>
              </w:rPr>
            </w:pPr>
            <w:r w:rsidRPr="00864207">
              <w:rPr>
                <w:sz w:val="28"/>
                <w:szCs w:val="28"/>
                <w:lang w:val="en-GB"/>
              </w:rPr>
              <w:t>100</w:t>
            </w:r>
          </w:p>
        </w:tc>
      </w:tr>
      <w:tr w:rsidR="00AE6AED" w:rsidRPr="00864207" w14:paraId="3B6400D9" w14:textId="77777777">
        <w:tc>
          <w:tcPr>
            <w:tcW w:w="1622" w:type="dxa"/>
            <w:tcBorders>
              <w:left w:val="single" w:sz="4" w:space="0" w:color="000000"/>
              <w:bottom w:val="single" w:sz="4" w:space="0" w:color="000000"/>
            </w:tcBorders>
          </w:tcPr>
          <w:p w14:paraId="230C97D5" w14:textId="77777777" w:rsidR="00AE6AED" w:rsidRPr="00864207" w:rsidRDefault="00D46E20" w:rsidP="00312988">
            <w:pPr>
              <w:pStyle w:val="af"/>
              <w:jc w:val="both"/>
              <w:rPr>
                <w:sz w:val="28"/>
                <w:szCs w:val="28"/>
                <w:lang w:val="en-GB"/>
              </w:rPr>
            </w:pPr>
            <w:r w:rsidRPr="00864207">
              <w:rPr>
                <w:sz w:val="28"/>
                <w:szCs w:val="28"/>
                <w:lang w:val="en-GB"/>
              </w:rPr>
              <w:t>Work in a seminar class</w:t>
            </w:r>
          </w:p>
        </w:tc>
        <w:tc>
          <w:tcPr>
            <w:tcW w:w="490" w:type="dxa"/>
            <w:tcBorders>
              <w:left w:val="single" w:sz="4" w:space="0" w:color="000000"/>
              <w:bottom w:val="single" w:sz="4" w:space="0" w:color="000000"/>
            </w:tcBorders>
          </w:tcPr>
          <w:p w14:paraId="352999ED" w14:textId="77777777" w:rsidR="00AE6AED" w:rsidRPr="00864207" w:rsidRDefault="00D46E20" w:rsidP="00312988">
            <w:pPr>
              <w:pStyle w:val="af"/>
              <w:snapToGrid w:val="0"/>
              <w:jc w:val="center"/>
              <w:rPr>
                <w:sz w:val="28"/>
                <w:szCs w:val="28"/>
                <w:lang w:val="en-GB"/>
              </w:rPr>
            </w:pPr>
            <w:r w:rsidRPr="00864207">
              <w:rPr>
                <w:sz w:val="28"/>
                <w:szCs w:val="28"/>
                <w:lang w:val="en-GB"/>
              </w:rPr>
              <w:t>3</w:t>
            </w:r>
          </w:p>
        </w:tc>
        <w:tc>
          <w:tcPr>
            <w:tcW w:w="491" w:type="dxa"/>
            <w:gridSpan w:val="2"/>
            <w:tcBorders>
              <w:left w:val="single" w:sz="4" w:space="0" w:color="000000"/>
              <w:bottom w:val="single" w:sz="4" w:space="0" w:color="000000"/>
            </w:tcBorders>
          </w:tcPr>
          <w:p w14:paraId="1802E0E2" w14:textId="77777777" w:rsidR="00AE6AED" w:rsidRPr="00864207" w:rsidRDefault="00D46E20" w:rsidP="00312988">
            <w:pPr>
              <w:pStyle w:val="af"/>
              <w:snapToGrid w:val="0"/>
              <w:jc w:val="center"/>
              <w:rPr>
                <w:sz w:val="28"/>
                <w:szCs w:val="28"/>
                <w:lang w:val="en-GB"/>
              </w:rPr>
            </w:pPr>
            <w:r w:rsidRPr="00864207">
              <w:rPr>
                <w:sz w:val="28"/>
                <w:szCs w:val="28"/>
                <w:lang w:val="en-GB"/>
              </w:rPr>
              <w:t>3</w:t>
            </w:r>
          </w:p>
        </w:tc>
        <w:tc>
          <w:tcPr>
            <w:tcW w:w="490" w:type="dxa"/>
            <w:tcBorders>
              <w:left w:val="single" w:sz="4" w:space="0" w:color="000000"/>
              <w:bottom w:val="single" w:sz="4" w:space="0" w:color="000000"/>
            </w:tcBorders>
          </w:tcPr>
          <w:p w14:paraId="4179F207"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92" w:type="dxa"/>
            <w:gridSpan w:val="2"/>
            <w:tcBorders>
              <w:left w:val="single" w:sz="4" w:space="0" w:color="000000"/>
              <w:bottom w:val="single" w:sz="4" w:space="0" w:color="000000"/>
            </w:tcBorders>
          </w:tcPr>
          <w:p w14:paraId="7E46CBA8"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96" w:type="dxa"/>
            <w:tcBorders>
              <w:left w:val="single" w:sz="4" w:space="0" w:color="000000"/>
              <w:bottom w:val="single" w:sz="4" w:space="0" w:color="000000"/>
            </w:tcBorders>
          </w:tcPr>
          <w:p w14:paraId="7CFFF96B"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8" w:type="dxa"/>
            <w:tcBorders>
              <w:left w:val="single" w:sz="4" w:space="0" w:color="000000"/>
              <w:bottom w:val="single" w:sz="4" w:space="0" w:color="000000"/>
            </w:tcBorders>
          </w:tcPr>
          <w:p w14:paraId="031074C9"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7" w:type="dxa"/>
            <w:tcBorders>
              <w:left w:val="single" w:sz="4" w:space="0" w:color="000000"/>
              <w:bottom w:val="single" w:sz="4" w:space="0" w:color="000000"/>
            </w:tcBorders>
          </w:tcPr>
          <w:p w14:paraId="295D00B0"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8" w:type="dxa"/>
            <w:tcBorders>
              <w:left w:val="single" w:sz="4" w:space="0" w:color="000000"/>
              <w:bottom w:val="single" w:sz="4" w:space="0" w:color="000000"/>
            </w:tcBorders>
          </w:tcPr>
          <w:p w14:paraId="6FF02638"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73" w:type="dxa"/>
            <w:gridSpan w:val="2"/>
            <w:tcBorders>
              <w:left w:val="single" w:sz="4" w:space="0" w:color="000000"/>
              <w:bottom w:val="single" w:sz="4" w:space="0" w:color="000000"/>
            </w:tcBorders>
          </w:tcPr>
          <w:p w14:paraId="6AF731B8"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296" w:type="dxa"/>
            <w:tcBorders>
              <w:left w:val="single" w:sz="4" w:space="0" w:color="000000"/>
              <w:bottom w:val="single" w:sz="4" w:space="0" w:color="000000"/>
            </w:tcBorders>
          </w:tcPr>
          <w:p w14:paraId="283B57F5"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1205" w:type="dxa"/>
            <w:vMerge/>
            <w:tcBorders>
              <w:left w:val="single" w:sz="4" w:space="0" w:color="000000"/>
              <w:bottom w:val="single" w:sz="4" w:space="0" w:color="000000"/>
            </w:tcBorders>
          </w:tcPr>
          <w:p w14:paraId="07AA0C14" w14:textId="77777777" w:rsidR="00AE6AED" w:rsidRPr="00864207" w:rsidRDefault="00AE6AED" w:rsidP="00312988">
            <w:pPr>
              <w:snapToGrid w:val="0"/>
              <w:jc w:val="center"/>
              <w:rPr>
                <w:sz w:val="28"/>
                <w:szCs w:val="28"/>
                <w:lang w:val="en-GB"/>
              </w:rPr>
            </w:pPr>
          </w:p>
        </w:tc>
        <w:tc>
          <w:tcPr>
            <w:tcW w:w="1296" w:type="dxa"/>
            <w:vMerge/>
            <w:tcBorders>
              <w:left w:val="single" w:sz="4" w:space="0" w:color="000000"/>
              <w:bottom w:val="single" w:sz="4" w:space="0" w:color="000000"/>
            </w:tcBorders>
          </w:tcPr>
          <w:p w14:paraId="219E05FA" w14:textId="77777777" w:rsidR="00AE6AED" w:rsidRPr="00864207" w:rsidRDefault="00AE6AED" w:rsidP="00312988">
            <w:pPr>
              <w:pStyle w:val="af"/>
              <w:snapToGrid w:val="0"/>
              <w:jc w:val="center"/>
              <w:rPr>
                <w:sz w:val="28"/>
                <w:szCs w:val="28"/>
                <w:lang w:val="en-GB"/>
              </w:rPr>
            </w:pPr>
          </w:p>
        </w:tc>
        <w:tc>
          <w:tcPr>
            <w:tcW w:w="1087" w:type="dxa"/>
            <w:vMerge/>
            <w:tcBorders>
              <w:left w:val="single" w:sz="4" w:space="0" w:color="000000"/>
              <w:bottom w:val="single" w:sz="4" w:space="0" w:color="000000"/>
              <w:right w:val="single" w:sz="4" w:space="0" w:color="000000"/>
            </w:tcBorders>
          </w:tcPr>
          <w:p w14:paraId="46580FD4" w14:textId="77777777" w:rsidR="00AE6AED" w:rsidRPr="00864207" w:rsidRDefault="00AE6AED" w:rsidP="00312988">
            <w:pPr>
              <w:pStyle w:val="af"/>
              <w:snapToGrid w:val="0"/>
              <w:jc w:val="center"/>
              <w:rPr>
                <w:sz w:val="28"/>
                <w:szCs w:val="28"/>
                <w:lang w:val="en-GB"/>
              </w:rPr>
            </w:pPr>
          </w:p>
        </w:tc>
      </w:tr>
      <w:tr w:rsidR="00AE6AED" w:rsidRPr="00864207" w14:paraId="44C7AE98" w14:textId="77777777">
        <w:tc>
          <w:tcPr>
            <w:tcW w:w="1622" w:type="dxa"/>
            <w:tcBorders>
              <w:left w:val="single" w:sz="4" w:space="0" w:color="000000"/>
              <w:bottom w:val="single" w:sz="4" w:space="0" w:color="000000"/>
            </w:tcBorders>
          </w:tcPr>
          <w:p w14:paraId="06814D97" w14:textId="77777777" w:rsidR="00AE6AED" w:rsidRPr="00864207" w:rsidRDefault="00D46E20" w:rsidP="00312988">
            <w:pPr>
              <w:pStyle w:val="af"/>
              <w:jc w:val="both"/>
              <w:rPr>
                <w:sz w:val="28"/>
                <w:szCs w:val="28"/>
                <w:lang w:val="en-GB"/>
              </w:rPr>
            </w:pPr>
            <w:r w:rsidRPr="00864207">
              <w:rPr>
                <w:sz w:val="28"/>
                <w:szCs w:val="28"/>
                <w:lang w:val="en-GB"/>
              </w:rPr>
              <w:t>Independent work</w:t>
            </w:r>
          </w:p>
        </w:tc>
        <w:tc>
          <w:tcPr>
            <w:tcW w:w="497" w:type="dxa"/>
            <w:gridSpan w:val="2"/>
            <w:tcBorders>
              <w:left w:val="single" w:sz="4" w:space="0" w:color="000000"/>
              <w:bottom w:val="single" w:sz="4" w:space="0" w:color="000000"/>
            </w:tcBorders>
          </w:tcPr>
          <w:p w14:paraId="298A5BA5" w14:textId="77777777" w:rsidR="00AE6AED" w:rsidRPr="00864207" w:rsidRDefault="00D46E20" w:rsidP="00312988">
            <w:pPr>
              <w:pStyle w:val="af"/>
              <w:snapToGrid w:val="0"/>
              <w:jc w:val="center"/>
              <w:rPr>
                <w:sz w:val="28"/>
                <w:szCs w:val="28"/>
                <w:lang w:val="en-GB"/>
              </w:rPr>
            </w:pPr>
            <w:r w:rsidRPr="00864207">
              <w:rPr>
                <w:sz w:val="28"/>
                <w:szCs w:val="28"/>
                <w:lang w:val="en-GB"/>
              </w:rPr>
              <w:t>3</w:t>
            </w:r>
          </w:p>
        </w:tc>
        <w:tc>
          <w:tcPr>
            <w:tcW w:w="484" w:type="dxa"/>
            <w:tcBorders>
              <w:left w:val="single" w:sz="4" w:space="0" w:color="000000"/>
              <w:bottom w:val="single" w:sz="4" w:space="0" w:color="000000"/>
            </w:tcBorders>
          </w:tcPr>
          <w:p w14:paraId="3BEA8EDA" w14:textId="77777777" w:rsidR="00AE6AED" w:rsidRPr="00864207" w:rsidRDefault="00D46E20" w:rsidP="00312988">
            <w:pPr>
              <w:pStyle w:val="af"/>
              <w:snapToGrid w:val="0"/>
              <w:jc w:val="center"/>
              <w:rPr>
                <w:sz w:val="28"/>
                <w:szCs w:val="28"/>
                <w:lang w:val="en-GB"/>
              </w:rPr>
            </w:pPr>
            <w:r w:rsidRPr="00864207">
              <w:rPr>
                <w:sz w:val="28"/>
                <w:szCs w:val="28"/>
                <w:lang w:val="en-GB"/>
              </w:rPr>
              <w:t>3</w:t>
            </w:r>
          </w:p>
        </w:tc>
        <w:tc>
          <w:tcPr>
            <w:tcW w:w="497" w:type="dxa"/>
            <w:gridSpan w:val="2"/>
            <w:tcBorders>
              <w:left w:val="single" w:sz="4" w:space="0" w:color="000000"/>
              <w:bottom w:val="single" w:sz="4" w:space="0" w:color="000000"/>
            </w:tcBorders>
          </w:tcPr>
          <w:p w14:paraId="307706BB"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85" w:type="dxa"/>
            <w:tcBorders>
              <w:left w:val="single" w:sz="4" w:space="0" w:color="000000"/>
              <w:bottom w:val="single" w:sz="4" w:space="0" w:color="000000"/>
            </w:tcBorders>
          </w:tcPr>
          <w:p w14:paraId="6149FCFD"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96" w:type="dxa"/>
            <w:tcBorders>
              <w:left w:val="single" w:sz="4" w:space="0" w:color="000000"/>
              <w:bottom w:val="single" w:sz="4" w:space="0" w:color="000000"/>
            </w:tcBorders>
          </w:tcPr>
          <w:p w14:paraId="6E7B5391"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8" w:type="dxa"/>
            <w:tcBorders>
              <w:left w:val="single" w:sz="4" w:space="0" w:color="000000"/>
              <w:bottom w:val="single" w:sz="4" w:space="0" w:color="000000"/>
            </w:tcBorders>
          </w:tcPr>
          <w:p w14:paraId="0C41E3D4"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7" w:type="dxa"/>
            <w:tcBorders>
              <w:left w:val="single" w:sz="4" w:space="0" w:color="000000"/>
              <w:bottom w:val="single" w:sz="4" w:space="0" w:color="000000"/>
            </w:tcBorders>
          </w:tcPr>
          <w:p w14:paraId="56CE031F"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8" w:type="dxa"/>
            <w:tcBorders>
              <w:left w:val="single" w:sz="4" w:space="0" w:color="000000"/>
              <w:bottom w:val="single" w:sz="4" w:space="0" w:color="000000"/>
            </w:tcBorders>
          </w:tcPr>
          <w:p w14:paraId="385AA490"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448" w:type="dxa"/>
            <w:tcBorders>
              <w:left w:val="single" w:sz="4" w:space="0" w:color="000000"/>
              <w:bottom w:val="single" w:sz="4" w:space="0" w:color="000000"/>
            </w:tcBorders>
          </w:tcPr>
          <w:p w14:paraId="0867FC29"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321" w:type="dxa"/>
            <w:gridSpan w:val="2"/>
            <w:tcBorders>
              <w:left w:val="single" w:sz="4" w:space="0" w:color="000000"/>
              <w:bottom w:val="single" w:sz="4" w:space="0" w:color="000000"/>
            </w:tcBorders>
          </w:tcPr>
          <w:p w14:paraId="18416E30" w14:textId="77777777" w:rsidR="00AE6AED" w:rsidRPr="00864207" w:rsidRDefault="00D46E20" w:rsidP="00312988">
            <w:pPr>
              <w:snapToGrid w:val="0"/>
              <w:jc w:val="center"/>
              <w:rPr>
                <w:sz w:val="28"/>
                <w:szCs w:val="28"/>
                <w:lang w:val="en-GB"/>
              </w:rPr>
            </w:pPr>
            <w:r w:rsidRPr="00864207">
              <w:rPr>
                <w:sz w:val="28"/>
                <w:szCs w:val="28"/>
                <w:lang w:val="en-GB"/>
              </w:rPr>
              <w:t>3</w:t>
            </w:r>
          </w:p>
        </w:tc>
        <w:tc>
          <w:tcPr>
            <w:tcW w:w="1205" w:type="dxa"/>
            <w:vMerge/>
            <w:tcBorders>
              <w:left w:val="single" w:sz="4" w:space="0" w:color="000000"/>
              <w:bottom w:val="single" w:sz="4" w:space="0" w:color="000000"/>
            </w:tcBorders>
          </w:tcPr>
          <w:p w14:paraId="212CF13E" w14:textId="77777777" w:rsidR="00AE6AED" w:rsidRPr="00864207" w:rsidRDefault="00AE6AED" w:rsidP="00312988">
            <w:pPr>
              <w:snapToGrid w:val="0"/>
              <w:jc w:val="center"/>
              <w:rPr>
                <w:sz w:val="28"/>
                <w:szCs w:val="28"/>
                <w:lang w:val="en-GB"/>
              </w:rPr>
            </w:pPr>
          </w:p>
        </w:tc>
        <w:tc>
          <w:tcPr>
            <w:tcW w:w="1296" w:type="dxa"/>
            <w:vMerge/>
            <w:tcBorders>
              <w:left w:val="single" w:sz="4" w:space="0" w:color="000000"/>
              <w:bottom w:val="single" w:sz="4" w:space="0" w:color="000000"/>
            </w:tcBorders>
          </w:tcPr>
          <w:p w14:paraId="542FAE24" w14:textId="77777777" w:rsidR="00AE6AED" w:rsidRPr="00864207" w:rsidRDefault="00AE6AED" w:rsidP="00312988">
            <w:pPr>
              <w:pStyle w:val="af"/>
              <w:snapToGrid w:val="0"/>
              <w:jc w:val="center"/>
              <w:rPr>
                <w:sz w:val="28"/>
                <w:szCs w:val="28"/>
                <w:lang w:val="en-GB"/>
              </w:rPr>
            </w:pPr>
          </w:p>
        </w:tc>
        <w:tc>
          <w:tcPr>
            <w:tcW w:w="1087" w:type="dxa"/>
            <w:vMerge/>
            <w:tcBorders>
              <w:left w:val="single" w:sz="4" w:space="0" w:color="000000"/>
              <w:bottom w:val="single" w:sz="4" w:space="0" w:color="000000"/>
              <w:right w:val="single" w:sz="4" w:space="0" w:color="000000"/>
            </w:tcBorders>
          </w:tcPr>
          <w:p w14:paraId="44387405" w14:textId="77777777" w:rsidR="00AE6AED" w:rsidRPr="00864207" w:rsidRDefault="00AE6AED" w:rsidP="00312988">
            <w:pPr>
              <w:pStyle w:val="af"/>
              <w:snapToGrid w:val="0"/>
              <w:jc w:val="center"/>
              <w:rPr>
                <w:sz w:val="28"/>
                <w:szCs w:val="28"/>
                <w:lang w:val="en-GB"/>
              </w:rPr>
            </w:pPr>
          </w:p>
        </w:tc>
      </w:tr>
    </w:tbl>
    <w:p w14:paraId="3B81E1B3" w14:textId="77777777" w:rsidR="00AE6AED" w:rsidRPr="00864207" w:rsidRDefault="00AE6AED" w:rsidP="00312988">
      <w:pPr>
        <w:spacing w:line="276" w:lineRule="auto"/>
        <w:ind w:firstLine="567"/>
        <w:jc w:val="both"/>
        <w:rPr>
          <w:color w:val="000000"/>
          <w:sz w:val="28"/>
          <w:szCs w:val="28"/>
          <w:lang w:val="en-GB"/>
        </w:rPr>
      </w:pPr>
    </w:p>
    <w:p w14:paraId="00BC59C3" w14:textId="77777777" w:rsidR="00AE6AED" w:rsidRPr="00864207" w:rsidRDefault="00D46E20" w:rsidP="00312988">
      <w:pPr>
        <w:ind w:firstLine="709"/>
        <w:jc w:val="both"/>
        <w:rPr>
          <w:color w:val="000000"/>
          <w:sz w:val="28"/>
          <w:szCs w:val="28"/>
          <w:lang w:val="en-GB"/>
        </w:rPr>
      </w:pPr>
      <w:r w:rsidRPr="00864207">
        <w:rPr>
          <w:color w:val="000000"/>
          <w:sz w:val="28"/>
          <w:szCs w:val="28"/>
          <w:lang w:val="en-GB"/>
        </w:rPr>
        <w:t>*The table contains information about the maximum points for each type of academic work of a higher education applicant.</w:t>
      </w:r>
    </w:p>
    <w:p w14:paraId="54CC3720" w14:textId="77777777" w:rsidR="00AE6AED" w:rsidRPr="00864207" w:rsidRDefault="00D46E20" w:rsidP="00312988">
      <w:pPr>
        <w:widowControl w:val="0"/>
        <w:ind w:firstLine="709"/>
        <w:jc w:val="both"/>
        <w:rPr>
          <w:rFonts w:eastAsia="Calibri"/>
          <w:sz w:val="28"/>
          <w:szCs w:val="28"/>
          <w:lang w:val="en-GB"/>
        </w:rPr>
      </w:pPr>
      <w:r w:rsidRPr="00864207">
        <w:rPr>
          <w:rFonts w:eastAsia="Calibri"/>
          <w:sz w:val="28"/>
          <w:szCs w:val="28"/>
          <w:lang w:val="en-GB"/>
        </w:rPr>
        <w:t>When assessing the mastery of each topic for current educational activities, the student is given grades taking into account the approved assessment criteria for the relevant discipline.</w:t>
      </w:r>
    </w:p>
    <w:p w14:paraId="396BA3B0" w14:textId="77777777" w:rsidR="00AE6AED" w:rsidRPr="00864207" w:rsidRDefault="00D46E20" w:rsidP="00312988">
      <w:pPr>
        <w:widowControl w:val="0"/>
        <w:ind w:firstLine="709"/>
        <w:jc w:val="both"/>
        <w:rPr>
          <w:rFonts w:eastAsia="Calibri"/>
          <w:sz w:val="28"/>
          <w:szCs w:val="28"/>
          <w:lang w:val="en-GB"/>
        </w:rPr>
      </w:pPr>
      <w:r w:rsidRPr="00864207">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71736CCD" w14:textId="77777777" w:rsidR="00AE6AED" w:rsidRPr="00864207" w:rsidRDefault="00D46E20" w:rsidP="00312988">
      <w:pPr>
        <w:widowControl w:val="0"/>
        <w:ind w:firstLine="709"/>
        <w:jc w:val="both"/>
        <w:rPr>
          <w:rFonts w:eastAsia="Calibri"/>
          <w:sz w:val="28"/>
          <w:szCs w:val="28"/>
          <w:lang w:val="en-GB"/>
        </w:rPr>
      </w:pPr>
      <w:r w:rsidRPr="00864207">
        <w:rPr>
          <w:rFonts w:eastAsia="Calibri"/>
          <w:sz w:val="28"/>
          <w:szCs w:val="28"/>
          <w:lang w:val="en-GB"/>
        </w:rPr>
        <w:t>Module control is carried out in the last lesson of the module in written form, in the form of testing.</w:t>
      </w:r>
    </w:p>
    <w:p w14:paraId="7421FAD1"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Evaluation criteria for the module test in the academic discipline "Legal Principles of Management":</w:t>
      </w:r>
    </w:p>
    <w:p w14:paraId="56A017FD"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When evaluating a module test, the volume and correctness of the tasks are taken into account:</w:t>
      </w:r>
    </w:p>
    <w:p w14:paraId="56C52CAF"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 the grade "excellent" (A) is given for the correct completion of all tasks (or more than 90% of all tasks);</w:t>
      </w:r>
    </w:p>
    <w:p w14:paraId="6550255E"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 a grade of "good" (B) is given for completing 80% of all tasks;</w:t>
      </w:r>
    </w:p>
    <w:p w14:paraId="4EB66149"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 a grade of "good" (C) is given for completing 70% of all tasks;</w:t>
      </w:r>
    </w:p>
    <w:p w14:paraId="45BF1B11"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 a grade of "satisfactory" (D) is given for the correct completion of 60% of the proposed tasks;</w:t>
      </w:r>
    </w:p>
    <w:p w14:paraId="4F7E2415"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 the grade "satisfactory" (E) is given if more than 50% of the proposed tasks are completed correctly;</w:t>
      </w:r>
    </w:p>
    <w:p w14:paraId="353B095B"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lastRenderedPageBreak/>
        <w:t>- an "unsatisfactory" (FX) grade is given if less than 50% of the tasks are completed.</w:t>
      </w:r>
    </w:p>
    <w:p w14:paraId="34E2A5BA"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Failure to appear for a module test - 0 points.</w:t>
      </w:r>
    </w:p>
    <w:p w14:paraId="75FC96DA"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The above scores are converted into rating points as follows:</w:t>
      </w:r>
    </w:p>
    <w:p w14:paraId="76341191"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"A" - 18-20 points;</w:t>
      </w:r>
    </w:p>
    <w:p w14:paraId="4692E8ED"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"B" - 16-17 points;</w:t>
      </w:r>
    </w:p>
    <w:p w14:paraId="0CFEB2AE"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"C" - 14-15 points;</w:t>
      </w:r>
    </w:p>
    <w:p w14:paraId="221963E0"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"D" - 12-13 points.</w:t>
      </w:r>
    </w:p>
    <w:p w14:paraId="431957B9"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"E" - 10-11 points;</w:t>
      </w:r>
    </w:p>
    <w:p w14:paraId="3E473BC2" w14:textId="77777777" w:rsidR="00AE6AED" w:rsidRPr="00864207" w:rsidRDefault="00D46E20" w:rsidP="00312988">
      <w:pPr>
        <w:ind w:firstLine="709"/>
        <w:jc w:val="both"/>
        <w:rPr>
          <w:rFonts w:eastAsia="Calibri"/>
          <w:b/>
          <w:bCs/>
          <w:sz w:val="28"/>
          <w:szCs w:val="28"/>
          <w:lang w:val="en-GB"/>
        </w:rPr>
      </w:pPr>
      <w:r w:rsidRPr="00864207">
        <w:rPr>
          <w:rFonts w:eastAsia="Calibri"/>
          <w:sz w:val="28"/>
          <w:szCs w:val="28"/>
          <w:lang w:val="en-GB"/>
        </w:rPr>
        <w:t>"FX" - less than 10 points.</w:t>
      </w:r>
    </w:p>
    <w:p w14:paraId="4DCC5C5D"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The final semester assessment in the discipline "Legal Principles of Management" is a mandatory form of assessing students' learning outcomes. It is conducted within the time frame specified in the curriculum and covers the scope of material specified in the course program.</w:t>
      </w:r>
    </w:p>
    <w:p w14:paraId="3400424A"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The final assessment is carried out in the form of a test. A student who has completed all the required work is allowed to take the semester assessment.</w:t>
      </w:r>
    </w:p>
    <w:p w14:paraId="08FBD6F2"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The final grade is based on the student's performance during the semester. The student's grade consists of points accumulated from the results of the current assessment and incentive points.</w:t>
      </w:r>
    </w:p>
    <w:p w14:paraId="4071AF05"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Students who have completed all required assignments and received a score of 60 points or higher receive a grade corresponding to the grade received without additional testing.</w:t>
      </w:r>
    </w:p>
    <w:p w14:paraId="645439FE" w14:textId="77777777" w:rsidR="00AE6AED" w:rsidRPr="00864207" w:rsidRDefault="00D46E20" w:rsidP="00312988">
      <w:pPr>
        <w:ind w:firstLine="709"/>
        <w:jc w:val="both"/>
        <w:rPr>
          <w:rFonts w:eastAsia="Calibri"/>
          <w:sz w:val="28"/>
          <w:szCs w:val="28"/>
          <w:lang w:val="en-GB"/>
        </w:rPr>
      </w:pPr>
      <w:r w:rsidRPr="00864207">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0E41A3B0" w14:textId="77777777" w:rsidR="00AE6AED" w:rsidRPr="00864207" w:rsidRDefault="00D46E20" w:rsidP="00312988">
      <w:pPr>
        <w:ind w:firstLine="709"/>
        <w:jc w:val="both"/>
        <w:rPr>
          <w:color w:val="000000"/>
          <w:sz w:val="28"/>
          <w:szCs w:val="28"/>
          <w:lang w:val="en-GB"/>
        </w:rPr>
      </w:pPr>
      <w:r w:rsidRPr="00864207">
        <w:rPr>
          <w:rFonts w:eastAsia="Calibri"/>
          <w:b/>
          <w:bCs/>
          <w:sz w:val="28"/>
          <w:szCs w:val="28"/>
          <w:lang w:val="en-GB"/>
        </w:rPr>
        <w:t>Evaluation of additional (individual) types of educational activities.</w:t>
      </w:r>
      <w:r w:rsidRPr="00864207">
        <w:rPr>
          <w:b/>
          <w:bCs/>
          <w:color w:val="000000"/>
          <w:sz w:val="28"/>
          <w:szCs w:val="28"/>
          <w:lang w:val="en-GB"/>
        </w:rPr>
        <w:t>Evaluation of additional (individual) types of educational activities.</w:t>
      </w:r>
      <w:r w:rsidRPr="00864207">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07314552" w14:textId="77777777" w:rsidR="00AE6AED" w:rsidRPr="00864207" w:rsidRDefault="00D46E20" w:rsidP="00312988">
      <w:pPr>
        <w:ind w:firstLine="709"/>
        <w:jc w:val="both"/>
        <w:rPr>
          <w:color w:val="000000"/>
          <w:sz w:val="28"/>
          <w:szCs w:val="28"/>
          <w:lang w:val="en-GB"/>
        </w:rPr>
      </w:pPr>
      <w:r w:rsidRPr="00864207">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14:paraId="083D1EFA" w14:textId="77777777" w:rsidR="00AE6AED" w:rsidRPr="00864207" w:rsidRDefault="00D46E20" w:rsidP="00312988">
      <w:pPr>
        <w:ind w:firstLine="709"/>
        <w:jc w:val="both"/>
        <w:rPr>
          <w:b/>
          <w:bCs/>
          <w:color w:val="000000"/>
          <w:sz w:val="28"/>
          <w:szCs w:val="28"/>
          <w:lang w:val="en-GB"/>
        </w:rPr>
      </w:pPr>
      <w:r w:rsidRPr="00864207">
        <w:rPr>
          <w:b/>
          <w:bCs/>
          <w:color w:val="000000"/>
          <w:sz w:val="28"/>
          <w:szCs w:val="28"/>
          <w:lang w:val="en-GB"/>
        </w:rPr>
        <w:t>Assessment of independent work</w:t>
      </w:r>
    </w:p>
    <w:p w14:paraId="2BDA1B89" w14:textId="77777777" w:rsidR="00AE6AED" w:rsidRPr="00864207" w:rsidRDefault="00D46E20" w:rsidP="00312988">
      <w:pPr>
        <w:ind w:firstLine="709"/>
        <w:jc w:val="both"/>
        <w:rPr>
          <w:color w:val="000000"/>
          <w:sz w:val="28"/>
          <w:szCs w:val="28"/>
          <w:lang w:val="en-GB"/>
        </w:rPr>
      </w:pPr>
      <w:r w:rsidRPr="00864207">
        <w:rPr>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695F31E1" w14:textId="77777777" w:rsidR="00AE6AED" w:rsidRPr="00864207" w:rsidRDefault="00864207" w:rsidP="00312988">
      <w:pPr>
        <w:ind w:firstLine="709"/>
        <w:jc w:val="both"/>
        <w:rPr>
          <w:b/>
          <w:bCs/>
          <w:color w:val="000000"/>
          <w:sz w:val="28"/>
          <w:szCs w:val="28"/>
          <w:lang w:val="en-GB"/>
        </w:rPr>
      </w:pPr>
      <w:r w:rsidRPr="00864207">
        <w:rPr>
          <w:b/>
          <w:bCs/>
          <w:color w:val="000000"/>
          <w:sz w:val="28"/>
          <w:szCs w:val="28"/>
          <w:lang w:val="en-GB"/>
        </w:rPr>
        <w:t>Assessment scale for independent work (individual assignments) assessment criteria</w:t>
      </w: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AE6AED" w:rsidRPr="00864207" w14:paraId="5BA86218" w14:textId="77777777">
        <w:tc>
          <w:tcPr>
            <w:tcW w:w="2592" w:type="dxa"/>
            <w:vMerge w:val="restart"/>
            <w:tcBorders>
              <w:top w:val="single" w:sz="4" w:space="0" w:color="000000"/>
              <w:left w:val="single" w:sz="4" w:space="0" w:color="000000"/>
              <w:bottom w:val="single" w:sz="4" w:space="0" w:color="000000"/>
            </w:tcBorders>
          </w:tcPr>
          <w:p w14:paraId="04098026" w14:textId="77777777" w:rsidR="00AE6AED" w:rsidRPr="00864207" w:rsidRDefault="00D46E20" w:rsidP="00312988">
            <w:pPr>
              <w:jc w:val="center"/>
              <w:rPr>
                <w:sz w:val="28"/>
                <w:szCs w:val="28"/>
                <w:lang w:val="en-GB"/>
              </w:rPr>
            </w:pPr>
            <w:r w:rsidRPr="00864207">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7B85EB7F" w14:textId="77777777" w:rsidR="00AE6AED" w:rsidRPr="00864207" w:rsidRDefault="00D46E20" w:rsidP="00312988">
            <w:pPr>
              <w:jc w:val="center"/>
              <w:rPr>
                <w:color w:val="000000"/>
                <w:sz w:val="28"/>
                <w:szCs w:val="28"/>
                <w:lang w:val="en-GB"/>
              </w:rPr>
            </w:pPr>
            <w:r w:rsidRPr="00864207">
              <w:rPr>
                <w:sz w:val="28"/>
                <w:szCs w:val="28"/>
                <w:lang w:val="en-GB"/>
              </w:rPr>
              <w:t>Execution level</w:t>
            </w:r>
          </w:p>
        </w:tc>
      </w:tr>
      <w:tr w:rsidR="00AE6AED" w:rsidRPr="00864207" w14:paraId="182E4795" w14:textId="77777777">
        <w:tc>
          <w:tcPr>
            <w:tcW w:w="2592" w:type="dxa"/>
            <w:vMerge/>
            <w:tcBorders>
              <w:top w:val="single" w:sz="4" w:space="0" w:color="000000"/>
              <w:left w:val="single" w:sz="4" w:space="0" w:color="000000"/>
              <w:bottom w:val="single" w:sz="4" w:space="0" w:color="000000"/>
            </w:tcBorders>
          </w:tcPr>
          <w:p w14:paraId="65C80F67" w14:textId="77777777" w:rsidR="00AE6AED" w:rsidRPr="00864207" w:rsidRDefault="00AE6AED" w:rsidP="00312988">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14:paraId="4703D6B5" w14:textId="77777777" w:rsidR="00AE6AED" w:rsidRPr="00864207" w:rsidRDefault="00D46E20" w:rsidP="00312988">
            <w:pPr>
              <w:jc w:val="both"/>
              <w:rPr>
                <w:color w:val="000000"/>
                <w:sz w:val="28"/>
                <w:szCs w:val="28"/>
                <w:lang w:val="en-GB"/>
              </w:rPr>
            </w:pPr>
            <w:r w:rsidRPr="00864207">
              <w:rPr>
                <w:sz w:val="28"/>
                <w:szCs w:val="28"/>
                <w:lang w:val="en-GB"/>
              </w:rPr>
              <w:t>Perfectly</w:t>
            </w:r>
          </w:p>
        </w:tc>
        <w:tc>
          <w:tcPr>
            <w:tcW w:w="1509" w:type="dxa"/>
            <w:tcBorders>
              <w:left w:val="single" w:sz="4" w:space="0" w:color="000000"/>
              <w:bottom w:val="single" w:sz="4" w:space="0" w:color="000000"/>
            </w:tcBorders>
            <w:vAlign w:val="center"/>
          </w:tcPr>
          <w:p w14:paraId="7950B3FE" w14:textId="77777777" w:rsidR="00AE6AED" w:rsidRPr="00864207" w:rsidRDefault="00D46E20" w:rsidP="00312988">
            <w:pPr>
              <w:jc w:val="both"/>
              <w:rPr>
                <w:color w:val="000000"/>
                <w:sz w:val="28"/>
                <w:szCs w:val="28"/>
                <w:lang w:val="en-GB"/>
              </w:rPr>
            </w:pPr>
            <w:r w:rsidRPr="00864207">
              <w:rPr>
                <w:sz w:val="28"/>
                <w:szCs w:val="28"/>
                <w:lang w:val="en-GB"/>
              </w:rPr>
              <w:t>Good</w:t>
            </w:r>
          </w:p>
        </w:tc>
        <w:tc>
          <w:tcPr>
            <w:tcW w:w="1710" w:type="dxa"/>
            <w:tcBorders>
              <w:left w:val="single" w:sz="4" w:space="0" w:color="000000"/>
              <w:bottom w:val="single" w:sz="4" w:space="0" w:color="000000"/>
            </w:tcBorders>
            <w:vAlign w:val="center"/>
          </w:tcPr>
          <w:p w14:paraId="28161A1A" w14:textId="77777777" w:rsidR="00AE6AED" w:rsidRPr="00864207" w:rsidRDefault="00D46E20" w:rsidP="00312988">
            <w:pPr>
              <w:jc w:val="both"/>
              <w:rPr>
                <w:color w:val="000000"/>
                <w:sz w:val="28"/>
                <w:szCs w:val="28"/>
                <w:lang w:val="en-GB"/>
              </w:rPr>
            </w:pPr>
            <w:r w:rsidRPr="00864207">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14:paraId="72F4109D" w14:textId="77777777" w:rsidR="00AE6AED" w:rsidRPr="00864207" w:rsidRDefault="00D46E20" w:rsidP="00312988">
            <w:pPr>
              <w:jc w:val="both"/>
              <w:rPr>
                <w:color w:val="000000"/>
                <w:sz w:val="28"/>
                <w:szCs w:val="28"/>
                <w:lang w:val="en-GB"/>
              </w:rPr>
            </w:pPr>
            <w:r w:rsidRPr="00864207">
              <w:rPr>
                <w:sz w:val="28"/>
                <w:szCs w:val="28"/>
                <w:lang w:val="en-GB"/>
              </w:rPr>
              <w:t>Unsatisfactorily</w:t>
            </w:r>
          </w:p>
        </w:tc>
      </w:tr>
      <w:tr w:rsidR="00AE6AED" w:rsidRPr="00864207" w14:paraId="32C7C2BC" w14:textId="77777777">
        <w:tc>
          <w:tcPr>
            <w:tcW w:w="2592" w:type="dxa"/>
            <w:tcBorders>
              <w:left w:val="single" w:sz="4" w:space="0" w:color="000000"/>
              <w:bottom w:val="single" w:sz="4" w:space="0" w:color="000000"/>
            </w:tcBorders>
          </w:tcPr>
          <w:p w14:paraId="427CCC03" w14:textId="77777777" w:rsidR="00AE6AED" w:rsidRPr="00864207" w:rsidRDefault="00D46E20" w:rsidP="00312988">
            <w:pPr>
              <w:jc w:val="center"/>
              <w:rPr>
                <w:color w:val="000000"/>
                <w:sz w:val="28"/>
                <w:szCs w:val="28"/>
                <w:lang w:val="en-GB"/>
              </w:rPr>
            </w:pPr>
            <w:r w:rsidRPr="00864207">
              <w:rPr>
                <w:color w:val="000000"/>
                <w:sz w:val="28"/>
                <w:szCs w:val="28"/>
                <w:lang w:val="en-GB"/>
              </w:rPr>
              <w:t>3</w:t>
            </w:r>
          </w:p>
        </w:tc>
        <w:tc>
          <w:tcPr>
            <w:tcW w:w="1689" w:type="dxa"/>
            <w:tcBorders>
              <w:left w:val="single" w:sz="4" w:space="0" w:color="000000"/>
              <w:bottom w:val="single" w:sz="4" w:space="0" w:color="000000"/>
            </w:tcBorders>
          </w:tcPr>
          <w:p w14:paraId="48AB615C" w14:textId="77777777" w:rsidR="00AE6AED" w:rsidRPr="00864207" w:rsidRDefault="00D46E20" w:rsidP="00312988">
            <w:pPr>
              <w:jc w:val="center"/>
              <w:rPr>
                <w:color w:val="000000"/>
                <w:sz w:val="28"/>
                <w:szCs w:val="28"/>
                <w:lang w:val="en-GB"/>
              </w:rPr>
            </w:pPr>
            <w:r w:rsidRPr="00864207">
              <w:rPr>
                <w:color w:val="000000"/>
                <w:sz w:val="28"/>
                <w:szCs w:val="28"/>
                <w:lang w:val="en-GB"/>
              </w:rPr>
              <w:t>3</w:t>
            </w:r>
          </w:p>
        </w:tc>
        <w:tc>
          <w:tcPr>
            <w:tcW w:w="1509" w:type="dxa"/>
            <w:tcBorders>
              <w:left w:val="single" w:sz="4" w:space="0" w:color="000000"/>
              <w:bottom w:val="single" w:sz="4" w:space="0" w:color="000000"/>
            </w:tcBorders>
          </w:tcPr>
          <w:p w14:paraId="71C2F131" w14:textId="77777777" w:rsidR="00AE6AED" w:rsidRPr="00864207" w:rsidRDefault="00D46E20" w:rsidP="00312988">
            <w:pPr>
              <w:jc w:val="center"/>
              <w:rPr>
                <w:color w:val="000000"/>
                <w:sz w:val="28"/>
                <w:szCs w:val="28"/>
                <w:lang w:val="en-GB"/>
              </w:rPr>
            </w:pPr>
            <w:r w:rsidRPr="00864207">
              <w:rPr>
                <w:color w:val="000000"/>
                <w:sz w:val="28"/>
                <w:szCs w:val="28"/>
                <w:lang w:val="en-GB"/>
              </w:rPr>
              <w:t>2</w:t>
            </w:r>
          </w:p>
        </w:tc>
        <w:tc>
          <w:tcPr>
            <w:tcW w:w="1710" w:type="dxa"/>
            <w:tcBorders>
              <w:left w:val="single" w:sz="4" w:space="0" w:color="000000"/>
              <w:bottom w:val="single" w:sz="4" w:space="0" w:color="000000"/>
            </w:tcBorders>
          </w:tcPr>
          <w:p w14:paraId="5EABDEC8" w14:textId="77777777" w:rsidR="00AE6AED" w:rsidRPr="00864207" w:rsidRDefault="00D46E20" w:rsidP="00312988">
            <w:pPr>
              <w:jc w:val="center"/>
              <w:rPr>
                <w:color w:val="000000"/>
                <w:sz w:val="28"/>
                <w:szCs w:val="28"/>
                <w:lang w:val="en-GB"/>
              </w:rPr>
            </w:pPr>
            <w:r w:rsidRPr="00864207">
              <w:rPr>
                <w:color w:val="000000"/>
                <w:sz w:val="28"/>
                <w:szCs w:val="28"/>
                <w:lang w:val="en-GB"/>
              </w:rPr>
              <w:t>1</w:t>
            </w:r>
          </w:p>
        </w:tc>
        <w:tc>
          <w:tcPr>
            <w:tcW w:w="1991" w:type="dxa"/>
            <w:tcBorders>
              <w:left w:val="single" w:sz="4" w:space="0" w:color="000000"/>
              <w:bottom w:val="single" w:sz="4" w:space="0" w:color="000000"/>
              <w:right w:val="single" w:sz="4" w:space="0" w:color="000000"/>
            </w:tcBorders>
          </w:tcPr>
          <w:p w14:paraId="028E93C6" w14:textId="77777777" w:rsidR="00AE6AED" w:rsidRPr="00864207" w:rsidRDefault="00D46E20" w:rsidP="00312988">
            <w:pPr>
              <w:jc w:val="center"/>
              <w:rPr>
                <w:color w:val="000000"/>
                <w:sz w:val="28"/>
                <w:szCs w:val="28"/>
                <w:lang w:val="en-GB"/>
              </w:rPr>
            </w:pPr>
            <w:r w:rsidRPr="00864207">
              <w:rPr>
                <w:color w:val="000000"/>
                <w:sz w:val="28"/>
                <w:szCs w:val="28"/>
                <w:lang w:val="en-GB"/>
              </w:rPr>
              <w:t>0</w:t>
            </w:r>
          </w:p>
        </w:tc>
      </w:tr>
    </w:tbl>
    <w:p w14:paraId="34867BCB" w14:textId="77777777" w:rsidR="00AE6AED" w:rsidRPr="00864207" w:rsidRDefault="00D46E20" w:rsidP="00312988">
      <w:pPr>
        <w:widowControl w:val="0"/>
        <w:ind w:firstLine="709"/>
        <w:jc w:val="both"/>
        <w:rPr>
          <w:b/>
          <w:iCs/>
          <w:sz w:val="28"/>
          <w:szCs w:val="28"/>
          <w:lang w:val="en-GB"/>
        </w:rPr>
      </w:pPr>
      <w:r w:rsidRPr="00864207">
        <w:rPr>
          <w:rFonts w:eastAsia="Calibri"/>
          <w:sz w:val="28"/>
          <w:szCs w:val="28"/>
          <w:lang w:val="en-GB"/>
        </w:rPr>
        <w:lastRenderedPageBreak/>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2647EEE4" w14:textId="77777777" w:rsidR="00AE6AED" w:rsidRPr="00864207" w:rsidRDefault="00D46E20" w:rsidP="00312988">
      <w:pPr>
        <w:ind w:firstLine="709"/>
        <w:jc w:val="both"/>
        <w:rPr>
          <w:rStyle w:val="31"/>
          <w:bCs/>
          <w:sz w:val="28"/>
          <w:szCs w:val="28"/>
          <w:lang w:val="en-GB"/>
        </w:rPr>
      </w:pPr>
      <w:r w:rsidRPr="00864207">
        <w:rPr>
          <w:color w:val="000000"/>
          <w:sz w:val="28"/>
          <w:szCs w:val="28"/>
          <w:lang w:val="en-GB"/>
        </w:rPr>
        <w:t>To assess the learning outcomes of a higher education applicant during the semester, a 100-point, national and ECTS assessment scale is used.</w:t>
      </w:r>
    </w:p>
    <w:p w14:paraId="30A479FE" w14:textId="77777777" w:rsidR="00AE6AED" w:rsidRPr="00864207" w:rsidRDefault="00D46E20" w:rsidP="00312988">
      <w:pPr>
        <w:spacing w:line="276" w:lineRule="auto"/>
        <w:jc w:val="center"/>
        <w:rPr>
          <w:sz w:val="28"/>
          <w:szCs w:val="28"/>
          <w:lang w:val="en-GB"/>
        </w:rPr>
      </w:pPr>
      <w:r w:rsidRPr="00864207">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AE6AED" w:rsidRPr="00312988" w14:paraId="7B2FAF0E" w14:textId="77777777">
        <w:trPr>
          <w:trHeight w:hRule="exact" w:val="850"/>
        </w:trPr>
        <w:tc>
          <w:tcPr>
            <w:tcW w:w="2147" w:type="dxa"/>
            <w:vMerge w:val="restart"/>
            <w:tcBorders>
              <w:top w:val="single" w:sz="4" w:space="0" w:color="000000"/>
              <w:left w:val="single" w:sz="4" w:space="0" w:color="000000"/>
            </w:tcBorders>
            <w:shd w:val="clear" w:color="auto" w:fill="FFFFFF"/>
          </w:tcPr>
          <w:p w14:paraId="30E8E4F5" w14:textId="77777777" w:rsidR="00AE6AED" w:rsidRPr="00312988" w:rsidRDefault="00D46E20" w:rsidP="00312988">
            <w:pPr>
              <w:pStyle w:val="a8"/>
              <w:spacing w:after="0"/>
              <w:jc w:val="center"/>
              <w:rPr>
                <w:b/>
                <w:sz w:val="24"/>
                <w:szCs w:val="24"/>
                <w:lang w:val="en-GB"/>
              </w:rPr>
            </w:pPr>
            <w:r w:rsidRPr="00312988">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71A4631E" w14:textId="77777777" w:rsidR="00AE6AED" w:rsidRPr="00312988" w:rsidRDefault="00D46E20" w:rsidP="00312988">
            <w:pPr>
              <w:pStyle w:val="a8"/>
              <w:spacing w:after="0"/>
              <w:jc w:val="center"/>
              <w:rPr>
                <w:b/>
                <w:sz w:val="24"/>
                <w:szCs w:val="24"/>
                <w:lang w:val="en-GB"/>
              </w:rPr>
            </w:pPr>
            <w:r w:rsidRPr="00312988">
              <w:rPr>
                <w:b/>
                <w:sz w:val="24"/>
                <w:szCs w:val="24"/>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14:paraId="4A7B671D" w14:textId="77777777" w:rsidR="00AE6AED" w:rsidRPr="00312988" w:rsidRDefault="00D46E20" w:rsidP="00312988">
            <w:pPr>
              <w:pStyle w:val="a8"/>
              <w:spacing w:after="0"/>
              <w:jc w:val="center"/>
              <w:rPr>
                <w:b/>
                <w:sz w:val="24"/>
                <w:szCs w:val="24"/>
                <w:lang w:val="en-GB"/>
              </w:rPr>
            </w:pPr>
            <w:r w:rsidRPr="00312988">
              <w:rPr>
                <w:b/>
                <w:sz w:val="24"/>
                <w:szCs w:val="24"/>
                <w:lang w:val="en-GB"/>
              </w:rPr>
              <w:t>National scale assessment</w:t>
            </w:r>
          </w:p>
        </w:tc>
      </w:tr>
      <w:tr w:rsidR="00AE6AED" w:rsidRPr="00312988" w14:paraId="6A67DF18" w14:textId="77777777">
        <w:trPr>
          <w:trHeight w:hRule="exact" w:val="581"/>
        </w:trPr>
        <w:tc>
          <w:tcPr>
            <w:tcW w:w="2147" w:type="dxa"/>
            <w:vMerge/>
            <w:tcBorders>
              <w:top w:val="single" w:sz="4" w:space="0" w:color="000000"/>
              <w:left w:val="single" w:sz="4" w:space="0" w:color="000000"/>
            </w:tcBorders>
            <w:shd w:val="clear" w:color="auto" w:fill="FFFFFF"/>
          </w:tcPr>
          <w:p w14:paraId="6F5B9F06" w14:textId="77777777" w:rsidR="00AE6AED" w:rsidRPr="00312988" w:rsidRDefault="00AE6AED" w:rsidP="00312988">
            <w:pPr>
              <w:pStyle w:val="a8"/>
              <w:snapToGrid w:val="0"/>
              <w:spacing w:after="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28F09B99" w14:textId="77777777" w:rsidR="00AE6AED" w:rsidRPr="00312988" w:rsidRDefault="00AE6AED" w:rsidP="00312988">
            <w:pPr>
              <w:pStyle w:val="a8"/>
              <w:snapToGrid w:val="0"/>
              <w:spacing w:after="0"/>
              <w:jc w:val="center"/>
              <w:rPr>
                <w:b/>
                <w:sz w:val="24"/>
                <w:szCs w:val="24"/>
                <w:lang w:val="en-GB"/>
              </w:rPr>
            </w:pPr>
          </w:p>
        </w:tc>
        <w:tc>
          <w:tcPr>
            <w:tcW w:w="3581" w:type="dxa"/>
            <w:tcBorders>
              <w:top w:val="single" w:sz="4" w:space="0" w:color="000000"/>
              <w:left w:val="single" w:sz="4" w:space="0" w:color="000000"/>
            </w:tcBorders>
            <w:shd w:val="clear" w:color="auto" w:fill="FFFFFF"/>
          </w:tcPr>
          <w:p w14:paraId="318DFE25" w14:textId="77777777" w:rsidR="00AE6AED" w:rsidRPr="00312988" w:rsidRDefault="00D46E20" w:rsidP="00312988">
            <w:pPr>
              <w:pStyle w:val="a8"/>
              <w:spacing w:after="0"/>
              <w:ind w:left="160"/>
              <w:jc w:val="center"/>
              <w:rPr>
                <w:b/>
                <w:sz w:val="24"/>
                <w:szCs w:val="24"/>
                <w:lang w:val="en-GB"/>
              </w:rPr>
            </w:pPr>
            <w:r w:rsidRPr="00312988">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2F5BA8CF" w14:textId="77777777" w:rsidR="00AE6AED" w:rsidRPr="00312988" w:rsidRDefault="00D46E20" w:rsidP="00312988">
            <w:pPr>
              <w:pStyle w:val="a8"/>
              <w:spacing w:after="0"/>
              <w:jc w:val="center"/>
              <w:rPr>
                <w:b/>
                <w:sz w:val="24"/>
                <w:szCs w:val="24"/>
                <w:lang w:val="en-GB"/>
              </w:rPr>
            </w:pPr>
            <w:r w:rsidRPr="00312988">
              <w:rPr>
                <w:b/>
                <w:sz w:val="24"/>
                <w:szCs w:val="24"/>
                <w:lang w:val="en-GB"/>
              </w:rPr>
              <w:t>for credit</w:t>
            </w:r>
          </w:p>
        </w:tc>
      </w:tr>
      <w:tr w:rsidR="00AE6AED" w:rsidRPr="00312988" w14:paraId="45AC8B91" w14:textId="77777777">
        <w:trPr>
          <w:trHeight w:hRule="exact" w:val="362"/>
        </w:trPr>
        <w:tc>
          <w:tcPr>
            <w:tcW w:w="2147" w:type="dxa"/>
            <w:tcBorders>
              <w:top w:val="single" w:sz="4" w:space="0" w:color="000000"/>
              <w:left w:val="single" w:sz="4" w:space="0" w:color="000000"/>
            </w:tcBorders>
            <w:shd w:val="clear" w:color="auto" w:fill="FFFFFF"/>
          </w:tcPr>
          <w:p w14:paraId="2DE68A04" w14:textId="77777777" w:rsidR="00AE6AED" w:rsidRPr="00312988" w:rsidRDefault="00D46E20" w:rsidP="00312988">
            <w:pPr>
              <w:pStyle w:val="a8"/>
              <w:spacing w:after="0"/>
              <w:jc w:val="center"/>
              <w:rPr>
                <w:sz w:val="24"/>
                <w:szCs w:val="24"/>
                <w:lang w:val="en-GB"/>
              </w:rPr>
            </w:pPr>
            <w:r w:rsidRPr="00312988">
              <w:rPr>
                <w:sz w:val="24"/>
                <w:szCs w:val="24"/>
                <w:lang w:val="en-GB"/>
              </w:rPr>
              <w:t>90 – 100</w:t>
            </w:r>
          </w:p>
        </w:tc>
        <w:tc>
          <w:tcPr>
            <w:tcW w:w="1363" w:type="dxa"/>
            <w:tcBorders>
              <w:top w:val="single" w:sz="4" w:space="0" w:color="000000"/>
              <w:left w:val="single" w:sz="4" w:space="0" w:color="000000"/>
            </w:tcBorders>
            <w:shd w:val="clear" w:color="auto" w:fill="FFFFFF"/>
          </w:tcPr>
          <w:p w14:paraId="00497D52" w14:textId="78CE7B1C" w:rsidR="00AE6AED" w:rsidRPr="00312988" w:rsidRDefault="00D46E20" w:rsidP="00312988">
            <w:pPr>
              <w:pStyle w:val="a8"/>
              <w:spacing w:after="0"/>
              <w:jc w:val="center"/>
              <w:rPr>
                <w:sz w:val="24"/>
                <w:szCs w:val="24"/>
                <w:lang w:val="en-GB"/>
              </w:rPr>
            </w:pPr>
            <w:r w:rsidRPr="00312988">
              <w:rPr>
                <w:sz w:val="24"/>
                <w:szCs w:val="24"/>
                <w:lang w:val="en-GB"/>
              </w:rPr>
              <w:t>A</w:t>
            </w:r>
          </w:p>
        </w:tc>
        <w:tc>
          <w:tcPr>
            <w:tcW w:w="3581" w:type="dxa"/>
            <w:tcBorders>
              <w:top w:val="single" w:sz="4" w:space="0" w:color="000000"/>
              <w:left w:val="single" w:sz="4" w:space="0" w:color="000000"/>
            </w:tcBorders>
            <w:shd w:val="clear" w:color="auto" w:fill="FFFFFF"/>
          </w:tcPr>
          <w:p w14:paraId="1E59594E" w14:textId="77777777" w:rsidR="00AE6AED" w:rsidRPr="00312988" w:rsidRDefault="00D46E20" w:rsidP="00312988">
            <w:pPr>
              <w:pStyle w:val="a8"/>
              <w:spacing w:after="0"/>
              <w:jc w:val="center"/>
              <w:rPr>
                <w:sz w:val="24"/>
                <w:szCs w:val="24"/>
                <w:lang w:val="en-GB"/>
              </w:rPr>
            </w:pPr>
            <w:r w:rsidRPr="00312988">
              <w:rPr>
                <w:sz w:val="24"/>
                <w:szCs w:val="24"/>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14:paraId="64C3C6BF" w14:textId="77777777" w:rsidR="00AE6AED" w:rsidRPr="00312988" w:rsidRDefault="00D46E20" w:rsidP="00312988">
            <w:pPr>
              <w:pStyle w:val="a8"/>
              <w:spacing w:after="0"/>
              <w:jc w:val="center"/>
              <w:rPr>
                <w:sz w:val="24"/>
                <w:szCs w:val="24"/>
                <w:lang w:val="en-GB"/>
              </w:rPr>
            </w:pPr>
            <w:r w:rsidRPr="00312988">
              <w:rPr>
                <w:sz w:val="24"/>
                <w:szCs w:val="24"/>
                <w:lang w:val="en-GB"/>
              </w:rPr>
              <w:t>Enrolled</w:t>
            </w:r>
          </w:p>
        </w:tc>
      </w:tr>
      <w:tr w:rsidR="00AE6AED" w:rsidRPr="00312988" w14:paraId="06EEDF54" w14:textId="77777777">
        <w:trPr>
          <w:trHeight w:hRule="exact" w:val="357"/>
        </w:trPr>
        <w:tc>
          <w:tcPr>
            <w:tcW w:w="2147" w:type="dxa"/>
            <w:tcBorders>
              <w:top w:val="single" w:sz="4" w:space="0" w:color="000000"/>
              <w:left w:val="single" w:sz="4" w:space="0" w:color="000000"/>
            </w:tcBorders>
            <w:shd w:val="clear" w:color="auto" w:fill="FFFFFF"/>
          </w:tcPr>
          <w:p w14:paraId="07730F06" w14:textId="77777777" w:rsidR="00AE6AED" w:rsidRPr="00312988" w:rsidRDefault="00D46E20" w:rsidP="00312988">
            <w:pPr>
              <w:pStyle w:val="a8"/>
              <w:spacing w:after="0"/>
              <w:jc w:val="center"/>
              <w:rPr>
                <w:sz w:val="24"/>
                <w:szCs w:val="24"/>
                <w:lang w:val="en-GB"/>
              </w:rPr>
            </w:pPr>
            <w:r w:rsidRPr="00312988">
              <w:rPr>
                <w:sz w:val="24"/>
                <w:szCs w:val="24"/>
                <w:lang w:val="en-GB"/>
              </w:rPr>
              <w:t>82 – 89</w:t>
            </w:r>
          </w:p>
        </w:tc>
        <w:tc>
          <w:tcPr>
            <w:tcW w:w="1363" w:type="dxa"/>
            <w:tcBorders>
              <w:top w:val="single" w:sz="4" w:space="0" w:color="000000"/>
              <w:left w:val="single" w:sz="4" w:space="0" w:color="000000"/>
            </w:tcBorders>
            <w:shd w:val="clear" w:color="auto" w:fill="FFFFFF"/>
          </w:tcPr>
          <w:p w14:paraId="64140862" w14:textId="0E943E77" w:rsidR="00AE6AED" w:rsidRPr="00312988" w:rsidRDefault="00F62FEC" w:rsidP="00312988">
            <w:pPr>
              <w:pStyle w:val="a8"/>
              <w:spacing w:after="0"/>
              <w:jc w:val="center"/>
              <w:rPr>
                <w:sz w:val="24"/>
                <w:szCs w:val="24"/>
                <w:lang w:val="uk-UA"/>
              </w:rPr>
            </w:pPr>
            <w:r w:rsidRPr="00312988">
              <w:rPr>
                <w:sz w:val="24"/>
                <w:szCs w:val="24"/>
                <w:lang w:val="uk-UA"/>
              </w:rPr>
              <w:t>В</w:t>
            </w:r>
          </w:p>
        </w:tc>
        <w:tc>
          <w:tcPr>
            <w:tcW w:w="3581" w:type="dxa"/>
            <w:vMerge w:val="restart"/>
            <w:tcBorders>
              <w:top w:val="single" w:sz="4" w:space="0" w:color="000000"/>
              <w:left w:val="single" w:sz="4" w:space="0" w:color="000000"/>
            </w:tcBorders>
            <w:shd w:val="clear" w:color="auto" w:fill="FFFFFF"/>
          </w:tcPr>
          <w:p w14:paraId="6F928212" w14:textId="77777777" w:rsidR="00AE6AED" w:rsidRPr="00312988" w:rsidRDefault="00D46E20" w:rsidP="00312988">
            <w:pPr>
              <w:pStyle w:val="a8"/>
              <w:spacing w:after="0"/>
              <w:jc w:val="center"/>
              <w:rPr>
                <w:sz w:val="24"/>
                <w:szCs w:val="24"/>
                <w:lang w:val="en-GB"/>
              </w:rPr>
            </w:pPr>
            <w:r w:rsidRPr="00312988">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6294F103" w14:textId="77777777" w:rsidR="00AE6AED" w:rsidRPr="00312988" w:rsidRDefault="00AE6AED" w:rsidP="00312988">
            <w:pPr>
              <w:pStyle w:val="a8"/>
              <w:snapToGrid w:val="0"/>
              <w:spacing w:after="0"/>
              <w:jc w:val="center"/>
              <w:rPr>
                <w:sz w:val="24"/>
                <w:szCs w:val="24"/>
                <w:lang w:val="en-GB"/>
              </w:rPr>
            </w:pPr>
          </w:p>
        </w:tc>
      </w:tr>
      <w:tr w:rsidR="00AE6AED" w:rsidRPr="00312988" w14:paraId="1B0D4F9B" w14:textId="77777777">
        <w:trPr>
          <w:trHeight w:hRule="exact" w:val="353"/>
        </w:trPr>
        <w:tc>
          <w:tcPr>
            <w:tcW w:w="2147" w:type="dxa"/>
            <w:tcBorders>
              <w:top w:val="single" w:sz="4" w:space="0" w:color="000000"/>
              <w:left w:val="single" w:sz="4" w:space="0" w:color="000000"/>
            </w:tcBorders>
            <w:shd w:val="clear" w:color="auto" w:fill="FFFFFF"/>
          </w:tcPr>
          <w:p w14:paraId="14FA47D3" w14:textId="77777777" w:rsidR="00AE6AED" w:rsidRPr="00312988" w:rsidRDefault="00D46E20" w:rsidP="00312988">
            <w:pPr>
              <w:pStyle w:val="a8"/>
              <w:spacing w:after="0"/>
              <w:jc w:val="center"/>
              <w:rPr>
                <w:sz w:val="24"/>
                <w:szCs w:val="24"/>
                <w:lang w:val="en-GB"/>
              </w:rPr>
            </w:pPr>
            <w:r w:rsidRPr="00312988">
              <w:rPr>
                <w:sz w:val="24"/>
                <w:szCs w:val="24"/>
                <w:lang w:val="en-GB"/>
              </w:rPr>
              <w:t>75 – 81</w:t>
            </w:r>
          </w:p>
        </w:tc>
        <w:tc>
          <w:tcPr>
            <w:tcW w:w="1363" w:type="dxa"/>
            <w:tcBorders>
              <w:top w:val="single" w:sz="4" w:space="0" w:color="000000"/>
              <w:left w:val="single" w:sz="4" w:space="0" w:color="000000"/>
            </w:tcBorders>
            <w:shd w:val="clear" w:color="auto" w:fill="FFFFFF"/>
          </w:tcPr>
          <w:p w14:paraId="60A226DE" w14:textId="02B1C490" w:rsidR="00AE6AED" w:rsidRPr="00312988" w:rsidRDefault="00F62FEC" w:rsidP="00312988">
            <w:pPr>
              <w:pStyle w:val="a8"/>
              <w:spacing w:after="0"/>
              <w:jc w:val="center"/>
              <w:rPr>
                <w:sz w:val="24"/>
                <w:szCs w:val="24"/>
                <w:lang w:val="uk-UA"/>
              </w:rPr>
            </w:pPr>
            <w:r w:rsidRPr="00312988">
              <w:rPr>
                <w:sz w:val="24"/>
                <w:szCs w:val="24"/>
                <w:lang w:val="uk-UA"/>
              </w:rPr>
              <w:t>С</w:t>
            </w:r>
          </w:p>
        </w:tc>
        <w:tc>
          <w:tcPr>
            <w:tcW w:w="3581" w:type="dxa"/>
            <w:vMerge/>
            <w:tcBorders>
              <w:top w:val="single" w:sz="4" w:space="0" w:color="000000"/>
              <w:left w:val="single" w:sz="4" w:space="0" w:color="000000"/>
            </w:tcBorders>
            <w:shd w:val="clear" w:color="auto" w:fill="FFFFFF"/>
          </w:tcPr>
          <w:p w14:paraId="47B9FBD9" w14:textId="77777777" w:rsidR="00AE6AED" w:rsidRPr="00312988" w:rsidRDefault="00AE6AED" w:rsidP="00312988">
            <w:pPr>
              <w:pStyle w:val="a8"/>
              <w:snapToGrid w:val="0"/>
              <w:spacing w:after="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44FF8E92" w14:textId="77777777" w:rsidR="00AE6AED" w:rsidRPr="00312988" w:rsidRDefault="00AE6AED" w:rsidP="00312988">
            <w:pPr>
              <w:pStyle w:val="a8"/>
              <w:snapToGrid w:val="0"/>
              <w:spacing w:after="0"/>
              <w:jc w:val="center"/>
              <w:rPr>
                <w:sz w:val="24"/>
                <w:szCs w:val="24"/>
                <w:lang w:val="en-GB"/>
              </w:rPr>
            </w:pPr>
          </w:p>
        </w:tc>
      </w:tr>
      <w:tr w:rsidR="00AE6AED" w:rsidRPr="00312988" w14:paraId="7B389FE5" w14:textId="77777777">
        <w:trPr>
          <w:trHeight w:hRule="exact" w:val="364"/>
        </w:trPr>
        <w:tc>
          <w:tcPr>
            <w:tcW w:w="2147" w:type="dxa"/>
            <w:tcBorders>
              <w:top w:val="single" w:sz="4" w:space="0" w:color="000000"/>
              <w:left w:val="single" w:sz="4" w:space="0" w:color="000000"/>
            </w:tcBorders>
            <w:shd w:val="clear" w:color="auto" w:fill="FFFFFF"/>
          </w:tcPr>
          <w:p w14:paraId="68B3BB9B" w14:textId="77777777" w:rsidR="00AE6AED" w:rsidRPr="00312988" w:rsidRDefault="00D46E20" w:rsidP="00312988">
            <w:pPr>
              <w:pStyle w:val="a8"/>
              <w:spacing w:after="0"/>
              <w:jc w:val="center"/>
              <w:rPr>
                <w:sz w:val="24"/>
                <w:szCs w:val="24"/>
                <w:lang w:val="en-GB"/>
              </w:rPr>
            </w:pPr>
            <w:r w:rsidRPr="00312988">
              <w:rPr>
                <w:sz w:val="24"/>
                <w:szCs w:val="24"/>
                <w:lang w:val="en-GB"/>
              </w:rPr>
              <w:t>68 – 74</w:t>
            </w:r>
          </w:p>
        </w:tc>
        <w:tc>
          <w:tcPr>
            <w:tcW w:w="1363" w:type="dxa"/>
            <w:tcBorders>
              <w:top w:val="single" w:sz="4" w:space="0" w:color="000000"/>
              <w:left w:val="single" w:sz="4" w:space="0" w:color="000000"/>
            </w:tcBorders>
            <w:shd w:val="clear" w:color="auto" w:fill="FFFFFF"/>
          </w:tcPr>
          <w:p w14:paraId="52312264" w14:textId="77777777" w:rsidR="00AE6AED" w:rsidRPr="00312988" w:rsidRDefault="00D46E20" w:rsidP="00312988">
            <w:pPr>
              <w:jc w:val="center"/>
              <w:rPr>
                <w:sz w:val="24"/>
                <w:szCs w:val="24"/>
                <w:lang w:val="en-GB"/>
              </w:rPr>
            </w:pPr>
            <w:r w:rsidRPr="00312988">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4201448C" w14:textId="77777777" w:rsidR="00AE6AED" w:rsidRPr="00312988" w:rsidRDefault="00D46E20" w:rsidP="00312988">
            <w:pPr>
              <w:pStyle w:val="a8"/>
              <w:spacing w:after="0"/>
              <w:jc w:val="center"/>
              <w:rPr>
                <w:sz w:val="24"/>
                <w:szCs w:val="24"/>
                <w:lang w:val="en-GB"/>
              </w:rPr>
            </w:pPr>
            <w:r w:rsidRPr="00312988">
              <w:rPr>
                <w:sz w:val="24"/>
                <w:szCs w:val="24"/>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14:paraId="45AF901E" w14:textId="77777777" w:rsidR="00AE6AED" w:rsidRPr="00312988" w:rsidRDefault="00AE6AED" w:rsidP="00312988">
            <w:pPr>
              <w:pStyle w:val="a8"/>
              <w:snapToGrid w:val="0"/>
              <w:spacing w:after="0"/>
              <w:jc w:val="center"/>
              <w:rPr>
                <w:sz w:val="24"/>
                <w:szCs w:val="24"/>
                <w:lang w:val="en-GB"/>
              </w:rPr>
            </w:pPr>
          </w:p>
        </w:tc>
      </w:tr>
      <w:tr w:rsidR="00AE6AED" w:rsidRPr="00312988" w14:paraId="5B0E2117" w14:textId="77777777">
        <w:trPr>
          <w:trHeight w:hRule="exact" w:val="344"/>
        </w:trPr>
        <w:tc>
          <w:tcPr>
            <w:tcW w:w="2147" w:type="dxa"/>
            <w:tcBorders>
              <w:top w:val="single" w:sz="4" w:space="0" w:color="000000"/>
              <w:left w:val="single" w:sz="4" w:space="0" w:color="000000"/>
            </w:tcBorders>
            <w:shd w:val="clear" w:color="auto" w:fill="FFFFFF"/>
          </w:tcPr>
          <w:p w14:paraId="465AFB98" w14:textId="77777777" w:rsidR="00AE6AED" w:rsidRPr="00312988" w:rsidRDefault="00D46E20" w:rsidP="00312988">
            <w:pPr>
              <w:pStyle w:val="a8"/>
              <w:spacing w:after="0"/>
              <w:jc w:val="center"/>
              <w:rPr>
                <w:sz w:val="24"/>
                <w:szCs w:val="24"/>
                <w:lang w:val="en-GB"/>
              </w:rPr>
            </w:pPr>
            <w:r w:rsidRPr="00312988">
              <w:rPr>
                <w:sz w:val="24"/>
                <w:szCs w:val="24"/>
                <w:lang w:val="en-GB"/>
              </w:rPr>
              <w:t>60 – 67</w:t>
            </w:r>
          </w:p>
        </w:tc>
        <w:tc>
          <w:tcPr>
            <w:tcW w:w="1363" w:type="dxa"/>
            <w:tcBorders>
              <w:top w:val="single" w:sz="4" w:space="0" w:color="000000"/>
              <w:left w:val="single" w:sz="4" w:space="0" w:color="000000"/>
            </w:tcBorders>
            <w:shd w:val="clear" w:color="auto" w:fill="FFFFFF"/>
          </w:tcPr>
          <w:p w14:paraId="2B72C32C" w14:textId="25BF0EBA" w:rsidR="00AE6AED" w:rsidRPr="00312988" w:rsidRDefault="00D46E20" w:rsidP="00312988">
            <w:pPr>
              <w:pStyle w:val="a8"/>
              <w:spacing w:after="0"/>
              <w:jc w:val="center"/>
              <w:rPr>
                <w:sz w:val="24"/>
                <w:szCs w:val="24"/>
                <w:lang w:val="en-GB"/>
              </w:rPr>
            </w:pPr>
            <w:r w:rsidRPr="00312988">
              <w:rPr>
                <w:sz w:val="24"/>
                <w:szCs w:val="24"/>
                <w:lang w:val="en-GB"/>
              </w:rPr>
              <w:t xml:space="preserve">E </w:t>
            </w:r>
          </w:p>
        </w:tc>
        <w:tc>
          <w:tcPr>
            <w:tcW w:w="3581" w:type="dxa"/>
            <w:vMerge/>
            <w:tcBorders>
              <w:top w:val="single" w:sz="4" w:space="0" w:color="000000"/>
              <w:left w:val="single" w:sz="4" w:space="0" w:color="000000"/>
            </w:tcBorders>
            <w:shd w:val="clear" w:color="auto" w:fill="FFFFFF"/>
          </w:tcPr>
          <w:p w14:paraId="6CB6375D" w14:textId="77777777" w:rsidR="00AE6AED" w:rsidRPr="00312988" w:rsidRDefault="00AE6AED" w:rsidP="00312988">
            <w:pPr>
              <w:pStyle w:val="a8"/>
              <w:snapToGrid w:val="0"/>
              <w:spacing w:after="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2576D676" w14:textId="77777777" w:rsidR="00AE6AED" w:rsidRPr="00312988" w:rsidRDefault="00AE6AED" w:rsidP="00312988">
            <w:pPr>
              <w:pStyle w:val="a8"/>
              <w:snapToGrid w:val="0"/>
              <w:spacing w:after="0"/>
              <w:jc w:val="center"/>
              <w:rPr>
                <w:sz w:val="24"/>
                <w:szCs w:val="24"/>
                <w:lang w:val="en-GB"/>
              </w:rPr>
            </w:pPr>
          </w:p>
        </w:tc>
      </w:tr>
      <w:tr w:rsidR="00AE6AED" w:rsidRPr="00847E97" w14:paraId="30FF238A" w14:textId="77777777">
        <w:trPr>
          <w:trHeight w:hRule="exact" w:val="608"/>
        </w:trPr>
        <w:tc>
          <w:tcPr>
            <w:tcW w:w="2147" w:type="dxa"/>
            <w:tcBorders>
              <w:top w:val="single" w:sz="4" w:space="0" w:color="000000"/>
              <w:left w:val="single" w:sz="4" w:space="0" w:color="000000"/>
            </w:tcBorders>
            <w:shd w:val="clear" w:color="auto" w:fill="FFFFFF"/>
          </w:tcPr>
          <w:p w14:paraId="48186059" w14:textId="77777777" w:rsidR="00AE6AED" w:rsidRPr="00312988" w:rsidRDefault="00D46E20" w:rsidP="00312988">
            <w:pPr>
              <w:pStyle w:val="a8"/>
              <w:spacing w:after="0"/>
              <w:jc w:val="center"/>
              <w:rPr>
                <w:sz w:val="24"/>
                <w:szCs w:val="24"/>
                <w:lang w:val="en-GB"/>
              </w:rPr>
            </w:pPr>
            <w:r w:rsidRPr="00312988">
              <w:rPr>
                <w:sz w:val="24"/>
                <w:szCs w:val="24"/>
                <w:lang w:val="en-GB"/>
              </w:rPr>
              <w:t>35 – 59</w:t>
            </w:r>
          </w:p>
        </w:tc>
        <w:tc>
          <w:tcPr>
            <w:tcW w:w="1363" w:type="dxa"/>
            <w:tcBorders>
              <w:top w:val="single" w:sz="4" w:space="0" w:color="000000"/>
              <w:left w:val="single" w:sz="4" w:space="0" w:color="000000"/>
            </w:tcBorders>
            <w:shd w:val="clear" w:color="auto" w:fill="FFFFFF"/>
          </w:tcPr>
          <w:p w14:paraId="6A350CDF" w14:textId="77777777" w:rsidR="00AE6AED" w:rsidRPr="00312988" w:rsidRDefault="00D46E20" w:rsidP="00312988">
            <w:pPr>
              <w:pStyle w:val="a8"/>
              <w:spacing w:after="0"/>
              <w:jc w:val="center"/>
              <w:rPr>
                <w:sz w:val="24"/>
                <w:szCs w:val="24"/>
                <w:lang w:val="en-GB"/>
              </w:rPr>
            </w:pPr>
            <w:r w:rsidRPr="00312988">
              <w:rPr>
                <w:sz w:val="24"/>
                <w:szCs w:val="24"/>
                <w:lang w:val="en-GB"/>
              </w:rPr>
              <w:t>FX</w:t>
            </w:r>
          </w:p>
        </w:tc>
        <w:tc>
          <w:tcPr>
            <w:tcW w:w="3581" w:type="dxa"/>
            <w:tcBorders>
              <w:top w:val="single" w:sz="4" w:space="0" w:color="000000"/>
              <w:left w:val="single" w:sz="4" w:space="0" w:color="000000"/>
            </w:tcBorders>
            <w:shd w:val="clear" w:color="auto" w:fill="FFFFFF"/>
          </w:tcPr>
          <w:p w14:paraId="103BBF5A" w14:textId="77777777" w:rsidR="00AE6AED" w:rsidRPr="00312988" w:rsidRDefault="00D46E20" w:rsidP="00312988">
            <w:pPr>
              <w:pStyle w:val="a8"/>
              <w:spacing w:after="0"/>
              <w:jc w:val="center"/>
              <w:rPr>
                <w:sz w:val="24"/>
                <w:szCs w:val="24"/>
                <w:lang w:val="en-GB"/>
              </w:rPr>
            </w:pPr>
            <w:r w:rsidRPr="00312988">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5F28883B" w14:textId="77777777" w:rsidR="00AE6AED" w:rsidRPr="00312988" w:rsidRDefault="00D46E20" w:rsidP="00312988">
            <w:pPr>
              <w:pStyle w:val="a8"/>
              <w:spacing w:after="0"/>
              <w:jc w:val="center"/>
              <w:rPr>
                <w:sz w:val="24"/>
                <w:szCs w:val="24"/>
                <w:lang w:val="en-GB"/>
              </w:rPr>
            </w:pPr>
            <w:r w:rsidRPr="00312988">
              <w:rPr>
                <w:sz w:val="24"/>
                <w:szCs w:val="24"/>
                <w:lang w:val="en-GB"/>
              </w:rPr>
              <w:t>not accepted with the possibility of retaking</w:t>
            </w:r>
          </w:p>
        </w:tc>
      </w:tr>
      <w:tr w:rsidR="00AE6AED" w:rsidRPr="00847E97" w14:paraId="426390FE"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47033262" w14:textId="77777777" w:rsidR="00AE6AED" w:rsidRPr="00312988" w:rsidRDefault="00D46E20" w:rsidP="00312988">
            <w:pPr>
              <w:pStyle w:val="a8"/>
              <w:spacing w:after="0"/>
              <w:jc w:val="center"/>
              <w:rPr>
                <w:sz w:val="24"/>
                <w:szCs w:val="24"/>
                <w:lang w:val="en-GB"/>
              </w:rPr>
            </w:pPr>
            <w:r w:rsidRPr="00312988">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60B0BDDB" w14:textId="77777777" w:rsidR="00AE6AED" w:rsidRPr="00312988" w:rsidRDefault="00D46E20" w:rsidP="00312988">
            <w:pPr>
              <w:pStyle w:val="a8"/>
              <w:spacing w:after="0"/>
              <w:jc w:val="center"/>
              <w:rPr>
                <w:sz w:val="24"/>
                <w:szCs w:val="24"/>
                <w:lang w:val="en-GB"/>
              </w:rPr>
            </w:pPr>
            <w:r w:rsidRPr="00312988">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777055BE" w14:textId="77777777" w:rsidR="00AE6AED" w:rsidRPr="00312988" w:rsidRDefault="00D46E20" w:rsidP="00312988">
            <w:pPr>
              <w:pStyle w:val="a8"/>
              <w:spacing w:after="0"/>
              <w:jc w:val="center"/>
              <w:rPr>
                <w:sz w:val="24"/>
                <w:szCs w:val="24"/>
                <w:lang w:val="en-GB"/>
              </w:rPr>
            </w:pPr>
            <w:r w:rsidRPr="00312988">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2B965C66" w14:textId="77777777" w:rsidR="00AE6AED" w:rsidRPr="00312988" w:rsidRDefault="00D46E20" w:rsidP="00312988">
            <w:pPr>
              <w:pStyle w:val="a8"/>
              <w:spacing w:after="0"/>
              <w:jc w:val="center"/>
              <w:rPr>
                <w:sz w:val="24"/>
                <w:szCs w:val="24"/>
                <w:lang w:val="en-GB"/>
              </w:rPr>
            </w:pPr>
            <w:r w:rsidRPr="00312988">
              <w:rPr>
                <w:sz w:val="24"/>
                <w:szCs w:val="24"/>
                <w:lang w:val="en-GB"/>
              </w:rPr>
              <w:t>not passed with mandatory re-study of the discipline</w:t>
            </w:r>
          </w:p>
        </w:tc>
      </w:tr>
    </w:tbl>
    <w:p w14:paraId="00BE353F" w14:textId="77777777" w:rsidR="00AE6AED" w:rsidRPr="00864207" w:rsidRDefault="00AE6AED" w:rsidP="00312988">
      <w:pPr>
        <w:ind w:firstLine="450"/>
        <w:jc w:val="both"/>
        <w:rPr>
          <w:b/>
          <w:bCs/>
          <w:sz w:val="28"/>
          <w:szCs w:val="28"/>
          <w:lang w:val="en-GB"/>
        </w:rPr>
      </w:pPr>
    </w:p>
    <w:p w14:paraId="1C0D649E" w14:textId="77777777" w:rsidR="00AE6AED" w:rsidRPr="00864207" w:rsidRDefault="00D46E20" w:rsidP="00312988">
      <w:pPr>
        <w:ind w:firstLine="709"/>
        <w:contextualSpacing/>
        <w:jc w:val="both"/>
        <w:rPr>
          <w:sz w:val="28"/>
          <w:szCs w:val="28"/>
          <w:lang w:val="en-GB"/>
        </w:rPr>
      </w:pPr>
      <w:r w:rsidRPr="00864207">
        <w:rPr>
          <w:b/>
          <w:bCs/>
          <w:sz w:val="28"/>
          <w:szCs w:val="28"/>
          <w:lang w:val="en-GB"/>
        </w:rPr>
        <w:t>Course policy.</w:t>
      </w:r>
    </w:p>
    <w:p w14:paraId="48D9B3C0" w14:textId="77777777" w:rsidR="00AE6AED" w:rsidRPr="00864207" w:rsidRDefault="00D46E20" w:rsidP="00312988">
      <w:pPr>
        <w:ind w:firstLine="709"/>
        <w:contextualSpacing/>
        <w:jc w:val="both"/>
        <w:rPr>
          <w:sz w:val="28"/>
          <w:szCs w:val="28"/>
          <w:lang w:val="en-GB"/>
        </w:rPr>
      </w:pPr>
      <w:r w:rsidRPr="00864207">
        <w:rPr>
          <w:sz w:val="28"/>
          <w:szCs w:val="28"/>
          <w:lang w:val="en-GB"/>
        </w:rPr>
        <w:t>To successfully complete the course "Legal Principles of Management", the student must:</w:t>
      </w:r>
    </w:p>
    <w:p w14:paraId="62D1B47D" w14:textId="77777777" w:rsidR="00AE6AED" w:rsidRPr="00864207" w:rsidRDefault="00D46E20" w:rsidP="00312988">
      <w:pPr>
        <w:ind w:firstLine="709"/>
        <w:contextualSpacing/>
        <w:jc w:val="both"/>
        <w:rPr>
          <w:sz w:val="28"/>
          <w:szCs w:val="28"/>
          <w:lang w:val="en-GB"/>
        </w:rPr>
      </w:pPr>
      <w:r w:rsidRPr="00864207">
        <w:rPr>
          <w:sz w:val="28"/>
          <w:szCs w:val="28"/>
          <w:lang w:val="en-GB"/>
        </w:rPr>
        <w:t>- regularly attend lectures and practical classes;</w:t>
      </w:r>
    </w:p>
    <w:p w14:paraId="2205F894" w14:textId="77777777" w:rsidR="00AE6AED" w:rsidRPr="00864207" w:rsidRDefault="00D46E20" w:rsidP="00312988">
      <w:pPr>
        <w:ind w:firstLine="709"/>
        <w:contextualSpacing/>
        <w:jc w:val="both"/>
        <w:rPr>
          <w:sz w:val="28"/>
          <w:szCs w:val="28"/>
          <w:lang w:val="en-GB"/>
        </w:rPr>
      </w:pPr>
      <w:r w:rsidRPr="00864207">
        <w:rPr>
          <w:sz w:val="28"/>
          <w:szCs w:val="28"/>
          <w:lang w:val="en-GB"/>
        </w:rPr>
        <w:t>- work systematically, systematically and actively in lectures and practical classes;</w:t>
      </w:r>
    </w:p>
    <w:p w14:paraId="5A1DFF16" w14:textId="77777777" w:rsidR="00AE6AED" w:rsidRPr="00864207" w:rsidRDefault="00D46E20" w:rsidP="00312988">
      <w:pPr>
        <w:ind w:firstLine="709"/>
        <w:contextualSpacing/>
        <w:jc w:val="both"/>
        <w:rPr>
          <w:sz w:val="28"/>
          <w:szCs w:val="28"/>
          <w:lang w:val="en-GB"/>
        </w:rPr>
      </w:pPr>
      <w:r w:rsidRPr="00864207">
        <w:rPr>
          <w:sz w:val="28"/>
          <w:szCs w:val="28"/>
          <w:lang w:val="en-GB"/>
        </w:rPr>
        <w:t>- make up for missed classes or unsatisfactory grades received in classes;</w:t>
      </w:r>
    </w:p>
    <w:p w14:paraId="4BCFC71C" w14:textId="77777777" w:rsidR="00AE6AED" w:rsidRPr="00864207" w:rsidRDefault="00D46E20" w:rsidP="00312988">
      <w:pPr>
        <w:ind w:firstLine="709"/>
        <w:contextualSpacing/>
        <w:jc w:val="both"/>
        <w:rPr>
          <w:sz w:val="28"/>
          <w:szCs w:val="28"/>
          <w:lang w:val="en-GB"/>
        </w:rPr>
      </w:pPr>
      <w:r w:rsidRPr="00864207">
        <w:rPr>
          <w:sz w:val="28"/>
          <w:szCs w:val="28"/>
          <w:lang w:val="en-GB"/>
        </w:rPr>
        <w:t>- to fully perform the tasks that the teacher requires to prepare, their quality is appropriate;</w:t>
      </w:r>
    </w:p>
    <w:p w14:paraId="7D164806" w14:textId="77777777" w:rsidR="00AE6AED" w:rsidRPr="00864207" w:rsidRDefault="00D46E20" w:rsidP="00312988">
      <w:pPr>
        <w:ind w:firstLine="709"/>
        <w:contextualSpacing/>
        <w:jc w:val="both"/>
        <w:rPr>
          <w:sz w:val="28"/>
          <w:szCs w:val="28"/>
          <w:lang w:val="en-GB"/>
        </w:rPr>
      </w:pPr>
      <w:r w:rsidRPr="00864207">
        <w:rPr>
          <w:sz w:val="28"/>
          <w:szCs w:val="28"/>
          <w:lang w:val="en-GB"/>
        </w:rPr>
        <w:t>- perform control and other independent work;</w:t>
      </w:r>
    </w:p>
    <w:p w14:paraId="5AD5F9A0" w14:textId="77777777" w:rsidR="00AE6AED" w:rsidRPr="00864207" w:rsidRDefault="00D46E20" w:rsidP="00312988">
      <w:pPr>
        <w:ind w:firstLine="709"/>
        <w:contextualSpacing/>
        <w:jc w:val="both"/>
        <w:rPr>
          <w:sz w:val="28"/>
          <w:szCs w:val="28"/>
          <w:lang w:val="en-GB"/>
        </w:rPr>
      </w:pPr>
      <w:r w:rsidRPr="00864207">
        <w:rPr>
          <w:sz w:val="28"/>
          <w:szCs w:val="28"/>
          <w:lang w:val="en-GB"/>
        </w:rPr>
        <w:t>- adhere to the norms of academic conduct and ethics.</w:t>
      </w:r>
    </w:p>
    <w:p w14:paraId="5DD65B3F" w14:textId="77777777" w:rsidR="00AE6AED" w:rsidRPr="00864207" w:rsidRDefault="00D46E20" w:rsidP="00312988">
      <w:pPr>
        <w:ind w:firstLine="709"/>
        <w:contextualSpacing/>
        <w:jc w:val="both"/>
        <w:rPr>
          <w:rFonts w:eastAsia="SimSun"/>
          <w:sz w:val="28"/>
          <w:szCs w:val="28"/>
          <w:lang w:val="en-GB"/>
        </w:rPr>
      </w:pPr>
      <w:r w:rsidRPr="00864207">
        <w:rPr>
          <w:sz w:val="28"/>
          <w:szCs w:val="28"/>
          <w:lang w:val="en-GB"/>
        </w:rPr>
        <w:t>The course "Legal Principles of Management" involves mastering and adhering to the principles of ethics and academic integrity, in particular, focusing on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14:paraId="03775DDA" w14:textId="77777777" w:rsidR="00AE6AED" w:rsidRPr="00864207" w:rsidRDefault="00AE6AED" w:rsidP="00312988">
      <w:pPr>
        <w:ind w:firstLine="709"/>
        <w:contextualSpacing/>
        <w:jc w:val="both"/>
        <w:rPr>
          <w:rFonts w:eastAsia="SimSun"/>
          <w:sz w:val="28"/>
          <w:szCs w:val="28"/>
          <w:lang w:val="en-GB"/>
        </w:rPr>
      </w:pPr>
    </w:p>
    <w:p w14:paraId="15581F22" w14:textId="77777777" w:rsidR="00AE6AED" w:rsidRPr="00864207" w:rsidRDefault="00D46E20" w:rsidP="00312988">
      <w:pPr>
        <w:ind w:left="709" w:firstLine="709"/>
        <w:contextualSpacing/>
        <w:jc w:val="both"/>
        <w:rPr>
          <w:i/>
          <w:iCs/>
          <w:color w:val="FF0000"/>
          <w:sz w:val="28"/>
          <w:szCs w:val="28"/>
          <w:lang w:val="en-GB"/>
        </w:rPr>
      </w:pPr>
      <w:r w:rsidRPr="00864207">
        <w:rPr>
          <w:b/>
          <w:bCs/>
          <w:sz w:val="28"/>
          <w:szCs w:val="28"/>
          <w:lang w:val="en-GB"/>
        </w:rPr>
        <w:t>Recommended sources of information.</w:t>
      </w:r>
    </w:p>
    <w:p w14:paraId="70AF11E6" w14:textId="77777777" w:rsidR="00AE6AED" w:rsidRPr="00864207" w:rsidRDefault="00D46E20" w:rsidP="00312988">
      <w:pPr>
        <w:ind w:left="709" w:firstLine="709"/>
        <w:contextualSpacing/>
        <w:jc w:val="both"/>
        <w:rPr>
          <w:b/>
          <w:sz w:val="28"/>
          <w:szCs w:val="28"/>
          <w:lang w:val="en-GB"/>
        </w:rPr>
      </w:pPr>
      <w:r w:rsidRPr="00864207">
        <w:rPr>
          <w:b/>
          <w:sz w:val="28"/>
          <w:szCs w:val="28"/>
          <w:lang w:val="en-GB"/>
        </w:rPr>
        <w:lastRenderedPageBreak/>
        <w:t>Main</w:t>
      </w:r>
      <w:r w:rsidRPr="00864207">
        <w:rPr>
          <w:spacing w:val="-1"/>
          <w:sz w:val="28"/>
          <w:szCs w:val="28"/>
          <w:lang w:val="en-GB"/>
        </w:rPr>
        <w:t>(basic):</w:t>
      </w:r>
    </w:p>
    <w:p w14:paraId="074E8764" w14:textId="77777777" w:rsidR="00AE6AED" w:rsidRPr="00864207" w:rsidRDefault="00D46E20" w:rsidP="00312988">
      <w:pPr>
        <w:pStyle w:val="a8"/>
        <w:numPr>
          <w:ilvl w:val="0"/>
          <w:numId w:val="4"/>
        </w:numPr>
        <w:spacing w:after="0"/>
        <w:ind w:left="709" w:right="447" w:firstLine="709"/>
        <w:contextualSpacing/>
        <w:jc w:val="both"/>
        <w:rPr>
          <w:sz w:val="28"/>
          <w:szCs w:val="28"/>
          <w:lang w:val="en-GB"/>
        </w:rPr>
      </w:pPr>
      <w:r w:rsidRPr="00864207">
        <w:rPr>
          <w:sz w:val="28"/>
          <w:szCs w:val="28"/>
          <w:lang w:val="en-GB"/>
        </w:rPr>
        <w:t>Commercial Code of Ukraine dated January 16, 2003 (as amended on</w:t>
      </w:r>
      <w:r w:rsidRPr="00864207">
        <w:rPr>
          <w:color w:val="00007F"/>
          <w:sz w:val="28"/>
          <w:szCs w:val="28"/>
          <w:u w:val="single" w:color="00007F"/>
          <w:lang w:val="en-GB"/>
        </w:rPr>
        <w:t>13.12.2022</w:t>
      </w:r>
      <w:r w:rsidRPr="00864207">
        <w:rPr>
          <w:color w:val="00007F"/>
          <w:sz w:val="28"/>
          <w:szCs w:val="28"/>
          <w:lang w:val="en-GB"/>
        </w:rPr>
        <w:t xml:space="preserve"> </w:t>
      </w:r>
      <w:r w:rsidRPr="00864207">
        <w:rPr>
          <w:sz w:val="28"/>
          <w:szCs w:val="28"/>
          <w:lang w:val="en-GB"/>
        </w:rPr>
        <w:t>(r.) URL:</w:t>
      </w:r>
      <w:hyperlink r:id="rId8">
        <w:r w:rsidRPr="00864207">
          <w:rPr>
            <w:rStyle w:val="a4"/>
            <w:color w:val="00007F"/>
            <w:sz w:val="28"/>
            <w:szCs w:val="28"/>
            <w:u w:color="00007F"/>
            <w:lang w:val="en-GB"/>
          </w:rPr>
          <w:t>http://zakon3.rada.gov.ua/laws/show/436-15</w:t>
        </w:r>
        <w:r w:rsidRPr="00864207">
          <w:rPr>
            <w:rStyle w:val="a4"/>
            <w:sz w:val="28"/>
            <w:szCs w:val="28"/>
            <w:lang w:val="en-GB"/>
          </w:rPr>
          <w:t>.</w:t>
        </w:r>
      </w:hyperlink>
    </w:p>
    <w:p w14:paraId="6AACAAEB" w14:textId="77777777" w:rsidR="00AE6AED" w:rsidRPr="00864207" w:rsidRDefault="008665C8" w:rsidP="00312988">
      <w:pPr>
        <w:pStyle w:val="a8"/>
        <w:numPr>
          <w:ilvl w:val="0"/>
          <w:numId w:val="4"/>
        </w:numPr>
        <w:spacing w:after="0"/>
        <w:ind w:left="709" w:right="447" w:firstLine="709"/>
        <w:contextualSpacing/>
        <w:jc w:val="both"/>
        <w:rPr>
          <w:sz w:val="28"/>
          <w:szCs w:val="28"/>
          <w:lang w:val="en-GB"/>
        </w:rPr>
      </w:pPr>
      <w:hyperlink r:id="rId9" w:anchor="Text" w:history="1">
        <w:r w:rsidR="00D46E20" w:rsidRPr="00864207">
          <w:rPr>
            <w:rStyle w:val="a4"/>
            <w:sz w:val="28"/>
            <w:szCs w:val="28"/>
            <w:lang w:val="en-GB"/>
          </w:rPr>
          <w:t>Civil Code of Ukraine | dated 16.01.2003 No. 435-IV</w:t>
        </w:r>
      </w:hyperlink>
      <w:r w:rsidR="00D46E20" w:rsidRPr="00864207">
        <w:rPr>
          <w:sz w:val="28"/>
          <w:szCs w:val="28"/>
          <w:lang w:val="en-GB"/>
        </w:rPr>
        <w:t xml:space="preserve">  (Editorial version dated 11/18/2025, basis -</w:t>
      </w:r>
      <w:hyperlink r:id="rId10" w:tgtFrame="_blank">
        <w:r w:rsidR="00D46E20" w:rsidRPr="00864207">
          <w:rPr>
            <w:rStyle w:val="a4"/>
            <w:sz w:val="28"/>
            <w:szCs w:val="28"/>
            <w:lang w:val="en-GB"/>
          </w:rPr>
          <w:t>4576-IX</w:t>
        </w:r>
      </w:hyperlink>
      <w:r w:rsidR="00D46E20" w:rsidRPr="00864207">
        <w:rPr>
          <w:sz w:val="28"/>
          <w:szCs w:val="28"/>
          <w:lang w:val="en-GB"/>
        </w:rPr>
        <w:t>(r.)</w:t>
      </w:r>
    </w:p>
    <w:p w14:paraId="7D25DDEC" w14:textId="744FD3A0" w:rsidR="00AE6AED" w:rsidRPr="00864207" w:rsidRDefault="00D46E20" w:rsidP="00312988">
      <w:pPr>
        <w:pStyle w:val="a8"/>
        <w:numPr>
          <w:ilvl w:val="0"/>
          <w:numId w:val="4"/>
        </w:numPr>
        <w:spacing w:after="0"/>
        <w:ind w:left="709" w:right="447" w:firstLine="709"/>
        <w:contextualSpacing/>
        <w:jc w:val="both"/>
        <w:rPr>
          <w:sz w:val="28"/>
          <w:szCs w:val="28"/>
          <w:lang w:val="en-GB"/>
        </w:rPr>
      </w:pPr>
      <w:r w:rsidRPr="00864207">
        <w:rPr>
          <w:spacing w:val="40"/>
          <w:sz w:val="28"/>
          <w:szCs w:val="28"/>
          <w:lang w:val="en-GB"/>
        </w:rPr>
        <w:t>Law of Ukraine</w:t>
      </w:r>
      <w:r w:rsidR="00312988">
        <w:rPr>
          <w:spacing w:val="40"/>
          <w:sz w:val="28"/>
          <w:szCs w:val="28"/>
          <w:lang w:val="uk-UA"/>
        </w:rPr>
        <w:t xml:space="preserve"> </w:t>
      </w:r>
      <w:r w:rsidRPr="00864207">
        <w:rPr>
          <w:color w:val="333333"/>
          <w:sz w:val="28"/>
          <w:szCs w:val="28"/>
          <w:lang w:val="en-GB"/>
        </w:rPr>
        <w:t>On the peculiarities of regulating the activities of legal entities of certain organizational and legal forms during the transitional period and associations of legal entities</w:t>
      </w:r>
      <w:r w:rsidRPr="00864207">
        <w:rPr>
          <w:sz w:val="28"/>
          <w:szCs w:val="28"/>
          <w:lang w:val="en-GB"/>
        </w:rPr>
        <w:t>(</w:t>
      </w:r>
      <w:r w:rsidRPr="00864207">
        <w:rPr>
          <w:b/>
          <w:bCs/>
          <w:color w:val="333333"/>
          <w:sz w:val="28"/>
          <w:szCs w:val="28"/>
          <w:lang w:val="en-GB"/>
        </w:rPr>
        <w:t>Version</w:t>
      </w:r>
      <w:r w:rsidRPr="00864207">
        <w:rPr>
          <w:color w:val="333333"/>
          <w:sz w:val="28"/>
          <w:szCs w:val="28"/>
          <w:lang w:val="en-GB"/>
        </w:rPr>
        <w:t>dated 12.12.2025), the basis is -</w:t>
      </w:r>
      <w:hyperlink r:id="rId11" w:tgtFrame="_blank">
        <w:r w:rsidRPr="00864207">
          <w:rPr>
            <w:rStyle w:val="a4"/>
            <w:sz w:val="28"/>
            <w:szCs w:val="28"/>
            <w:lang w:val="en-GB"/>
          </w:rPr>
          <w:t>4585-IX</w:t>
        </w:r>
      </w:hyperlink>
      <w:r w:rsidRPr="00864207">
        <w:rPr>
          <w:color w:val="333333"/>
          <w:sz w:val="28"/>
          <w:szCs w:val="28"/>
          <w:lang w:val="en-GB"/>
        </w:rPr>
        <w:t xml:space="preserve"> </w:t>
      </w:r>
    </w:p>
    <w:p w14:paraId="30BF9DCC" w14:textId="77777777" w:rsidR="00AE6AED" w:rsidRPr="00864207" w:rsidRDefault="00D46E20" w:rsidP="00312988">
      <w:pPr>
        <w:pStyle w:val="a8"/>
        <w:numPr>
          <w:ilvl w:val="0"/>
          <w:numId w:val="4"/>
        </w:numPr>
        <w:spacing w:after="0"/>
        <w:ind w:left="709" w:right="447" w:firstLine="709"/>
        <w:contextualSpacing/>
        <w:jc w:val="both"/>
        <w:rPr>
          <w:sz w:val="28"/>
          <w:szCs w:val="28"/>
          <w:lang w:val="en-GB"/>
        </w:rPr>
      </w:pPr>
      <w:r w:rsidRPr="00864207">
        <w:rPr>
          <w:sz w:val="28"/>
          <w:szCs w:val="28"/>
          <w:lang w:val="en-GB"/>
        </w:rPr>
        <w:t>Shcherbyna V. S. Commercial law: textbook. Kyiv: Lira Publishing House, 2021.448.</w:t>
      </w:r>
    </w:p>
    <w:p w14:paraId="421566B6" w14:textId="77777777" w:rsidR="00AE6AED" w:rsidRPr="00864207" w:rsidRDefault="00D46E20" w:rsidP="00312988">
      <w:pPr>
        <w:pStyle w:val="a8"/>
        <w:numPr>
          <w:ilvl w:val="0"/>
          <w:numId w:val="4"/>
        </w:numPr>
        <w:spacing w:after="0"/>
        <w:ind w:left="709" w:right="447" w:firstLine="709"/>
        <w:contextualSpacing/>
        <w:jc w:val="both"/>
        <w:rPr>
          <w:sz w:val="28"/>
          <w:szCs w:val="28"/>
          <w:lang w:val="en-GB"/>
        </w:rPr>
      </w:pPr>
      <w:r w:rsidRPr="00864207">
        <w:rPr>
          <w:sz w:val="28"/>
          <w:szCs w:val="28"/>
          <w:lang w:val="en-GB"/>
        </w:rPr>
        <w:t>Mostenska T. L., Novak V. O. Management: textbook. 2nd ed. Kyiv: Condor, 2022. 758 p.</w:t>
      </w:r>
    </w:p>
    <w:p w14:paraId="4A123885" w14:textId="77777777" w:rsidR="00AE6AED" w:rsidRPr="00864207" w:rsidRDefault="00D46E20" w:rsidP="00312988">
      <w:pPr>
        <w:pStyle w:val="a8"/>
        <w:numPr>
          <w:ilvl w:val="0"/>
          <w:numId w:val="4"/>
        </w:numPr>
        <w:spacing w:after="0"/>
        <w:ind w:left="709" w:right="447" w:firstLine="709"/>
        <w:contextualSpacing/>
        <w:jc w:val="both"/>
        <w:rPr>
          <w:sz w:val="28"/>
          <w:szCs w:val="28"/>
          <w:lang w:val="en-GB"/>
        </w:rPr>
      </w:pPr>
      <w:r w:rsidRPr="00864207">
        <w:rPr>
          <w:sz w:val="28"/>
          <w:szCs w:val="28"/>
          <w:lang w:val="en-GB"/>
        </w:rPr>
        <w:t>Scientific and practical commentary on the Economic Code of Ukraine / co-authors: G. L. Znamensky, V. V. Khakhulin, V. C. Shcherbyna and others; editor-in-chief: V. K. Matutova. Kyiv: Yurinkom Inter, 2004. 688 p.</w:t>
      </w:r>
    </w:p>
    <w:p w14:paraId="380F2F71" w14:textId="77777777" w:rsidR="00AE6AED" w:rsidRPr="00864207" w:rsidRDefault="00D46E20" w:rsidP="00312988">
      <w:pPr>
        <w:pStyle w:val="1"/>
        <w:spacing w:before="0" w:after="0"/>
        <w:ind w:left="709" w:firstLine="709"/>
        <w:contextualSpacing/>
        <w:jc w:val="both"/>
        <w:rPr>
          <w:rFonts w:ascii="Times New Roman" w:hAnsi="Times New Roman" w:cs="Times New Roman"/>
          <w:sz w:val="28"/>
          <w:szCs w:val="28"/>
          <w:lang w:val="en-GB"/>
        </w:rPr>
      </w:pPr>
      <w:r w:rsidRPr="00864207">
        <w:rPr>
          <w:rFonts w:ascii="Times New Roman" w:hAnsi="Times New Roman" w:cs="Times New Roman"/>
          <w:spacing w:val="-2"/>
          <w:sz w:val="28"/>
          <w:szCs w:val="28"/>
          <w:lang w:val="en-GB"/>
        </w:rPr>
        <w:t>Auxiliary:</w:t>
      </w:r>
    </w:p>
    <w:p w14:paraId="399BD5D2" w14:textId="77777777" w:rsidR="00AE6AED" w:rsidRPr="00864207" w:rsidRDefault="00D46E20" w:rsidP="00312988">
      <w:pPr>
        <w:pStyle w:val="af2"/>
        <w:numPr>
          <w:ilvl w:val="0"/>
          <w:numId w:val="7"/>
        </w:numPr>
        <w:tabs>
          <w:tab w:val="left" w:pos="1095"/>
        </w:tabs>
        <w:ind w:left="709" w:right="268" w:firstLine="709"/>
        <w:contextualSpacing/>
        <w:rPr>
          <w:sz w:val="28"/>
          <w:szCs w:val="28"/>
          <w:lang w:val="en-GB"/>
        </w:rPr>
      </w:pPr>
      <w:r w:rsidRPr="00864207">
        <w:rPr>
          <w:sz w:val="28"/>
          <w:szCs w:val="28"/>
          <w:lang w:val="en-GB"/>
        </w:rPr>
        <w:t>Constitution of Ukraine: Law of Ukraine dated 28.06.1996 No. 254k/96-VR. URL:</w:t>
      </w:r>
      <w:hyperlink r:id="rId12">
        <w:r w:rsidRPr="00864207">
          <w:rPr>
            <w:rStyle w:val="a4"/>
            <w:sz w:val="28"/>
            <w:szCs w:val="28"/>
            <w:lang w:val="en-GB"/>
          </w:rPr>
          <w:t>http://zakon5.rada.gov.ua/laws/show/254%D0%BA/96-%D0%B2%D1%80</w:t>
        </w:r>
      </w:hyperlink>
      <w:r w:rsidRPr="00864207">
        <w:rPr>
          <w:sz w:val="28"/>
          <w:szCs w:val="28"/>
          <w:lang w:val="en-GB"/>
        </w:rPr>
        <w:t>.</w:t>
      </w:r>
    </w:p>
    <w:p w14:paraId="2A66B5FA" w14:textId="77777777" w:rsidR="00AE6AED" w:rsidRPr="00864207" w:rsidRDefault="00D46E20" w:rsidP="00312988">
      <w:pPr>
        <w:pStyle w:val="af2"/>
        <w:numPr>
          <w:ilvl w:val="0"/>
          <w:numId w:val="7"/>
        </w:numPr>
        <w:tabs>
          <w:tab w:val="left" w:pos="1095"/>
        </w:tabs>
        <w:ind w:left="709" w:right="264" w:firstLine="709"/>
        <w:contextualSpacing/>
        <w:rPr>
          <w:sz w:val="28"/>
          <w:szCs w:val="28"/>
          <w:lang w:val="en-GB"/>
        </w:rPr>
      </w:pPr>
      <w:r w:rsidRPr="00864207">
        <w:rPr>
          <w:sz w:val="28"/>
          <w:szCs w:val="28"/>
          <w:lang w:val="en-GB"/>
        </w:rPr>
        <w:t>European Convention on Foreign Commercial Arbitration (Geneva, 1961) URL:</w:t>
      </w:r>
      <w:hyperlink r:id="rId13">
        <w:r w:rsidRPr="00864207">
          <w:rPr>
            <w:rStyle w:val="a4"/>
            <w:sz w:val="28"/>
            <w:szCs w:val="28"/>
            <w:lang w:val="en-GB"/>
          </w:rPr>
          <w:t>http://zakon0.rada.gov.ua/laws/show/995_069.</w:t>
        </w:r>
      </w:hyperlink>
    </w:p>
    <w:p w14:paraId="416005BF" w14:textId="77777777" w:rsidR="00AE6AED" w:rsidRPr="00864207" w:rsidRDefault="00D46E20" w:rsidP="00312988">
      <w:pPr>
        <w:pStyle w:val="af2"/>
        <w:numPr>
          <w:ilvl w:val="0"/>
          <w:numId w:val="7"/>
        </w:numPr>
        <w:tabs>
          <w:tab w:val="left" w:pos="1095"/>
        </w:tabs>
        <w:ind w:left="709" w:right="275" w:firstLine="709"/>
        <w:contextualSpacing/>
        <w:rPr>
          <w:sz w:val="28"/>
          <w:szCs w:val="28"/>
          <w:lang w:val="en-GB"/>
        </w:rPr>
      </w:pPr>
      <w:r w:rsidRPr="00864207">
        <w:rPr>
          <w:sz w:val="28"/>
          <w:szCs w:val="28"/>
          <w:lang w:val="en-GB"/>
        </w:rPr>
        <w:t>Convention Abolishing the Requirement of Legalization for Foreign Public Documents, The Hague, 5 October 1961. URL:</w:t>
      </w:r>
      <w:hyperlink r:id="rId14">
        <w:r w:rsidRPr="00864207">
          <w:rPr>
            <w:rStyle w:val="a4"/>
            <w:sz w:val="28"/>
            <w:szCs w:val="28"/>
            <w:lang w:val="en-GB"/>
          </w:rPr>
          <w:t>http://zakon5.rada.gov.ua/laws/show/995_082.</w:t>
        </w:r>
      </w:hyperlink>
    </w:p>
    <w:p w14:paraId="1BC946A2" w14:textId="77777777" w:rsidR="00AE6AED" w:rsidRPr="00864207" w:rsidRDefault="00D46E20" w:rsidP="00312988">
      <w:pPr>
        <w:pStyle w:val="af2"/>
        <w:numPr>
          <w:ilvl w:val="0"/>
          <w:numId w:val="7"/>
        </w:numPr>
        <w:tabs>
          <w:tab w:val="left" w:pos="1147"/>
        </w:tabs>
        <w:ind w:left="709" w:right="268" w:firstLine="709"/>
        <w:contextualSpacing/>
        <w:rPr>
          <w:sz w:val="28"/>
          <w:szCs w:val="28"/>
          <w:lang w:val="en-GB"/>
        </w:rPr>
      </w:pPr>
      <w:r w:rsidRPr="00864207">
        <w:rPr>
          <w:sz w:val="28"/>
          <w:szCs w:val="28"/>
          <w:lang w:val="en-GB"/>
        </w:rPr>
        <w:t>Principles of International Commercial Contracts (UNIDROIT Principles). URL:</w:t>
      </w:r>
      <w:hyperlink r:id="rId15">
        <w:r w:rsidRPr="00864207">
          <w:rPr>
            <w:rStyle w:val="a4"/>
            <w:spacing w:val="-2"/>
            <w:sz w:val="28"/>
            <w:szCs w:val="28"/>
            <w:lang w:val="en-GB"/>
          </w:rPr>
          <w:t>http://zakon5.rada.gov.ua/laws/show/995_920.</w:t>
        </w:r>
      </w:hyperlink>
    </w:p>
    <w:p w14:paraId="13A76AF4" w14:textId="77777777" w:rsidR="00AE6AED" w:rsidRPr="00864207" w:rsidRDefault="00D46E20" w:rsidP="00312988">
      <w:pPr>
        <w:pStyle w:val="af2"/>
        <w:numPr>
          <w:ilvl w:val="0"/>
          <w:numId w:val="7"/>
        </w:numPr>
        <w:tabs>
          <w:tab w:val="left" w:pos="1095"/>
        </w:tabs>
        <w:ind w:left="709" w:right="269" w:firstLine="709"/>
        <w:contextualSpacing/>
        <w:rPr>
          <w:sz w:val="28"/>
          <w:szCs w:val="28"/>
          <w:lang w:val="en-GB"/>
        </w:rPr>
      </w:pPr>
      <w:r w:rsidRPr="00864207">
        <w:rPr>
          <w:sz w:val="28"/>
          <w:szCs w:val="28"/>
          <w:lang w:val="en-GB"/>
        </w:rPr>
        <w:t>Commercial Procedure Code of Ukraine dated 06.11.1991 No. 1798-XII (as amended on 28.08.2018). URL:</w:t>
      </w:r>
      <w:hyperlink r:id="rId16">
        <w:r w:rsidRPr="00864207">
          <w:rPr>
            <w:rStyle w:val="a4"/>
            <w:sz w:val="28"/>
            <w:szCs w:val="28"/>
            <w:lang w:val="en-GB"/>
          </w:rPr>
          <w:t>http://zakon3.rada.gov.ua/laws/show/1798-12.</w:t>
        </w:r>
      </w:hyperlink>
    </w:p>
    <w:p w14:paraId="18BECBAA" w14:textId="77777777" w:rsidR="00AE6AED" w:rsidRPr="00864207" w:rsidRDefault="00D46E20" w:rsidP="00312988">
      <w:pPr>
        <w:pStyle w:val="af2"/>
        <w:numPr>
          <w:ilvl w:val="0"/>
          <w:numId w:val="7"/>
        </w:numPr>
        <w:tabs>
          <w:tab w:val="left" w:pos="1215"/>
        </w:tabs>
        <w:ind w:left="709" w:right="268" w:firstLine="709"/>
        <w:contextualSpacing/>
        <w:rPr>
          <w:sz w:val="28"/>
          <w:szCs w:val="28"/>
          <w:lang w:val="en-GB"/>
        </w:rPr>
      </w:pPr>
      <w:r w:rsidRPr="00864207">
        <w:rPr>
          <w:sz w:val="28"/>
          <w:szCs w:val="28"/>
          <w:lang w:val="en-GB"/>
        </w:rPr>
        <w:t>Code of Ukraine on Administrative Offenses: Law of the Ukrainian SSR dated 07.12.1984 No. 8073-X (as amended on 28.08.2018) URL:</w:t>
      </w:r>
      <w:hyperlink r:id="rId17">
        <w:r w:rsidRPr="00864207">
          <w:rPr>
            <w:rStyle w:val="a4"/>
            <w:spacing w:val="-2"/>
            <w:sz w:val="28"/>
            <w:szCs w:val="28"/>
            <w:lang w:val="en-GB"/>
          </w:rPr>
          <w:t>http://zakon0.rada.gov.ua/laws/show/80731-10.</w:t>
        </w:r>
      </w:hyperlink>
    </w:p>
    <w:p w14:paraId="6A97F4FF" w14:textId="77777777" w:rsidR="00AE6AED" w:rsidRPr="00864207" w:rsidRDefault="00D46E20" w:rsidP="00312988">
      <w:pPr>
        <w:pStyle w:val="af2"/>
        <w:numPr>
          <w:ilvl w:val="0"/>
          <w:numId w:val="7"/>
        </w:numPr>
        <w:tabs>
          <w:tab w:val="left" w:pos="1229"/>
        </w:tabs>
        <w:ind w:left="709" w:right="273" w:firstLine="709"/>
        <w:contextualSpacing/>
        <w:rPr>
          <w:sz w:val="28"/>
          <w:szCs w:val="28"/>
          <w:lang w:val="en-GB"/>
        </w:rPr>
      </w:pPr>
      <w:r w:rsidRPr="00864207">
        <w:rPr>
          <w:sz w:val="28"/>
          <w:szCs w:val="28"/>
          <w:lang w:val="en-GB"/>
        </w:rPr>
        <w:t>Tax Code of 02.12.2010 No. 2755-VI (as amended on 15.08.2018) URL:</w:t>
      </w:r>
      <w:hyperlink r:id="rId18">
        <w:r w:rsidRPr="00864207">
          <w:rPr>
            <w:rStyle w:val="a4"/>
            <w:spacing w:val="-2"/>
            <w:sz w:val="28"/>
            <w:szCs w:val="28"/>
            <w:lang w:val="en-GB"/>
          </w:rPr>
          <w:t>http://zakon5.rada.gov.ua/laws/show/2755-17.</w:t>
        </w:r>
      </w:hyperlink>
    </w:p>
    <w:p w14:paraId="629EDC56" w14:textId="77777777" w:rsidR="00AE6AED" w:rsidRPr="00864207" w:rsidRDefault="00D46E20" w:rsidP="00312988">
      <w:pPr>
        <w:pStyle w:val="af2"/>
        <w:numPr>
          <w:ilvl w:val="0"/>
          <w:numId w:val="7"/>
        </w:numPr>
        <w:tabs>
          <w:tab w:val="left" w:pos="1224"/>
        </w:tabs>
        <w:ind w:left="709" w:firstLine="709"/>
        <w:contextualSpacing/>
        <w:rPr>
          <w:i/>
          <w:sz w:val="28"/>
          <w:szCs w:val="28"/>
          <w:lang w:val="en-GB"/>
        </w:rPr>
      </w:pPr>
      <w:r w:rsidRPr="00864207">
        <w:rPr>
          <w:sz w:val="28"/>
          <w:szCs w:val="28"/>
          <w:lang w:val="en-GB"/>
        </w:rPr>
        <w:t>Civil Code of Ukraine dated January 16, 2003. Bulletin of the Verkhovna Rada of Ukraine.</w:t>
      </w:r>
    </w:p>
    <w:p w14:paraId="0377B932" w14:textId="77777777" w:rsidR="00AE6AED" w:rsidRPr="00864207" w:rsidRDefault="00D46E20" w:rsidP="00312988">
      <w:pPr>
        <w:pStyle w:val="a8"/>
        <w:spacing w:after="0"/>
        <w:ind w:left="709" w:firstLine="709"/>
        <w:contextualSpacing/>
        <w:jc w:val="both"/>
        <w:rPr>
          <w:sz w:val="28"/>
          <w:szCs w:val="28"/>
          <w:lang w:val="en-GB"/>
        </w:rPr>
      </w:pPr>
      <w:r w:rsidRPr="00864207">
        <w:rPr>
          <w:sz w:val="28"/>
          <w:szCs w:val="28"/>
          <w:lang w:val="en-GB"/>
        </w:rPr>
        <w:t>2003. Nos. 40-44. Article 356.</w:t>
      </w:r>
    </w:p>
    <w:p w14:paraId="2308607F" w14:textId="77777777" w:rsidR="00AE6AED" w:rsidRPr="00864207" w:rsidRDefault="00D46E20" w:rsidP="00312988">
      <w:pPr>
        <w:pStyle w:val="af2"/>
        <w:numPr>
          <w:ilvl w:val="0"/>
          <w:numId w:val="7"/>
        </w:numPr>
        <w:tabs>
          <w:tab w:val="left" w:pos="1215"/>
        </w:tabs>
        <w:ind w:left="709" w:right="269" w:firstLine="709"/>
        <w:contextualSpacing/>
        <w:rPr>
          <w:sz w:val="28"/>
          <w:szCs w:val="28"/>
          <w:lang w:val="en-GB"/>
        </w:rPr>
      </w:pPr>
      <w:r w:rsidRPr="00864207">
        <w:rPr>
          <w:sz w:val="28"/>
          <w:szCs w:val="28"/>
          <w:lang w:val="en-GB"/>
        </w:rPr>
        <w:t>On Foreign Economic Activity: Law of Ukraine dated April 16, 1991 No. 959-ХІІ (as amended on January 3, 2017). URL:</w:t>
      </w:r>
      <w:hyperlink r:id="rId19">
        <w:r w:rsidRPr="00864207">
          <w:rPr>
            <w:rStyle w:val="a4"/>
            <w:sz w:val="28"/>
            <w:szCs w:val="28"/>
            <w:lang w:val="en-GB"/>
          </w:rPr>
          <w:t>http://zakon2.rada.gov.ua/laws/show/959-12.</w:t>
        </w:r>
      </w:hyperlink>
      <w:r w:rsidRPr="00864207">
        <w:rPr>
          <w:sz w:val="28"/>
          <w:szCs w:val="28"/>
          <w:lang w:val="en-GB"/>
        </w:rPr>
        <w:t>:</w:t>
      </w:r>
    </w:p>
    <w:p w14:paraId="136ABDDC" w14:textId="77777777" w:rsidR="00AE6AED" w:rsidRPr="00864207" w:rsidRDefault="00D46E20" w:rsidP="00312988">
      <w:pPr>
        <w:pStyle w:val="af2"/>
        <w:numPr>
          <w:ilvl w:val="0"/>
          <w:numId w:val="7"/>
        </w:numPr>
        <w:tabs>
          <w:tab w:val="left" w:pos="1253"/>
        </w:tabs>
        <w:ind w:left="709" w:right="270" w:firstLine="709"/>
        <w:contextualSpacing/>
        <w:rPr>
          <w:sz w:val="28"/>
          <w:szCs w:val="28"/>
          <w:lang w:val="en-GB"/>
        </w:rPr>
      </w:pPr>
      <w:r w:rsidRPr="00864207">
        <w:rPr>
          <w:sz w:val="28"/>
          <w:szCs w:val="28"/>
          <w:lang w:val="en-GB"/>
        </w:rPr>
        <w:t>On investment activities: Law of Ukraine dated September 18, 1991 (as amended on December 18, 2017). URL:</w:t>
      </w:r>
      <w:hyperlink r:id="rId20">
        <w:r w:rsidRPr="00864207">
          <w:rPr>
            <w:rStyle w:val="a4"/>
            <w:sz w:val="28"/>
            <w:szCs w:val="28"/>
            <w:lang w:val="en-GB"/>
          </w:rPr>
          <w:t>http://zakon0.rada.gov.ua/laws/show/1560-12.</w:t>
        </w:r>
      </w:hyperlink>
    </w:p>
    <w:p w14:paraId="01024C9C" w14:textId="77777777" w:rsidR="009B7EE2" w:rsidRDefault="00D46E20" w:rsidP="00312988">
      <w:pPr>
        <w:pStyle w:val="af2"/>
        <w:numPr>
          <w:ilvl w:val="0"/>
          <w:numId w:val="7"/>
        </w:numPr>
        <w:tabs>
          <w:tab w:val="left" w:pos="1234"/>
        </w:tabs>
        <w:ind w:left="709" w:right="278" w:firstLine="709"/>
        <w:contextualSpacing/>
        <w:rPr>
          <w:sz w:val="28"/>
          <w:szCs w:val="28"/>
          <w:lang w:val="en-GB"/>
        </w:rPr>
        <w:sectPr w:rsidR="009B7EE2">
          <w:pgSz w:w="11906" w:h="16838"/>
          <w:pgMar w:top="1060" w:right="566" w:bottom="280" w:left="1559" w:header="0" w:footer="0" w:gutter="0"/>
          <w:cols w:space="720"/>
          <w:formProt w:val="0"/>
          <w:docGrid w:linePitch="360"/>
        </w:sectPr>
      </w:pPr>
      <w:r w:rsidRPr="00864207">
        <w:rPr>
          <w:sz w:val="28"/>
          <w:szCs w:val="28"/>
          <w:lang w:val="en-GB"/>
        </w:rPr>
        <w:t xml:space="preserve">On Limited and Additional Liability Companies: Law of Ukraine dated </w:t>
      </w:r>
    </w:p>
    <w:p w14:paraId="5041AC2D" w14:textId="77777777" w:rsidR="009B7EE2" w:rsidRDefault="009B7EE2" w:rsidP="00312988">
      <w:pPr>
        <w:pStyle w:val="af2"/>
        <w:numPr>
          <w:ilvl w:val="0"/>
          <w:numId w:val="7"/>
        </w:numPr>
        <w:tabs>
          <w:tab w:val="left" w:pos="1234"/>
        </w:tabs>
        <w:ind w:left="709" w:right="278" w:firstLine="709"/>
        <w:contextualSpacing/>
        <w:rPr>
          <w:sz w:val="28"/>
          <w:szCs w:val="28"/>
          <w:lang w:val="en-GB"/>
        </w:rPr>
        <w:sectPr w:rsidR="009B7EE2" w:rsidSect="009B7EE2">
          <w:type w:val="continuous"/>
          <w:pgSz w:w="11906" w:h="16838"/>
          <w:pgMar w:top="1060" w:right="566" w:bottom="280" w:left="1559" w:header="0" w:footer="0" w:gutter="0"/>
          <w:cols w:space="720"/>
          <w:formProt w:val="0"/>
          <w:docGrid w:linePitch="360"/>
        </w:sectPr>
      </w:pPr>
    </w:p>
    <w:p w14:paraId="02771A56" w14:textId="77777777" w:rsidR="00AE6AED" w:rsidRPr="00864207" w:rsidRDefault="00D46E20" w:rsidP="00312988">
      <w:pPr>
        <w:pStyle w:val="af2"/>
        <w:numPr>
          <w:ilvl w:val="0"/>
          <w:numId w:val="7"/>
        </w:numPr>
        <w:tabs>
          <w:tab w:val="left" w:pos="1234"/>
        </w:tabs>
        <w:ind w:left="709" w:right="278" w:firstLine="709"/>
        <w:contextualSpacing/>
        <w:rPr>
          <w:sz w:val="28"/>
          <w:szCs w:val="28"/>
          <w:lang w:val="en-GB"/>
        </w:rPr>
      </w:pPr>
      <w:r w:rsidRPr="00864207">
        <w:rPr>
          <w:sz w:val="28"/>
          <w:szCs w:val="28"/>
          <w:lang w:val="en-GB"/>
        </w:rPr>
        <w:lastRenderedPageBreak/>
        <w:t>06.02.2018 URL:</w:t>
      </w:r>
      <w:hyperlink r:id="rId21">
        <w:r w:rsidRPr="00864207">
          <w:rPr>
            <w:rStyle w:val="a4"/>
            <w:sz w:val="28"/>
            <w:szCs w:val="28"/>
            <w:lang w:val="en-GB"/>
          </w:rPr>
          <w:t>http://zakon5.rada.gov.ua/laws/show/2275-19.</w:t>
        </w:r>
      </w:hyperlink>
    </w:p>
    <w:p w14:paraId="2E3A07F8" w14:textId="77777777" w:rsidR="00AE6AED" w:rsidRPr="00864207" w:rsidRDefault="00D46E20" w:rsidP="00312988">
      <w:pPr>
        <w:pStyle w:val="af2"/>
        <w:numPr>
          <w:ilvl w:val="0"/>
          <w:numId w:val="7"/>
        </w:numPr>
        <w:tabs>
          <w:tab w:val="left" w:pos="1296"/>
        </w:tabs>
        <w:ind w:left="709" w:right="270" w:firstLine="709"/>
        <w:contextualSpacing/>
        <w:rPr>
          <w:sz w:val="28"/>
          <w:szCs w:val="28"/>
          <w:lang w:val="en-GB"/>
        </w:rPr>
      </w:pPr>
      <w:r w:rsidRPr="00864207">
        <w:rPr>
          <w:sz w:val="28"/>
          <w:szCs w:val="28"/>
          <w:lang w:val="en-GB"/>
        </w:rPr>
        <w:t>On the privatization of state and municipal property: Law of Ukraine dated January 18, 2018. URL:</w:t>
      </w:r>
      <w:hyperlink r:id="rId22" w:anchor="n633" w:history="1">
        <w:r w:rsidRPr="00864207">
          <w:rPr>
            <w:rStyle w:val="a4"/>
            <w:sz w:val="28"/>
            <w:szCs w:val="28"/>
            <w:lang w:val="en-GB"/>
          </w:rPr>
          <w:t>http://zakon0.rada.gov.ua/laws/show/2269-19/paran633#n633.</w:t>
        </w:r>
      </w:hyperlink>
    </w:p>
    <w:p w14:paraId="03508DD1" w14:textId="77777777" w:rsidR="00AE6AED" w:rsidRPr="00864207" w:rsidRDefault="00D46E20" w:rsidP="00312988">
      <w:pPr>
        <w:pStyle w:val="af2"/>
        <w:numPr>
          <w:ilvl w:val="0"/>
          <w:numId w:val="7"/>
        </w:numPr>
        <w:tabs>
          <w:tab w:val="left" w:pos="1215"/>
        </w:tabs>
        <w:ind w:left="709" w:right="268" w:firstLine="709"/>
        <w:contextualSpacing/>
        <w:rPr>
          <w:sz w:val="28"/>
          <w:szCs w:val="28"/>
          <w:lang w:val="en-GB"/>
        </w:rPr>
      </w:pPr>
      <w:r w:rsidRPr="00864207">
        <w:rPr>
          <w:sz w:val="28"/>
          <w:szCs w:val="28"/>
          <w:lang w:val="en-GB"/>
        </w:rPr>
        <w:t>On the Lease of State and Communal Property: Law of Ukraine of April 10, 1992 (as amended by the Law of May 24, 2016). URL:</w:t>
      </w:r>
      <w:hyperlink r:id="rId23">
        <w:r w:rsidRPr="00864207">
          <w:rPr>
            <w:rStyle w:val="a4"/>
            <w:spacing w:val="-2"/>
            <w:sz w:val="28"/>
            <w:szCs w:val="28"/>
            <w:lang w:val="en-GB"/>
          </w:rPr>
          <w:t>http://zakon5.rada.gov.ua/laws/show/2269-12.</w:t>
        </w:r>
      </w:hyperlink>
    </w:p>
    <w:p w14:paraId="445D3170" w14:textId="77777777" w:rsidR="00AE6AED" w:rsidRPr="00864207" w:rsidRDefault="00D46E20" w:rsidP="00312988">
      <w:pPr>
        <w:pStyle w:val="af2"/>
        <w:numPr>
          <w:ilvl w:val="0"/>
          <w:numId w:val="7"/>
        </w:numPr>
        <w:tabs>
          <w:tab w:val="left" w:pos="1234"/>
        </w:tabs>
        <w:ind w:left="709" w:right="270" w:firstLine="709"/>
        <w:contextualSpacing/>
        <w:rPr>
          <w:sz w:val="28"/>
          <w:szCs w:val="28"/>
          <w:lang w:val="en-GB"/>
        </w:rPr>
      </w:pPr>
      <w:r w:rsidRPr="00864207">
        <w:rPr>
          <w:sz w:val="28"/>
          <w:szCs w:val="28"/>
          <w:lang w:val="en-GB"/>
        </w:rPr>
        <w:t>On the judicial system and the status of judges: Law of Ukraine dated 02.06.2016 No. 1402-VIII. URL:</w:t>
      </w:r>
      <w:hyperlink r:id="rId24">
        <w:r w:rsidRPr="00864207">
          <w:rPr>
            <w:rStyle w:val="a4"/>
            <w:color w:val="00007F"/>
            <w:spacing w:val="-2"/>
            <w:sz w:val="28"/>
            <w:szCs w:val="28"/>
            <w:u w:color="00007F"/>
            <w:lang w:val="en-GB"/>
          </w:rPr>
          <w:t>http://zakon.rada.gov.ua/laws/show/1402-19</w:t>
        </w:r>
        <w:r w:rsidRPr="00864207">
          <w:rPr>
            <w:rStyle w:val="a4"/>
            <w:spacing w:val="-2"/>
            <w:sz w:val="28"/>
            <w:szCs w:val="28"/>
            <w:lang w:val="en-GB"/>
          </w:rPr>
          <w:t>.</w:t>
        </w:r>
      </w:hyperlink>
    </w:p>
    <w:p w14:paraId="463E7D77" w14:textId="77777777" w:rsidR="00AE6AED" w:rsidRPr="00864207" w:rsidRDefault="00D46E20" w:rsidP="00312988">
      <w:pPr>
        <w:pStyle w:val="af2"/>
        <w:numPr>
          <w:ilvl w:val="0"/>
          <w:numId w:val="7"/>
        </w:numPr>
        <w:tabs>
          <w:tab w:val="left" w:pos="1215"/>
        </w:tabs>
        <w:ind w:left="709" w:right="268" w:firstLine="709"/>
        <w:contextualSpacing/>
        <w:rPr>
          <w:sz w:val="28"/>
          <w:szCs w:val="28"/>
          <w:lang w:val="en-GB"/>
        </w:rPr>
      </w:pPr>
      <w:r w:rsidRPr="00864207">
        <w:rPr>
          <w:sz w:val="28"/>
          <w:szCs w:val="28"/>
          <w:lang w:val="en-GB"/>
        </w:rPr>
        <w:t>On typical payment terms of foreign economic agreements (contracts) and typical forms of protective clauses to foreign economic agreements (contracts) that provide for settlements in foreign currency: Resolution of the Cabinet of Ministers of Ukraine dated June 21, 1995 No. 444. URL:</w:t>
      </w:r>
      <w:hyperlink r:id="rId25">
        <w:r w:rsidRPr="00864207">
          <w:rPr>
            <w:rStyle w:val="a4"/>
            <w:sz w:val="28"/>
            <w:szCs w:val="28"/>
            <w:lang w:val="en-GB"/>
          </w:rPr>
          <w:t>http://zakon3.rada.gov.ua/laws/show/444-95-%D0%BF.</w:t>
        </w:r>
      </w:hyperlink>
    </w:p>
    <w:p w14:paraId="66601EA9" w14:textId="77777777" w:rsidR="00AE6AED" w:rsidRDefault="00D46E20" w:rsidP="00312988">
      <w:pPr>
        <w:pStyle w:val="af2"/>
        <w:numPr>
          <w:ilvl w:val="0"/>
          <w:numId w:val="7"/>
        </w:numPr>
        <w:tabs>
          <w:tab w:val="left" w:pos="1214"/>
        </w:tabs>
        <w:ind w:left="709" w:right="265" w:firstLine="709"/>
        <w:contextualSpacing/>
        <w:rPr>
          <w:sz w:val="28"/>
          <w:szCs w:val="28"/>
          <w:lang w:val="en-GB"/>
        </w:rPr>
      </w:pPr>
      <w:r w:rsidRPr="00864207">
        <w:rPr>
          <w:sz w:val="28"/>
          <w:szCs w:val="28"/>
          <w:lang w:val="en-GB"/>
        </w:rPr>
        <w:t xml:space="preserve">On some issues of the practice of considering cases involving foreign enterprises and organizations: clarification of the Supreme Economic Court of Ukraine No. 04-5/608 dated 05/31/2002. </w:t>
      </w:r>
      <w:hyperlink r:id="rId26" w:history="1">
        <w:r w:rsidR="009B7EE2" w:rsidRPr="003A3A3E">
          <w:rPr>
            <w:rStyle w:val="a4"/>
            <w:sz w:val="28"/>
            <w:szCs w:val="28"/>
            <w:lang w:val="en-GB"/>
          </w:rPr>
          <w:t>URL:http://zakon3.rada.gov.ua/laws/show/v_608600-02</w:t>
        </w:r>
      </w:hyperlink>
    </w:p>
    <w:p w14:paraId="108530D5" w14:textId="77777777" w:rsidR="009B7EE2" w:rsidRPr="00864207" w:rsidRDefault="009B7EE2" w:rsidP="00312988">
      <w:pPr>
        <w:pStyle w:val="af2"/>
        <w:tabs>
          <w:tab w:val="left" w:pos="1219"/>
        </w:tabs>
        <w:ind w:left="709" w:right="270" w:firstLine="709"/>
        <w:contextualSpacing/>
        <w:rPr>
          <w:sz w:val="28"/>
          <w:szCs w:val="28"/>
          <w:lang w:val="en-GB"/>
        </w:rPr>
      </w:pPr>
      <w:r w:rsidRPr="00864207">
        <w:rPr>
          <w:sz w:val="28"/>
          <w:szCs w:val="28"/>
          <w:lang w:val="en-GB"/>
        </w:rPr>
        <w:t>Smolin G. V. Commercial Law of Ukraine. General part: teaching aid. / G. V. Smolin. Lviv: Liga-Press, 2008. 372 p.</w:t>
      </w:r>
    </w:p>
    <w:p w14:paraId="60AF2362" w14:textId="77777777" w:rsidR="009B7EE2" w:rsidRPr="00864207" w:rsidRDefault="009B7EE2" w:rsidP="00312988">
      <w:pPr>
        <w:pStyle w:val="af2"/>
        <w:numPr>
          <w:ilvl w:val="0"/>
          <w:numId w:val="7"/>
        </w:numPr>
        <w:tabs>
          <w:tab w:val="left" w:pos="1344"/>
        </w:tabs>
        <w:ind w:left="709" w:right="273" w:firstLine="709"/>
        <w:contextualSpacing/>
        <w:rPr>
          <w:sz w:val="28"/>
          <w:szCs w:val="28"/>
          <w:lang w:val="en-GB"/>
        </w:rPr>
      </w:pPr>
      <w:r w:rsidRPr="00864207">
        <w:rPr>
          <w:sz w:val="28"/>
          <w:szCs w:val="28"/>
          <w:lang w:val="en-GB"/>
        </w:rPr>
        <w:t>Smolin G. V. Commercial law of Ukraine. Special part: teaching manual. / G. V. Smolin. Lviv: Lviv State University of Internal Affairs, 2010. 580 p.</w:t>
      </w:r>
    </w:p>
    <w:p w14:paraId="39ED55CC" w14:textId="77777777" w:rsidR="009B7EE2" w:rsidRPr="00864207" w:rsidRDefault="009B7EE2" w:rsidP="00312988">
      <w:pPr>
        <w:pStyle w:val="af2"/>
        <w:numPr>
          <w:ilvl w:val="0"/>
          <w:numId w:val="7"/>
        </w:numPr>
        <w:tabs>
          <w:tab w:val="left" w:pos="1215"/>
        </w:tabs>
        <w:ind w:left="709" w:right="275" w:firstLine="709"/>
        <w:contextualSpacing/>
        <w:rPr>
          <w:sz w:val="28"/>
          <w:szCs w:val="28"/>
          <w:lang w:val="en-GB"/>
        </w:rPr>
      </w:pPr>
      <w:r w:rsidRPr="00864207">
        <w:rPr>
          <w:sz w:val="28"/>
          <w:szCs w:val="28"/>
          <w:lang w:val="en-GB"/>
        </w:rPr>
        <w:t>Bulgakova I. V. Commercial law of Ukraine: a textbook / I. V. Bulgakova. Kyiv: Precedent, 2006. 346 p.</w:t>
      </w:r>
    </w:p>
    <w:p w14:paraId="61013BDD" w14:textId="77777777" w:rsidR="009B7EE2" w:rsidRPr="00864207" w:rsidRDefault="009B7EE2" w:rsidP="00312988">
      <w:pPr>
        <w:pStyle w:val="af2"/>
        <w:numPr>
          <w:ilvl w:val="0"/>
          <w:numId w:val="7"/>
        </w:numPr>
        <w:tabs>
          <w:tab w:val="left" w:pos="1215"/>
        </w:tabs>
        <w:ind w:left="709" w:firstLine="709"/>
        <w:contextualSpacing/>
        <w:rPr>
          <w:sz w:val="28"/>
          <w:szCs w:val="28"/>
          <w:lang w:val="en-GB"/>
        </w:rPr>
      </w:pPr>
      <w:r w:rsidRPr="00864207">
        <w:rPr>
          <w:sz w:val="28"/>
          <w:szCs w:val="28"/>
          <w:lang w:val="en-GB"/>
        </w:rPr>
        <w:t>Vinnyk O. M. Commercial law: a textbook. Kyiv: Pravova Yednist, 2008.</w:t>
      </w:r>
    </w:p>
    <w:p w14:paraId="07627570" w14:textId="77777777" w:rsidR="009B7EE2" w:rsidRPr="00864207" w:rsidRDefault="009B7EE2" w:rsidP="00312988">
      <w:pPr>
        <w:pStyle w:val="a8"/>
        <w:spacing w:after="0"/>
        <w:ind w:left="709" w:firstLine="709"/>
        <w:contextualSpacing/>
        <w:jc w:val="both"/>
        <w:rPr>
          <w:sz w:val="28"/>
          <w:szCs w:val="28"/>
          <w:lang w:val="en-GB"/>
        </w:rPr>
      </w:pPr>
      <w:r w:rsidRPr="00864207">
        <w:rPr>
          <w:sz w:val="28"/>
          <w:szCs w:val="28"/>
          <w:lang w:val="en-GB"/>
        </w:rPr>
        <w:t>766 p.</w:t>
      </w:r>
    </w:p>
    <w:p w14:paraId="67400F98" w14:textId="77777777" w:rsidR="009B7EE2" w:rsidRPr="00864207" w:rsidRDefault="009B7EE2" w:rsidP="00312988">
      <w:pPr>
        <w:pStyle w:val="af2"/>
        <w:numPr>
          <w:ilvl w:val="0"/>
          <w:numId w:val="7"/>
        </w:numPr>
        <w:tabs>
          <w:tab w:val="left" w:pos="1215"/>
        </w:tabs>
        <w:ind w:left="709" w:firstLine="709"/>
        <w:contextualSpacing/>
        <w:rPr>
          <w:sz w:val="28"/>
          <w:szCs w:val="28"/>
          <w:lang w:val="en-GB"/>
        </w:rPr>
      </w:pPr>
      <w:r w:rsidRPr="00864207">
        <w:rPr>
          <w:sz w:val="28"/>
          <w:szCs w:val="28"/>
          <w:lang w:val="en-GB"/>
        </w:rPr>
        <w:t>Volovyk OA Interests of business companies: problems of legal security</w:t>
      </w:r>
    </w:p>
    <w:p w14:paraId="1FA3261E" w14:textId="77777777" w:rsidR="009B7EE2" w:rsidRPr="00864207" w:rsidRDefault="009B7EE2" w:rsidP="00312988">
      <w:pPr>
        <w:pStyle w:val="a8"/>
        <w:spacing w:after="0"/>
        <w:ind w:left="709" w:firstLine="709"/>
        <w:contextualSpacing/>
        <w:jc w:val="both"/>
        <w:rPr>
          <w:sz w:val="28"/>
          <w:szCs w:val="28"/>
          <w:lang w:val="en-GB"/>
        </w:rPr>
      </w:pPr>
      <w:r w:rsidRPr="00864207">
        <w:rPr>
          <w:sz w:val="28"/>
          <w:szCs w:val="28"/>
          <w:lang w:val="en-GB"/>
        </w:rPr>
        <w:t>tsiya v corporativnykh vydnosinakh: monograph. Lugansk, 2006. 132 p.</w:t>
      </w:r>
    </w:p>
    <w:p w14:paraId="50FA15F4" w14:textId="77777777" w:rsidR="009B7EE2" w:rsidRPr="00864207" w:rsidRDefault="009B7EE2" w:rsidP="00312988">
      <w:pPr>
        <w:pStyle w:val="af2"/>
        <w:numPr>
          <w:ilvl w:val="0"/>
          <w:numId w:val="7"/>
        </w:numPr>
        <w:tabs>
          <w:tab w:val="left" w:pos="1243"/>
        </w:tabs>
        <w:ind w:left="709" w:right="269" w:firstLine="709"/>
        <w:contextualSpacing/>
        <w:rPr>
          <w:sz w:val="28"/>
          <w:szCs w:val="28"/>
          <w:lang w:val="en-GB"/>
        </w:rPr>
      </w:pPr>
      <w:r w:rsidRPr="00864207">
        <w:rPr>
          <w:sz w:val="28"/>
          <w:szCs w:val="28"/>
          <w:lang w:val="en-GB"/>
        </w:rPr>
        <w:t>Gubarev S. V. Legal regime of securing credit obligations. Trends and priorities of reforming the legislation of Ukraine: materials of the All-Ukrainian Scientific-Practical Conference. K., 2011. P. 64-68.</w:t>
      </w:r>
    </w:p>
    <w:p w14:paraId="25290F4E" w14:textId="77777777" w:rsidR="009B7EE2" w:rsidRPr="00864207" w:rsidRDefault="009B7EE2" w:rsidP="00312988">
      <w:pPr>
        <w:pStyle w:val="af2"/>
        <w:numPr>
          <w:ilvl w:val="0"/>
          <w:numId w:val="7"/>
        </w:numPr>
        <w:tabs>
          <w:tab w:val="left" w:pos="1215"/>
        </w:tabs>
        <w:ind w:left="709" w:right="269" w:firstLine="709"/>
        <w:contextualSpacing/>
        <w:rPr>
          <w:sz w:val="28"/>
          <w:szCs w:val="28"/>
          <w:lang w:val="en-GB"/>
        </w:rPr>
      </w:pPr>
      <w:r w:rsidRPr="00864207">
        <w:rPr>
          <w:sz w:val="28"/>
          <w:szCs w:val="28"/>
          <w:lang w:val="en-GB"/>
        </w:rPr>
        <w:t>Gubarev S. V. Legal support for innovative activity in competitive conditions. Current problems of management and economic development in the context of informatization of society: materials of scientific-practical conference. K., 2016. P. 25-28.</w:t>
      </w:r>
    </w:p>
    <w:p w14:paraId="333CD8C3" w14:textId="77777777" w:rsidR="009B7EE2" w:rsidRPr="00864207" w:rsidRDefault="009B7EE2" w:rsidP="00312988">
      <w:pPr>
        <w:pStyle w:val="af2"/>
        <w:numPr>
          <w:ilvl w:val="0"/>
          <w:numId w:val="7"/>
        </w:numPr>
        <w:tabs>
          <w:tab w:val="left" w:pos="1215"/>
        </w:tabs>
        <w:ind w:left="709" w:right="268" w:firstLine="709"/>
        <w:contextualSpacing/>
        <w:rPr>
          <w:sz w:val="28"/>
          <w:szCs w:val="28"/>
          <w:lang w:val="en-GB"/>
        </w:rPr>
      </w:pPr>
      <w:r w:rsidRPr="00864207">
        <w:rPr>
          <w:sz w:val="28"/>
          <w:szCs w:val="28"/>
          <w:lang w:val="en-GB"/>
        </w:rPr>
        <w:t>Gubarev S. V. Modern management of joint-stock companies. Legal regulation of public relations: current problems and requirements of the present: materials of the international scientific-practical conference (July 20, 2018). L., 2018. P. 45-49.</w:t>
      </w:r>
    </w:p>
    <w:p w14:paraId="405477DF" w14:textId="77777777" w:rsidR="009B7EE2" w:rsidRPr="00864207" w:rsidRDefault="009B7EE2" w:rsidP="00312988">
      <w:pPr>
        <w:pStyle w:val="af2"/>
        <w:numPr>
          <w:ilvl w:val="0"/>
          <w:numId w:val="7"/>
        </w:numPr>
        <w:tabs>
          <w:tab w:val="left" w:pos="1229"/>
        </w:tabs>
        <w:ind w:left="709" w:right="270" w:firstLine="709"/>
        <w:contextualSpacing/>
        <w:rPr>
          <w:sz w:val="28"/>
          <w:szCs w:val="28"/>
          <w:lang w:val="en-GB"/>
        </w:rPr>
      </w:pPr>
      <w:r w:rsidRPr="00864207">
        <w:rPr>
          <w:sz w:val="28"/>
          <w:szCs w:val="28"/>
          <w:lang w:val="en-GB"/>
        </w:rPr>
        <w:t>Nesypova S. V., Voronko V. S., Chebykina T. S. Commercial law: textbook. Kyiv: Center of Educational Literature, 2012. 564 p.</w:t>
      </w:r>
    </w:p>
    <w:p w14:paraId="03878759" w14:textId="77777777" w:rsidR="009B7EE2" w:rsidRPr="00864207" w:rsidRDefault="009B7EE2" w:rsidP="00312988">
      <w:pPr>
        <w:pStyle w:val="xfmc1"/>
        <w:numPr>
          <w:ilvl w:val="0"/>
          <w:numId w:val="7"/>
        </w:numPr>
        <w:shd w:val="clear" w:color="auto" w:fill="FFFFFF"/>
        <w:spacing w:before="0" w:after="0"/>
        <w:ind w:left="709" w:firstLine="709"/>
        <w:contextualSpacing/>
        <w:jc w:val="both"/>
        <w:rPr>
          <w:rFonts w:eastAsia="Segoe UI"/>
          <w:bCs/>
          <w:sz w:val="28"/>
          <w:szCs w:val="28"/>
          <w:shd w:val="clear" w:color="auto" w:fill="FFFFFF"/>
          <w:lang w:val="en-GB"/>
        </w:rPr>
      </w:pPr>
      <w:r w:rsidRPr="00864207">
        <w:rPr>
          <w:sz w:val="28"/>
          <w:szCs w:val="28"/>
          <w:lang w:val="en-GB"/>
        </w:rPr>
        <w:t>Baranovskaya V.M. Peculiarities of international investment in Ukraine under martial law - Legal Journal of Vasyl Stus Donetsk National Uni</w:t>
      </w:r>
      <w:r w:rsidRPr="00864207">
        <w:rPr>
          <w:sz w:val="28"/>
          <w:szCs w:val="28"/>
          <w:lang w:val="en-GB"/>
        </w:rPr>
        <w:lastRenderedPageBreak/>
        <w:t>versity-2023, No. 1, Volume 2. DOI:</w:t>
      </w:r>
      <w:hyperlink r:id="rId27">
        <w:r w:rsidRPr="00864207">
          <w:rPr>
            <w:rStyle w:val="a4"/>
            <w:rFonts w:eastAsia="Segoe UI"/>
            <w:color w:val="000000"/>
            <w:sz w:val="28"/>
            <w:szCs w:val="28"/>
            <w:shd w:val="clear" w:color="auto" w:fill="FFFFFF"/>
            <w:lang w:val="en-GB"/>
          </w:rPr>
          <w:t>https://doi.org/10.31558/2786-5835.2023.1.3.10</w:t>
        </w:r>
      </w:hyperlink>
    </w:p>
    <w:p w14:paraId="016012F0" w14:textId="77777777" w:rsidR="009B7EE2" w:rsidRPr="00864207" w:rsidRDefault="009B7EE2" w:rsidP="00312988">
      <w:pPr>
        <w:pStyle w:val="xfmc1"/>
        <w:numPr>
          <w:ilvl w:val="0"/>
          <w:numId w:val="7"/>
        </w:numPr>
        <w:shd w:val="clear" w:color="auto" w:fill="FFFFFF"/>
        <w:spacing w:before="0" w:after="0"/>
        <w:ind w:left="709" w:firstLine="709"/>
        <w:contextualSpacing/>
        <w:jc w:val="both"/>
        <w:rPr>
          <w:rFonts w:eastAsia="Segoe UI"/>
          <w:bCs/>
          <w:sz w:val="28"/>
          <w:szCs w:val="28"/>
          <w:shd w:val="clear" w:color="auto" w:fill="FFFFFF"/>
          <w:lang w:val="en-GB"/>
        </w:rPr>
      </w:pPr>
      <w:r w:rsidRPr="00864207">
        <w:rPr>
          <w:sz w:val="28"/>
          <w:szCs w:val="28"/>
          <w:lang w:val="en-GB"/>
        </w:rPr>
        <w:t xml:space="preserve">Baranovskaya V.M. Activities of international commercial arbitration in Ukraine under martial law. - Scientific Bulletin of Uzhhorod National University, Analytical and Comparative Law. - Electronic scientific publication, No. 5, 2024, pp. 255-259.  </w:t>
      </w:r>
      <w:hyperlink r:id="rId28">
        <w:r w:rsidRPr="00864207">
          <w:rPr>
            <w:rStyle w:val="a4"/>
            <w:rFonts w:eastAsia="Segoe UI"/>
            <w:color w:val="000000"/>
            <w:sz w:val="28"/>
            <w:szCs w:val="28"/>
            <w:shd w:val="clear" w:color="auto" w:fill="FFFFFF"/>
            <w:lang w:val="en-GB"/>
          </w:rPr>
          <w:t>https://doi.org/10.24144/2788-6018.2024.05.41</w:t>
        </w:r>
      </w:hyperlink>
    </w:p>
    <w:p w14:paraId="5DC33E1A" w14:textId="77777777" w:rsidR="009B7EE2" w:rsidRPr="00864207" w:rsidRDefault="009B7EE2" w:rsidP="00312988">
      <w:pPr>
        <w:pStyle w:val="xfmc1"/>
        <w:numPr>
          <w:ilvl w:val="0"/>
          <w:numId w:val="7"/>
        </w:numPr>
        <w:shd w:val="clear" w:color="auto" w:fill="FFFFFF"/>
        <w:spacing w:before="0" w:after="0"/>
        <w:ind w:left="709" w:firstLine="709"/>
        <w:contextualSpacing/>
        <w:jc w:val="both"/>
        <w:rPr>
          <w:rFonts w:eastAsia="Segoe UI"/>
          <w:bCs/>
          <w:sz w:val="28"/>
          <w:szCs w:val="28"/>
          <w:shd w:val="clear" w:color="auto" w:fill="FFFFFF"/>
          <w:lang w:val="en-GB"/>
        </w:rPr>
      </w:pPr>
      <w:r w:rsidRPr="00864207">
        <w:rPr>
          <w:bCs/>
          <w:sz w:val="28"/>
          <w:szCs w:val="28"/>
          <w:lang w:val="en-GB"/>
        </w:rPr>
        <w:t>.Baranovska V.M. Practice of using INKOTERMS 2020 in foreign economic contracts. -</w:t>
      </w:r>
      <w:r w:rsidRPr="00864207">
        <w:rPr>
          <w:sz w:val="28"/>
          <w:szCs w:val="28"/>
          <w:lang w:val="en-GB"/>
        </w:rPr>
        <w:t>Scientific Bulletin of Uzhhorod National University, No. 87, 2025, pp. 213-218</w:t>
      </w:r>
      <w:hyperlink r:id="rId29">
        <w:r w:rsidRPr="00864207">
          <w:rPr>
            <w:rStyle w:val="a4"/>
            <w:rFonts w:eastAsia="Segoe UI"/>
            <w:color w:val="000000"/>
            <w:sz w:val="28"/>
            <w:szCs w:val="28"/>
            <w:shd w:val="clear" w:color="auto" w:fill="FFFFFF"/>
            <w:lang w:val="en-GB"/>
          </w:rPr>
          <w:t>https://doi.org/10.24144/2307-3322.2025.87.4.29</w:t>
        </w:r>
      </w:hyperlink>
    </w:p>
    <w:p w14:paraId="26325F23" w14:textId="77777777" w:rsidR="009B7EE2" w:rsidRPr="00864207" w:rsidRDefault="009B7EE2" w:rsidP="00312988">
      <w:pPr>
        <w:pStyle w:val="af2"/>
        <w:widowControl/>
        <w:numPr>
          <w:ilvl w:val="0"/>
          <w:numId w:val="7"/>
        </w:numPr>
        <w:autoSpaceDE/>
        <w:ind w:left="709" w:firstLine="709"/>
        <w:contextualSpacing/>
        <w:rPr>
          <w:bCs/>
          <w:sz w:val="28"/>
          <w:szCs w:val="28"/>
          <w:lang w:val="en-GB" w:eastAsia="ru-RU"/>
        </w:rPr>
      </w:pPr>
      <w:r w:rsidRPr="00864207">
        <w:rPr>
          <w:bCs/>
          <w:sz w:val="28"/>
          <w:szCs w:val="28"/>
          <w:lang w:val="en-GB"/>
        </w:rPr>
        <w:t>Baranovskaya V.M., Legal regulation of foreign economic activity\\ IAPM</w:t>
      </w:r>
      <w:r w:rsidRPr="00864207">
        <w:rPr>
          <w:bCs/>
          <w:color w:val="000000"/>
          <w:sz w:val="28"/>
          <w:szCs w:val="28"/>
          <w:lang w:val="en-GB" w:eastAsia="ru-RU"/>
        </w:rPr>
        <w:t>. ‒ 2025. ‒ p.225</w:t>
      </w:r>
    </w:p>
    <w:p w14:paraId="75789209" w14:textId="77777777" w:rsidR="009B7EE2" w:rsidRPr="00864207" w:rsidRDefault="009B7EE2" w:rsidP="00312988">
      <w:pPr>
        <w:pStyle w:val="af2"/>
        <w:widowControl/>
        <w:numPr>
          <w:ilvl w:val="0"/>
          <w:numId w:val="7"/>
        </w:numPr>
        <w:autoSpaceDE/>
        <w:ind w:left="709" w:firstLine="709"/>
        <w:contextualSpacing/>
        <w:rPr>
          <w:bCs/>
          <w:sz w:val="28"/>
          <w:szCs w:val="28"/>
          <w:lang w:val="en-GB" w:eastAsia="ru-RU"/>
        </w:rPr>
      </w:pPr>
      <w:r w:rsidRPr="00864207">
        <w:rPr>
          <w:bCs/>
          <w:sz w:val="28"/>
          <w:szCs w:val="28"/>
          <w:lang w:val="en-GB" w:eastAsia="ru-RU"/>
        </w:rPr>
        <w:t>Panova, L., Baranovska, V., Iarmolenko, O. COMPARATIVE STUDY OF THE BANKRUPTCY PROCEDURE OF STATE-OWNED ENTERPRISES AND THEIR SETTLEMENTS WITH CREDITORS IN UKRAINE AND EU COUNTRIES: ECONOMIC AND LEGAL ASPECTS. Baltic Journal of Economic Studies. Vol. 11 No. 4, 2025. P. 367 - 378.</w:t>
      </w:r>
      <w:hyperlink r:id="rId30">
        <w:r w:rsidRPr="00864207">
          <w:rPr>
            <w:rStyle w:val="a4"/>
            <w:bCs/>
            <w:sz w:val="28"/>
            <w:szCs w:val="28"/>
            <w:lang w:val="en-GB" w:eastAsia="ru-RU"/>
          </w:rPr>
          <w:t>https://doi.org/10.30525/2256-0742/2025-11-4-367-378</w:t>
        </w:r>
      </w:hyperlink>
    </w:p>
    <w:p w14:paraId="2D8758AF" w14:textId="77777777" w:rsidR="009B7EE2" w:rsidRPr="00864207" w:rsidRDefault="009B7EE2" w:rsidP="00312988">
      <w:pPr>
        <w:pStyle w:val="af2"/>
        <w:tabs>
          <w:tab w:val="left" w:pos="1229"/>
        </w:tabs>
        <w:ind w:left="709" w:right="270" w:firstLine="709"/>
        <w:contextualSpacing/>
        <w:rPr>
          <w:bCs/>
          <w:sz w:val="28"/>
          <w:szCs w:val="28"/>
          <w:lang w:val="en-GB" w:eastAsia="ru-RU"/>
        </w:rPr>
      </w:pPr>
    </w:p>
    <w:p w14:paraId="3C61FD54" w14:textId="77777777" w:rsidR="009B7EE2" w:rsidRPr="00864207" w:rsidRDefault="009B7EE2" w:rsidP="00312988">
      <w:pPr>
        <w:pStyle w:val="a8"/>
        <w:spacing w:after="0"/>
        <w:ind w:left="709" w:firstLine="709"/>
        <w:contextualSpacing/>
        <w:jc w:val="both"/>
        <w:rPr>
          <w:sz w:val="28"/>
          <w:szCs w:val="28"/>
          <w:lang w:val="en-GB"/>
        </w:rPr>
      </w:pPr>
    </w:p>
    <w:p w14:paraId="16404B7F" w14:textId="77777777" w:rsidR="009B7EE2" w:rsidRPr="00864207" w:rsidRDefault="009B7EE2" w:rsidP="00312988">
      <w:pPr>
        <w:pStyle w:val="2"/>
        <w:spacing w:before="0" w:after="0"/>
        <w:ind w:left="709" w:firstLine="709"/>
        <w:contextualSpacing/>
        <w:jc w:val="both"/>
        <w:rPr>
          <w:rFonts w:ascii="Times New Roman" w:hAnsi="Times New Roman" w:cs="Times New Roman"/>
          <w:lang w:val="en-GB"/>
        </w:rPr>
      </w:pPr>
      <w:r w:rsidRPr="00864207">
        <w:rPr>
          <w:rFonts w:ascii="Times New Roman" w:hAnsi="Times New Roman" w:cs="Times New Roman"/>
          <w:lang w:val="en-GB"/>
        </w:rPr>
        <w:t>Information resources:</w:t>
      </w:r>
    </w:p>
    <w:p w14:paraId="3B9D01A8" w14:textId="77777777" w:rsidR="009B7EE2" w:rsidRPr="00864207" w:rsidRDefault="009B7EE2" w:rsidP="00312988">
      <w:pPr>
        <w:pStyle w:val="a8"/>
        <w:numPr>
          <w:ilvl w:val="0"/>
          <w:numId w:val="6"/>
        </w:numPr>
        <w:spacing w:after="0"/>
        <w:ind w:left="709" w:right="1198" w:firstLine="709"/>
        <w:contextualSpacing/>
        <w:jc w:val="both"/>
        <w:rPr>
          <w:sz w:val="28"/>
          <w:szCs w:val="28"/>
          <w:lang w:val="en-GB"/>
        </w:rPr>
      </w:pPr>
      <w:r w:rsidRPr="00864207">
        <w:rPr>
          <w:sz w:val="28"/>
          <w:szCs w:val="28"/>
          <w:lang w:val="en-GB"/>
        </w:rPr>
        <w:t>Official website of the Verkhovna Rada of Ukraine https://</w:t>
      </w:r>
      <w:hyperlink r:id="rId31">
        <w:r w:rsidRPr="00864207">
          <w:rPr>
            <w:rStyle w:val="a4"/>
            <w:sz w:val="28"/>
            <w:szCs w:val="28"/>
            <w:lang w:val="en-GB"/>
          </w:rPr>
          <w:t>www.rada.gov.ua/</w:t>
        </w:r>
      </w:hyperlink>
      <w:r w:rsidRPr="00864207">
        <w:rPr>
          <w:sz w:val="28"/>
          <w:szCs w:val="28"/>
          <w:lang w:val="en-GB"/>
        </w:rPr>
        <w:t>Official website of the Cabinet of Ministers of Ukraine https://</w:t>
      </w:r>
      <w:hyperlink r:id="rId32">
        <w:r w:rsidRPr="00864207">
          <w:rPr>
            <w:rStyle w:val="a4"/>
            <w:sz w:val="28"/>
            <w:szCs w:val="28"/>
            <w:lang w:val="en-GB"/>
          </w:rPr>
          <w:t>www.kmu.gov.ua/</w:t>
        </w:r>
      </w:hyperlink>
      <w:r w:rsidRPr="00864207">
        <w:rPr>
          <w:sz w:val="28"/>
          <w:szCs w:val="28"/>
          <w:lang w:val="en-GB"/>
        </w:rPr>
        <w:t>Official website of the Ministry of Internal Affairs of Ukraine</w:t>
      </w:r>
      <w:hyperlink r:id="rId33">
        <w:r w:rsidRPr="00864207">
          <w:rPr>
            <w:rStyle w:val="a4"/>
            <w:sz w:val="28"/>
            <w:szCs w:val="28"/>
            <w:lang w:val="en-GB"/>
          </w:rPr>
          <w:t>https://mvs.gov.ua/</w:t>
        </w:r>
      </w:hyperlink>
    </w:p>
    <w:p w14:paraId="11555E8E" w14:textId="77777777" w:rsidR="009B7EE2" w:rsidRPr="00864207" w:rsidRDefault="009B7EE2" w:rsidP="00312988">
      <w:pPr>
        <w:pStyle w:val="a8"/>
        <w:numPr>
          <w:ilvl w:val="0"/>
          <w:numId w:val="6"/>
        </w:numPr>
        <w:spacing w:after="0"/>
        <w:ind w:left="709" w:right="1198" w:firstLine="709"/>
        <w:contextualSpacing/>
        <w:jc w:val="both"/>
        <w:rPr>
          <w:sz w:val="28"/>
          <w:szCs w:val="28"/>
          <w:lang w:val="en-GB"/>
        </w:rPr>
      </w:pPr>
      <w:r w:rsidRPr="00864207">
        <w:rPr>
          <w:sz w:val="28"/>
          <w:szCs w:val="28"/>
          <w:lang w:val="en-GB"/>
        </w:rPr>
        <w:t>Official website of the Supreme Court https://supreme.court.gov.ua/supreme Information agency LIGABusinessInform https://</w:t>
      </w:r>
      <w:hyperlink r:id="rId34">
        <w:r w:rsidRPr="00864207">
          <w:rPr>
            <w:rStyle w:val="a4"/>
            <w:sz w:val="28"/>
            <w:szCs w:val="28"/>
            <w:lang w:val="en-GB"/>
          </w:rPr>
          <w:t>www.liga.net/</w:t>
        </w:r>
      </w:hyperlink>
    </w:p>
    <w:p w14:paraId="13191CDE" w14:textId="77777777" w:rsidR="009B7EE2" w:rsidRPr="00864207" w:rsidRDefault="009B7EE2" w:rsidP="00312988">
      <w:pPr>
        <w:pStyle w:val="a8"/>
        <w:numPr>
          <w:ilvl w:val="0"/>
          <w:numId w:val="6"/>
        </w:numPr>
        <w:spacing w:after="0"/>
        <w:ind w:left="709" w:right="447" w:firstLine="709"/>
        <w:contextualSpacing/>
        <w:jc w:val="both"/>
        <w:rPr>
          <w:sz w:val="28"/>
          <w:szCs w:val="28"/>
          <w:lang w:val="en-GB"/>
        </w:rPr>
      </w:pPr>
      <w:r w:rsidRPr="00864207">
        <w:rPr>
          <w:sz w:val="28"/>
          <w:szCs w:val="28"/>
          <w:lang w:val="en-GB"/>
        </w:rPr>
        <w:t>Unified State Register of Court Decisions</w:t>
      </w:r>
      <w:hyperlink r:id="rId35">
        <w:r w:rsidRPr="00864207">
          <w:rPr>
            <w:rStyle w:val="a4"/>
            <w:sz w:val="28"/>
            <w:szCs w:val="28"/>
            <w:lang w:val="en-GB"/>
          </w:rPr>
          <w:t>http://www.reyestr.court.gov.ua/</w:t>
        </w:r>
      </w:hyperlink>
      <w:r w:rsidRPr="00864207">
        <w:rPr>
          <w:sz w:val="28"/>
          <w:szCs w:val="28"/>
          <w:lang w:val="en-GB"/>
        </w:rPr>
        <w:t>V. I. Vernadsky National Library of Ukraine</w:t>
      </w:r>
      <w:hyperlink r:id="rId36">
        <w:r w:rsidRPr="00864207">
          <w:rPr>
            <w:rStyle w:val="a4"/>
            <w:sz w:val="28"/>
            <w:szCs w:val="28"/>
            <w:lang w:val="en-GB"/>
          </w:rPr>
          <w:t>http://www.nbuv.gov.ua/</w:t>
        </w:r>
      </w:hyperlink>
      <w:r w:rsidRPr="00864207">
        <w:rPr>
          <w:sz w:val="28"/>
          <w:szCs w:val="28"/>
          <w:lang w:val="en-GB"/>
        </w:rPr>
        <w:t>Law Library</w:t>
      </w:r>
      <w:hyperlink r:id="rId37">
        <w:r w:rsidRPr="00864207">
          <w:rPr>
            <w:rStyle w:val="a4"/>
            <w:sz w:val="28"/>
            <w:szCs w:val="28"/>
            <w:lang w:val="en-GB"/>
          </w:rPr>
          <w:t>http://www.pravo.biz.ua/</w:t>
        </w:r>
      </w:hyperlink>
    </w:p>
    <w:p w14:paraId="45753BBA" w14:textId="77777777" w:rsidR="009B7EE2" w:rsidRPr="00864207" w:rsidRDefault="009B7EE2" w:rsidP="00312988">
      <w:pPr>
        <w:tabs>
          <w:tab w:val="left" w:pos="1134"/>
        </w:tabs>
        <w:ind w:left="709" w:firstLine="709"/>
        <w:contextualSpacing/>
        <w:jc w:val="both"/>
        <w:rPr>
          <w:sz w:val="28"/>
          <w:szCs w:val="28"/>
          <w:lang w:val="en-GB"/>
        </w:rPr>
      </w:pPr>
    </w:p>
    <w:p w14:paraId="3D81288F" w14:textId="77777777" w:rsidR="009B7EE2" w:rsidRPr="009B7EE2" w:rsidRDefault="009B7EE2" w:rsidP="00312988">
      <w:pPr>
        <w:pStyle w:val="af2"/>
        <w:tabs>
          <w:tab w:val="left" w:pos="1214"/>
        </w:tabs>
        <w:ind w:left="709" w:right="265" w:firstLine="709"/>
        <w:contextualSpacing/>
        <w:rPr>
          <w:sz w:val="28"/>
          <w:szCs w:val="28"/>
          <w:lang w:val="en-GB"/>
        </w:rPr>
      </w:pPr>
    </w:p>
    <w:p w14:paraId="1EFDD58F" w14:textId="77777777" w:rsidR="009B7EE2" w:rsidRDefault="009B7EE2" w:rsidP="00312988">
      <w:pPr>
        <w:pStyle w:val="af2"/>
        <w:tabs>
          <w:tab w:val="left" w:pos="1214"/>
        </w:tabs>
        <w:ind w:left="709" w:right="265" w:firstLine="709"/>
        <w:contextualSpacing/>
        <w:rPr>
          <w:sz w:val="28"/>
          <w:szCs w:val="28"/>
          <w:lang w:val="en-GB"/>
        </w:rPr>
      </w:pPr>
    </w:p>
    <w:p w14:paraId="0AF6A01A" w14:textId="77777777" w:rsidR="009B7EE2" w:rsidRDefault="009B7EE2" w:rsidP="00312988">
      <w:pPr>
        <w:pStyle w:val="af2"/>
        <w:tabs>
          <w:tab w:val="left" w:pos="1214"/>
        </w:tabs>
        <w:ind w:left="709" w:right="265" w:firstLine="709"/>
        <w:contextualSpacing/>
        <w:rPr>
          <w:sz w:val="28"/>
          <w:szCs w:val="28"/>
          <w:lang w:val="en-GB"/>
        </w:rPr>
      </w:pPr>
    </w:p>
    <w:p w14:paraId="3268AE0F" w14:textId="77777777" w:rsidR="009B7EE2" w:rsidRDefault="009B7EE2" w:rsidP="00312988">
      <w:pPr>
        <w:pStyle w:val="af2"/>
        <w:tabs>
          <w:tab w:val="left" w:pos="1214"/>
        </w:tabs>
        <w:ind w:left="709" w:right="265" w:firstLine="709"/>
        <w:contextualSpacing/>
        <w:rPr>
          <w:sz w:val="28"/>
          <w:szCs w:val="28"/>
          <w:lang w:val="en-GB"/>
        </w:rPr>
      </w:pPr>
    </w:p>
    <w:p w14:paraId="74EA3A28" w14:textId="77777777" w:rsidR="009B7EE2" w:rsidRDefault="009B7EE2" w:rsidP="00312988">
      <w:pPr>
        <w:pStyle w:val="af2"/>
        <w:tabs>
          <w:tab w:val="left" w:pos="1214"/>
        </w:tabs>
        <w:ind w:left="709" w:right="265" w:firstLine="709"/>
        <w:contextualSpacing/>
        <w:rPr>
          <w:sz w:val="28"/>
          <w:szCs w:val="28"/>
          <w:lang w:val="en-GB"/>
        </w:rPr>
      </w:pPr>
    </w:p>
    <w:p w14:paraId="58C60006" w14:textId="77777777" w:rsidR="009B7EE2" w:rsidRDefault="009B7EE2" w:rsidP="00312988">
      <w:pPr>
        <w:pStyle w:val="af2"/>
        <w:tabs>
          <w:tab w:val="left" w:pos="1214"/>
        </w:tabs>
        <w:ind w:left="709" w:right="265" w:firstLine="709"/>
        <w:contextualSpacing/>
        <w:rPr>
          <w:sz w:val="28"/>
          <w:szCs w:val="28"/>
          <w:lang w:val="en-GB"/>
        </w:rPr>
      </w:pPr>
    </w:p>
    <w:p w14:paraId="3EFBCACF" w14:textId="77777777" w:rsidR="009B7EE2" w:rsidRDefault="009B7EE2" w:rsidP="00312988">
      <w:pPr>
        <w:pStyle w:val="af2"/>
        <w:tabs>
          <w:tab w:val="left" w:pos="1214"/>
        </w:tabs>
        <w:ind w:left="709" w:right="265" w:firstLine="709"/>
        <w:contextualSpacing/>
        <w:rPr>
          <w:sz w:val="28"/>
          <w:szCs w:val="28"/>
          <w:lang w:val="en-GB"/>
        </w:rPr>
      </w:pPr>
    </w:p>
    <w:p w14:paraId="5CA03EDD" w14:textId="77777777" w:rsidR="009B7EE2" w:rsidRDefault="009B7EE2" w:rsidP="00312988">
      <w:pPr>
        <w:pStyle w:val="af2"/>
        <w:tabs>
          <w:tab w:val="left" w:pos="1214"/>
        </w:tabs>
        <w:ind w:left="709" w:right="265" w:firstLine="709"/>
        <w:contextualSpacing/>
        <w:rPr>
          <w:sz w:val="28"/>
          <w:szCs w:val="28"/>
          <w:lang w:val="en-GB"/>
        </w:rPr>
      </w:pPr>
    </w:p>
    <w:p w14:paraId="0A98920F" w14:textId="77777777" w:rsidR="009B7EE2" w:rsidRDefault="009B7EE2" w:rsidP="00312988">
      <w:pPr>
        <w:pStyle w:val="af2"/>
        <w:tabs>
          <w:tab w:val="left" w:pos="1214"/>
        </w:tabs>
        <w:ind w:left="709" w:right="265" w:firstLine="709"/>
        <w:contextualSpacing/>
        <w:rPr>
          <w:sz w:val="28"/>
          <w:szCs w:val="28"/>
          <w:lang w:val="en-GB"/>
        </w:rPr>
      </w:pPr>
    </w:p>
    <w:p w14:paraId="1A2800E6" w14:textId="77777777" w:rsidR="009B7EE2" w:rsidRDefault="009B7EE2" w:rsidP="00312988">
      <w:pPr>
        <w:pStyle w:val="af2"/>
        <w:tabs>
          <w:tab w:val="left" w:pos="1214"/>
        </w:tabs>
        <w:ind w:left="709" w:right="265" w:firstLine="709"/>
        <w:contextualSpacing/>
        <w:rPr>
          <w:sz w:val="28"/>
          <w:szCs w:val="28"/>
          <w:lang w:val="en-GB"/>
        </w:rPr>
      </w:pPr>
    </w:p>
    <w:p w14:paraId="0BB73AEB" w14:textId="77777777" w:rsidR="009B7EE2" w:rsidRDefault="009B7EE2" w:rsidP="00312988">
      <w:pPr>
        <w:pStyle w:val="af2"/>
        <w:tabs>
          <w:tab w:val="left" w:pos="1214"/>
        </w:tabs>
        <w:ind w:left="709" w:right="265" w:firstLine="709"/>
        <w:contextualSpacing/>
        <w:rPr>
          <w:sz w:val="28"/>
          <w:szCs w:val="28"/>
          <w:lang w:val="en-GB"/>
        </w:rPr>
      </w:pPr>
    </w:p>
    <w:p w14:paraId="0F5C082A" w14:textId="77777777" w:rsidR="009B7EE2" w:rsidRDefault="009B7EE2" w:rsidP="00312988">
      <w:pPr>
        <w:pStyle w:val="af2"/>
        <w:tabs>
          <w:tab w:val="left" w:pos="1214"/>
        </w:tabs>
        <w:ind w:left="709" w:right="265" w:firstLine="709"/>
        <w:contextualSpacing/>
        <w:rPr>
          <w:sz w:val="28"/>
          <w:szCs w:val="28"/>
          <w:lang w:val="en-GB"/>
        </w:rPr>
      </w:pPr>
    </w:p>
    <w:p w14:paraId="58B1EEF9" w14:textId="77777777" w:rsidR="009B7EE2" w:rsidRDefault="009B7EE2" w:rsidP="00312988">
      <w:pPr>
        <w:pStyle w:val="af2"/>
        <w:tabs>
          <w:tab w:val="left" w:pos="1214"/>
        </w:tabs>
        <w:ind w:left="709" w:right="265" w:firstLine="709"/>
        <w:contextualSpacing/>
        <w:rPr>
          <w:sz w:val="28"/>
          <w:szCs w:val="28"/>
          <w:lang w:val="en-GB"/>
        </w:rPr>
      </w:pPr>
    </w:p>
    <w:p w14:paraId="3D29BDBE" w14:textId="77777777" w:rsidR="009B7EE2" w:rsidRDefault="009B7EE2" w:rsidP="00312988">
      <w:pPr>
        <w:pStyle w:val="af2"/>
        <w:tabs>
          <w:tab w:val="left" w:pos="1214"/>
        </w:tabs>
        <w:ind w:left="709" w:right="265" w:firstLine="709"/>
        <w:rPr>
          <w:sz w:val="28"/>
          <w:szCs w:val="28"/>
          <w:lang w:val="en-GB"/>
        </w:rPr>
      </w:pPr>
    </w:p>
    <w:p w14:paraId="05610276" w14:textId="77777777" w:rsidR="009B7EE2" w:rsidRDefault="009B7EE2" w:rsidP="00312988">
      <w:pPr>
        <w:pStyle w:val="af2"/>
        <w:tabs>
          <w:tab w:val="left" w:pos="1214"/>
        </w:tabs>
        <w:ind w:left="709" w:right="265" w:firstLine="709"/>
        <w:rPr>
          <w:sz w:val="28"/>
          <w:szCs w:val="28"/>
          <w:lang w:val="en-GB"/>
        </w:rPr>
      </w:pPr>
    </w:p>
    <w:p w14:paraId="75A81393" w14:textId="77777777" w:rsidR="009B7EE2" w:rsidRDefault="009B7EE2" w:rsidP="00312988">
      <w:pPr>
        <w:pStyle w:val="af2"/>
        <w:tabs>
          <w:tab w:val="left" w:pos="1214"/>
        </w:tabs>
        <w:ind w:left="709" w:right="265" w:firstLine="709"/>
        <w:rPr>
          <w:sz w:val="28"/>
          <w:szCs w:val="28"/>
          <w:lang w:val="en-GB"/>
        </w:rPr>
      </w:pPr>
    </w:p>
    <w:p w14:paraId="4C03DCC5" w14:textId="77777777" w:rsidR="009B7EE2" w:rsidRDefault="009B7EE2" w:rsidP="00312988">
      <w:pPr>
        <w:pStyle w:val="af2"/>
        <w:tabs>
          <w:tab w:val="left" w:pos="1214"/>
        </w:tabs>
        <w:ind w:left="709" w:right="265" w:firstLine="709"/>
        <w:rPr>
          <w:sz w:val="28"/>
          <w:szCs w:val="28"/>
          <w:lang w:val="en-GB"/>
        </w:rPr>
      </w:pPr>
    </w:p>
    <w:p w14:paraId="4B3960D6" w14:textId="77777777" w:rsidR="009B7EE2" w:rsidRDefault="009B7EE2" w:rsidP="00312988">
      <w:pPr>
        <w:pStyle w:val="af2"/>
        <w:tabs>
          <w:tab w:val="left" w:pos="1214"/>
        </w:tabs>
        <w:ind w:left="709" w:right="265" w:firstLine="709"/>
        <w:rPr>
          <w:sz w:val="28"/>
          <w:szCs w:val="28"/>
          <w:lang w:val="en-GB"/>
        </w:rPr>
      </w:pPr>
    </w:p>
    <w:p w14:paraId="7344C177" w14:textId="77777777" w:rsidR="009B7EE2" w:rsidRDefault="009B7EE2" w:rsidP="00312988">
      <w:pPr>
        <w:pStyle w:val="af2"/>
        <w:tabs>
          <w:tab w:val="left" w:pos="1214"/>
        </w:tabs>
        <w:spacing w:line="247" w:lineRule="auto"/>
        <w:ind w:left="855" w:right="265" w:firstLine="0"/>
        <w:rPr>
          <w:sz w:val="28"/>
          <w:szCs w:val="28"/>
          <w:lang w:val="en-GB"/>
        </w:rPr>
      </w:pPr>
    </w:p>
    <w:p w14:paraId="2FBED643" w14:textId="77777777" w:rsidR="009B7EE2" w:rsidRDefault="009B7EE2" w:rsidP="00312988">
      <w:pPr>
        <w:pStyle w:val="af2"/>
        <w:tabs>
          <w:tab w:val="left" w:pos="1214"/>
        </w:tabs>
        <w:spacing w:line="247" w:lineRule="auto"/>
        <w:ind w:left="855" w:right="265" w:firstLine="0"/>
        <w:rPr>
          <w:sz w:val="28"/>
          <w:szCs w:val="28"/>
          <w:lang w:val="en-GB"/>
        </w:rPr>
      </w:pPr>
    </w:p>
    <w:p w14:paraId="472E8EB3" w14:textId="77777777" w:rsidR="009B7EE2" w:rsidRDefault="009B7EE2" w:rsidP="00312988">
      <w:pPr>
        <w:pStyle w:val="af2"/>
        <w:tabs>
          <w:tab w:val="left" w:pos="1214"/>
        </w:tabs>
        <w:spacing w:line="247" w:lineRule="auto"/>
        <w:ind w:left="855" w:right="265" w:firstLine="0"/>
        <w:rPr>
          <w:sz w:val="28"/>
          <w:szCs w:val="28"/>
          <w:lang w:val="en-GB"/>
        </w:rPr>
      </w:pPr>
    </w:p>
    <w:p w14:paraId="60253202" w14:textId="77777777" w:rsidR="009B7EE2" w:rsidRDefault="009B7EE2" w:rsidP="00312988">
      <w:pPr>
        <w:pStyle w:val="af2"/>
        <w:tabs>
          <w:tab w:val="left" w:pos="1214"/>
        </w:tabs>
        <w:spacing w:line="247" w:lineRule="auto"/>
        <w:ind w:left="855" w:right="265" w:firstLine="0"/>
        <w:rPr>
          <w:sz w:val="28"/>
          <w:szCs w:val="28"/>
          <w:lang w:val="en-GB"/>
        </w:rPr>
      </w:pPr>
    </w:p>
    <w:p w14:paraId="0DFC4D6C" w14:textId="77777777" w:rsidR="009B7EE2" w:rsidRDefault="009B7EE2" w:rsidP="00312988">
      <w:pPr>
        <w:pStyle w:val="af2"/>
        <w:tabs>
          <w:tab w:val="left" w:pos="1214"/>
        </w:tabs>
        <w:spacing w:line="247" w:lineRule="auto"/>
        <w:ind w:left="855" w:right="265" w:firstLine="0"/>
        <w:rPr>
          <w:sz w:val="28"/>
          <w:szCs w:val="28"/>
          <w:lang w:val="en-GB"/>
        </w:rPr>
      </w:pPr>
    </w:p>
    <w:p w14:paraId="2332E1C8" w14:textId="77777777" w:rsidR="009B7EE2" w:rsidRDefault="009B7EE2" w:rsidP="00312988">
      <w:pPr>
        <w:pStyle w:val="af2"/>
        <w:tabs>
          <w:tab w:val="left" w:pos="1214"/>
        </w:tabs>
        <w:spacing w:line="247" w:lineRule="auto"/>
        <w:ind w:left="855" w:right="265" w:firstLine="0"/>
        <w:rPr>
          <w:sz w:val="28"/>
          <w:szCs w:val="28"/>
          <w:lang w:val="en-GB"/>
        </w:rPr>
      </w:pPr>
    </w:p>
    <w:p w14:paraId="720C7C50" w14:textId="77777777" w:rsidR="009B7EE2" w:rsidRPr="00864207" w:rsidRDefault="009B7EE2" w:rsidP="00312988">
      <w:pPr>
        <w:pStyle w:val="af2"/>
        <w:tabs>
          <w:tab w:val="left" w:pos="1214"/>
        </w:tabs>
        <w:spacing w:line="247" w:lineRule="auto"/>
        <w:ind w:left="0" w:right="265" w:firstLine="0"/>
        <w:rPr>
          <w:sz w:val="28"/>
          <w:szCs w:val="28"/>
          <w:lang w:val="en-GB"/>
        </w:rPr>
        <w:sectPr w:rsidR="009B7EE2" w:rsidRPr="00864207" w:rsidSect="009B7EE2">
          <w:type w:val="continuous"/>
          <w:pgSz w:w="11906" w:h="16838"/>
          <w:pgMar w:top="1060" w:right="566" w:bottom="280" w:left="1559" w:header="0" w:footer="0" w:gutter="0"/>
          <w:cols w:space="720"/>
          <w:formProt w:val="0"/>
          <w:docGrid w:linePitch="360"/>
        </w:sectPr>
      </w:pPr>
    </w:p>
    <w:p w14:paraId="6409EDEA" w14:textId="77777777" w:rsidR="009B7EE2" w:rsidRDefault="009B7EE2" w:rsidP="00312988">
      <w:pPr>
        <w:pStyle w:val="af2"/>
        <w:tabs>
          <w:tab w:val="left" w:pos="1219"/>
        </w:tabs>
        <w:spacing w:line="235" w:lineRule="auto"/>
        <w:ind w:left="0" w:right="270" w:firstLine="0"/>
        <w:rPr>
          <w:sz w:val="28"/>
          <w:szCs w:val="28"/>
          <w:lang w:val="en-GB"/>
        </w:rPr>
        <w:sectPr w:rsidR="009B7EE2">
          <w:headerReference w:type="default" r:id="rId38"/>
          <w:pgSz w:w="11906" w:h="16838"/>
          <w:pgMar w:top="934" w:right="605" w:bottom="1134" w:left="1101" w:header="709" w:footer="0" w:gutter="0"/>
          <w:cols w:space="720"/>
          <w:formProt w:val="0"/>
          <w:docGrid w:linePitch="360"/>
        </w:sectPr>
      </w:pPr>
    </w:p>
    <w:p w14:paraId="6BF916BA" w14:textId="77777777" w:rsidR="00AE6AED" w:rsidRPr="00864207" w:rsidRDefault="00AE6AED" w:rsidP="00312988">
      <w:pPr>
        <w:tabs>
          <w:tab w:val="left" w:pos="1134"/>
        </w:tabs>
        <w:ind w:firstLine="450"/>
        <w:jc w:val="both"/>
        <w:rPr>
          <w:sz w:val="28"/>
          <w:szCs w:val="28"/>
          <w:lang w:val="en-GB"/>
        </w:rPr>
      </w:pPr>
    </w:p>
    <w:sectPr w:rsidR="00AE6AED" w:rsidRPr="00864207" w:rsidSect="009B7EE2">
      <w:type w:val="continuous"/>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1BDAA" w14:textId="77777777" w:rsidR="008665C8" w:rsidRDefault="008665C8">
      <w:r>
        <w:separator/>
      </w:r>
    </w:p>
  </w:endnote>
  <w:endnote w:type="continuationSeparator" w:id="0">
    <w:p w14:paraId="128E682B" w14:textId="77777777" w:rsidR="008665C8" w:rsidRDefault="0086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289ED" w14:textId="77777777" w:rsidR="008665C8" w:rsidRDefault="008665C8">
      <w:r>
        <w:separator/>
      </w:r>
    </w:p>
  </w:footnote>
  <w:footnote w:type="continuationSeparator" w:id="0">
    <w:p w14:paraId="2587A988" w14:textId="77777777" w:rsidR="008665C8" w:rsidRDefault="00866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919E" w14:textId="34103BD2" w:rsidR="00AE6AED" w:rsidRDefault="00D46E20">
    <w:pPr>
      <w:pStyle w:val="ab"/>
      <w:jc w:val="right"/>
      <w:rPr>
        <w:lang w:val="uk-UA"/>
      </w:rPr>
    </w:pPr>
    <w:r>
      <w:rPr>
        <w:lang w:val="uk-UA"/>
      </w:rPr>
      <w:fldChar w:fldCharType="begin"/>
    </w:r>
    <w:r>
      <w:rPr>
        <w:lang w:val="uk-UA"/>
      </w:rPr>
      <w:instrText>PAGE</w:instrText>
    </w:r>
    <w:r>
      <w:rPr>
        <w:lang w:val="uk-UA"/>
      </w:rPr>
      <w:fldChar w:fldCharType="separate"/>
    </w:r>
    <w:r w:rsidR="00847E97">
      <w:rPr>
        <w:noProof/>
        <w:lang w:val="uk-UA"/>
      </w:rPr>
      <w:t>13</w:t>
    </w:r>
    <w:r>
      <w:rPr>
        <w:lang w:val="uk-UA"/>
      </w:rPr>
      <w:fldChar w:fldCharType="end"/>
    </w:r>
  </w:p>
  <w:p w14:paraId="47373819" w14:textId="77777777" w:rsidR="00AE6AED" w:rsidRDefault="00AE6AED">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716"/>
    <w:multiLevelType w:val="multilevel"/>
    <w:tmpl w:val="142C59E8"/>
    <w:lvl w:ilvl="0">
      <w:start w:val="1"/>
      <w:numFmt w:val="none"/>
      <w:pStyle w:val="1"/>
      <w:suff w:val="nothing"/>
      <w:lvlText w:val=""/>
      <w:lvlJc w:val="left"/>
      <w:pPr>
        <w:tabs>
          <w:tab w:val="num" w:pos="0"/>
        </w:tabs>
        <w:ind w:left="972" w:firstLine="0"/>
      </w:pPr>
      <w:rPr>
        <w:rFonts w:eastAsia="SimSun"/>
        <w:bCs/>
        <w:sz w:val="24"/>
        <w:szCs w:val="24"/>
        <w:lang w:val="uk-UA" w:eastAsia="uk-UA"/>
      </w:rPr>
    </w:lvl>
    <w:lvl w:ilvl="1">
      <w:start w:val="1"/>
      <w:numFmt w:val="none"/>
      <w:pStyle w:val="2"/>
      <w:suff w:val="nothing"/>
      <w:lvlText w:val=""/>
      <w:lvlJc w:val="left"/>
      <w:pPr>
        <w:tabs>
          <w:tab w:val="num" w:pos="0"/>
        </w:tabs>
        <w:ind w:left="972"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97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BC6DEE"/>
    <w:multiLevelType w:val="multilevel"/>
    <w:tmpl w:val="4448058C"/>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11511307"/>
    <w:multiLevelType w:val="multilevel"/>
    <w:tmpl w:val="4B00923A"/>
    <w:lvl w:ilvl="0">
      <w:start w:val="1"/>
      <w:numFmt w:val="decimal"/>
      <w:lvlText w:val="%1."/>
      <w:lvlJc w:val="left"/>
      <w:pPr>
        <w:tabs>
          <w:tab w:val="num" w:pos="0"/>
        </w:tabs>
        <w:ind w:left="1119" w:hanging="264"/>
      </w:pPr>
      <w:rPr>
        <w:rFonts w:ascii="Times New Roman" w:eastAsia="Times New Roman" w:hAnsi="Times New Roman" w:cs="Times New Roman"/>
        <w:b w:val="0"/>
        <w:bCs w:val="0"/>
        <w:i w:val="0"/>
        <w:iCs w:val="0"/>
        <w:color w:val="333333"/>
        <w:spacing w:val="0"/>
        <w:w w:val="100"/>
        <w:sz w:val="24"/>
        <w:szCs w:val="24"/>
        <w:lang w:val="uk-UA"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0A51E7"/>
    <w:multiLevelType w:val="multilevel"/>
    <w:tmpl w:val="B5BC9788"/>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2B453CB8"/>
    <w:multiLevelType w:val="multilevel"/>
    <w:tmpl w:val="3DC042B8"/>
    <w:lvl w:ilvl="0">
      <w:start w:val="1"/>
      <w:numFmt w:val="decimal"/>
      <w:lvlText w:val="%1."/>
      <w:lvlJc w:val="left"/>
      <w:pPr>
        <w:tabs>
          <w:tab w:val="num" w:pos="0"/>
        </w:tabs>
        <w:ind w:left="1119" w:hanging="264"/>
      </w:pPr>
      <w:rPr>
        <w:rFonts w:ascii="Times New Roman" w:eastAsia="Times New Roman" w:hAnsi="Times New Roman" w:cs="Times New Roman"/>
        <w:b w:val="0"/>
        <w:bCs w:val="0"/>
        <w:i w:val="0"/>
        <w:iCs w:val="0"/>
        <w:color w:val="000000"/>
        <w:spacing w:val="0"/>
        <w:w w:val="100"/>
        <w:sz w:val="24"/>
        <w:szCs w:val="24"/>
        <w:lang w:val="uk-UA" w:eastAsia="en-US" w:bidi="ar-SA"/>
      </w:rPr>
    </w:lvl>
    <w:lvl w:ilvl="1">
      <w:numFmt w:val="bullet"/>
      <w:lvlText w:val="•"/>
      <w:lvlJc w:val="left"/>
      <w:pPr>
        <w:tabs>
          <w:tab w:val="num" w:pos="0"/>
        </w:tabs>
        <w:ind w:left="1985" w:hanging="264"/>
      </w:pPr>
      <w:rPr>
        <w:rFonts w:ascii="Liberation Serif" w:hAnsi="Liberation Serif" w:cs="Liberation Serif" w:hint="default"/>
        <w:lang w:val="uk-UA" w:eastAsia="en-US" w:bidi="ar-SA"/>
      </w:rPr>
    </w:lvl>
    <w:lvl w:ilvl="2">
      <w:numFmt w:val="bullet"/>
      <w:lvlText w:val="•"/>
      <w:lvlJc w:val="left"/>
      <w:pPr>
        <w:tabs>
          <w:tab w:val="num" w:pos="0"/>
        </w:tabs>
        <w:ind w:left="2851" w:hanging="264"/>
      </w:pPr>
      <w:rPr>
        <w:rFonts w:ascii="Liberation Serif" w:hAnsi="Liberation Serif" w:cs="Liberation Serif" w:hint="default"/>
        <w:lang w:val="uk-UA" w:eastAsia="en-US" w:bidi="ar-SA"/>
      </w:rPr>
    </w:lvl>
    <w:lvl w:ilvl="3">
      <w:numFmt w:val="bullet"/>
      <w:lvlText w:val="•"/>
      <w:lvlJc w:val="left"/>
      <w:pPr>
        <w:tabs>
          <w:tab w:val="num" w:pos="0"/>
        </w:tabs>
        <w:ind w:left="3716" w:hanging="264"/>
      </w:pPr>
      <w:rPr>
        <w:rFonts w:ascii="Liberation Serif" w:hAnsi="Liberation Serif" w:cs="Liberation Serif" w:hint="default"/>
        <w:lang w:val="uk-UA" w:eastAsia="en-US" w:bidi="ar-SA"/>
      </w:rPr>
    </w:lvl>
    <w:lvl w:ilvl="4">
      <w:numFmt w:val="bullet"/>
      <w:lvlText w:val="•"/>
      <w:lvlJc w:val="left"/>
      <w:pPr>
        <w:tabs>
          <w:tab w:val="num" w:pos="0"/>
        </w:tabs>
        <w:ind w:left="4582" w:hanging="264"/>
      </w:pPr>
      <w:rPr>
        <w:rFonts w:ascii="Liberation Serif" w:hAnsi="Liberation Serif" w:cs="Liberation Serif" w:hint="default"/>
        <w:lang w:val="uk-UA" w:eastAsia="en-US" w:bidi="ar-SA"/>
      </w:rPr>
    </w:lvl>
    <w:lvl w:ilvl="5">
      <w:numFmt w:val="bullet"/>
      <w:lvlText w:val="•"/>
      <w:lvlJc w:val="left"/>
      <w:pPr>
        <w:tabs>
          <w:tab w:val="num" w:pos="0"/>
        </w:tabs>
        <w:ind w:left="5447" w:hanging="264"/>
      </w:pPr>
      <w:rPr>
        <w:rFonts w:ascii="Liberation Serif" w:hAnsi="Liberation Serif" w:cs="Liberation Serif" w:hint="default"/>
        <w:lang w:val="uk-UA" w:eastAsia="en-US" w:bidi="ar-SA"/>
      </w:rPr>
    </w:lvl>
    <w:lvl w:ilvl="6">
      <w:numFmt w:val="bullet"/>
      <w:lvlText w:val="•"/>
      <w:lvlJc w:val="left"/>
      <w:pPr>
        <w:tabs>
          <w:tab w:val="num" w:pos="0"/>
        </w:tabs>
        <w:ind w:left="6313" w:hanging="264"/>
      </w:pPr>
      <w:rPr>
        <w:rFonts w:ascii="Liberation Serif" w:hAnsi="Liberation Serif" w:cs="Liberation Serif" w:hint="default"/>
        <w:lang w:val="uk-UA" w:eastAsia="en-US" w:bidi="ar-SA"/>
      </w:rPr>
    </w:lvl>
    <w:lvl w:ilvl="7">
      <w:numFmt w:val="bullet"/>
      <w:lvlText w:val="•"/>
      <w:lvlJc w:val="left"/>
      <w:pPr>
        <w:tabs>
          <w:tab w:val="num" w:pos="0"/>
        </w:tabs>
        <w:ind w:left="7178" w:hanging="264"/>
      </w:pPr>
      <w:rPr>
        <w:rFonts w:ascii="Liberation Serif" w:hAnsi="Liberation Serif" w:cs="Liberation Serif" w:hint="default"/>
        <w:lang w:val="uk-UA" w:eastAsia="en-US" w:bidi="ar-SA"/>
      </w:rPr>
    </w:lvl>
    <w:lvl w:ilvl="8">
      <w:numFmt w:val="bullet"/>
      <w:lvlText w:val="•"/>
      <w:lvlJc w:val="left"/>
      <w:pPr>
        <w:tabs>
          <w:tab w:val="num" w:pos="0"/>
        </w:tabs>
        <w:ind w:left="8044" w:hanging="264"/>
      </w:pPr>
      <w:rPr>
        <w:rFonts w:ascii="Liberation Serif" w:hAnsi="Liberation Serif" w:cs="Liberation Serif" w:hint="default"/>
        <w:lang w:val="uk-UA" w:eastAsia="en-US" w:bidi="ar-SA"/>
      </w:rPr>
    </w:lvl>
  </w:abstractNum>
  <w:abstractNum w:abstractNumId="5" w15:restartNumberingAfterBreak="0">
    <w:nsid w:val="5469181F"/>
    <w:multiLevelType w:val="multilevel"/>
    <w:tmpl w:val="462687F8"/>
    <w:lvl w:ilvl="0">
      <w:start w:val="1"/>
      <w:numFmt w:val="none"/>
      <w:suff w:val="nothing"/>
      <w:lvlText w:val=""/>
      <w:lvlJc w:val="left"/>
      <w:pPr>
        <w:tabs>
          <w:tab w:val="num" w:pos="0"/>
        </w:tabs>
        <w:ind w:left="972" w:firstLine="0"/>
      </w:pPr>
      <w:rPr>
        <w:rFonts w:eastAsia="SimSun"/>
        <w:bCs/>
        <w:sz w:val="24"/>
        <w:szCs w:val="24"/>
        <w:lang w:val="uk-UA" w:eastAsia="uk-UA"/>
      </w:rPr>
    </w:lvl>
    <w:lvl w:ilvl="1">
      <w:start w:val="1"/>
      <w:numFmt w:val="none"/>
      <w:suff w:val="nothing"/>
      <w:lvlText w:val=""/>
      <w:lvlJc w:val="left"/>
      <w:pPr>
        <w:tabs>
          <w:tab w:val="num" w:pos="0"/>
        </w:tabs>
        <w:ind w:left="972" w:firstLine="0"/>
      </w:pPr>
    </w:lvl>
    <w:lvl w:ilvl="2">
      <w:start w:val="1"/>
      <w:numFmt w:val="none"/>
      <w:suff w:val="nothing"/>
      <w:lvlText w:val=""/>
      <w:lvlJc w:val="left"/>
      <w:pPr>
        <w:tabs>
          <w:tab w:val="num" w:pos="0"/>
        </w:tabs>
        <w:ind w:left="972" w:firstLine="0"/>
      </w:pPr>
    </w:lvl>
    <w:lvl w:ilvl="3">
      <w:start w:val="1"/>
      <w:numFmt w:val="none"/>
      <w:suff w:val="nothing"/>
      <w:lvlText w:val=""/>
      <w:lvlJc w:val="left"/>
      <w:pPr>
        <w:tabs>
          <w:tab w:val="num" w:pos="0"/>
        </w:tabs>
        <w:ind w:left="972" w:firstLine="0"/>
      </w:pPr>
    </w:lvl>
    <w:lvl w:ilvl="4">
      <w:start w:val="1"/>
      <w:numFmt w:val="none"/>
      <w:suff w:val="nothing"/>
      <w:lvlText w:val=""/>
      <w:lvlJc w:val="left"/>
      <w:pPr>
        <w:tabs>
          <w:tab w:val="num" w:pos="0"/>
        </w:tabs>
        <w:ind w:left="972" w:firstLine="0"/>
      </w:pPr>
    </w:lvl>
    <w:lvl w:ilvl="5">
      <w:start w:val="1"/>
      <w:numFmt w:val="none"/>
      <w:suff w:val="nothing"/>
      <w:lvlText w:val=""/>
      <w:lvlJc w:val="left"/>
      <w:pPr>
        <w:tabs>
          <w:tab w:val="num" w:pos="0"/>
        </w:tabs>
        <w:ind w:left="972" w:firstLine="0"/>
      </w:pPr>
    </w:lvl>
    <w:lvl w:ilvl="6">
      <w:start w:val="1"/>
      <w:numFmt w:val="none"/>
      <w:suff w:val="nothing"/>
      <w:lvlText w:val=""/>
      <w:lvlJc w:val="left"/>
      <w:pPr>
        <w:tabs>
          <w:tab w:val="num" w:pos="0"/>
        </w:tabs>
        <w:ind w:left="972" w:firstLine="0"/>
      </w:pPr>
    </w:lvl>
    <w:lvl w:ilvl="7">
      <w:start w:val="1"/>
      <w:numFmt w:val="none"/>
      <w:suff w:val="nothing"/>
      <w:lvlText w:val=""/>
      <w:lvlJc w:val="left"/>
      <w:pPr>
        <w:tabs>
          <w:tab w:val="num" w:pos="0"/>
        </w:tabs>
        <w:ind w:left="972" w:firstLine="0"/>
      </w:pPr>
    </w:lvl>
    <w:lvl w:ilvl="8">
      <w:start w:val="1"/>
      <w:numFmt w:val="none"/>
      <w:suff w:val="nothing"/>
      <w:lvlText w:val=""/>
      <w:lvlJc w:val="left"/>
      <w:pPr>
        <w:tabs>
          <w:tab w:val="num" w:pos="0"/>
        </w:tabs>
        <w:ind w:left="972" w:firstLine="0"/>
      </w:pPr>
    </w:lvl>
  </w:abstractNum>
  <w:abstractNum w:abstractNumId="6" w15:restartNumberingAfterBreak="0">
    <w:nsid w:val="615B3CEF"/>
    <w:multiLevelType w:val="multilevel"/>
    <w:tmpl w:val="B6D813BA"/>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67283968"/>
    <w:multiLevelType w:val="multilevel"/>
    <w:tmpl w:val="3A264610"/>
    <w:lvl w:ilvl="0">
      <w:start w:val="1"/>
      <w:numFmt w:val="decimal"/>
      <w:lvlText w:val="%1."/>
      <w:lvlJc w:val="left"/>
      <w:pPr>
        <w:tabs>
          <w:tab w:val="num" w:pos="0"/>
        </w:tabs>
        <w:ind w:left="1119" w:hanging="264"/>
      </w:pPr>
      <w:rPr>
        <w:rFonts w:ascii="Times New Roman" w:eastAsia="Times New Roman" w:hAnsi="Times New Roman" w:cs="Times New Roman"/>
        <w:b w:val="0"/>
        <w:bCs w:val="0"/>
        <w:i w:val="0"/>
        <w:iCs w:val="0"/>
        <w:spacing w:val="0"/>
        <w:w w:val="100"/>
        <w:sz w:val="24"/>
        <w:szCs w:val="24"/>
        <w:lang w:val="uk-UA"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7444FB7"/>
    <w:multiLevelType w:val="multilevel"/>
    <w:tmpl w:val="DEB8E95C"/>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abstractNumId w:val="0"/>
  </w:num>
  <w:num w:numId="2">
    <w:abstractNumId w:val="5"/>
  </w:num>
  <w:num w:numId="3">
    <w:abstractNumId w:val="6"/>
  </w:num>
  <w:num w:numId="4">
    <w:abstractNumId w:val="2"/>
  </w:num>
  <w:num w:numId="5">
    <w:abstractNumId w:val="3"/>
  </w:num>
  <w:num w:numId="6">
    <w:abstractNumId w:val="7"/>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AE6AED"/>
    <w:rsid w:val="001315B5"/>
    <w:rsid w:val="00312988"/>
    <w:rsid w:val="00322C32"/>
    <w:rsid w:val="00847E97"/>
    <w:rsid w:val="00864207"/>
    <w:rsid w:val="008665C8"/>
    <w:rsid w:val="009B7EE2"/>
    <w:rsid w:val="00AE6AED"/>
    <w:rsid w:val="00C52937"/>
    <w:rsid w:val="00D46E20"/>
    <w:rsid w:val="00F6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FB1A"/>
  <w15:docId w15:val="{8F5A6109-A93D-42E5-8492-A0E98A5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eastAsia="ru-RU" w:bidi="ar-SA"/>
    </w:rPr>
  </w:style>
  <w:style w:type="paragraph" w:styleId="1">
    <w:name w:val="heading 1"/>
    <w:basedOn w:val="a"/>
    <w:next w:val="a"/>
    <w:qFormat/>
    <w:pPr>
      <w:numPr>
        <w:numId w:val="1"/>
      </w:numPr>
      <w:tabs>
        <w:tab w:val="left" w:pos="-972"/>
        <w:tab w:val="left" w:pos="0"/>
      </w:tabs>
      <w:spacing w:before="280" w:after="280"/>
      <w:outlineLvl w:val="0"/>
    </w:pPr>
    <w:rPr>
      <w:rFonts w:ascii="SimSun" w:eastAsia="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972"/>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972"/>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SimSun"/>
      <w:bCs/>
      <w:sz w:val="24"/>
      <w:szCs w:val="24"/>
      <w:lang w:val="uk-UA" w:eastAsia="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val="0"/>
      <w:bCs w:val="0"/>
      <w:i w:val="0"/>
      <w:iCs w:val="0"/>
      <w:color w:val="333333"/>
      <w:spacing w:val="0"/>
      <w:w w:val="100"/>
      <w:sz w:val="24"/>
      <w:szCs w:val="24"/>
      <w:lang w:val="uk-UA" w:eastAsia="en-US" w:bidi="ar-S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eastAsia="Times New Roman" w:hAnsi="Times New Roman" w:cs="Times New Roman"/>
      <w:b w:val="0"/>
      <w:bCs w:val="0"/>
      <w:i w:val="0"/>
      <w:iCs w:val="0"/>
      <w:spacing w:val="0"/>
      <w:w w:val="100"/>
      <w:sz w:val="24"/>
      <w:szCs w:val="24"/>
      <w:lang w:val="uk-UA" w:eastAsia="en-US" w:bidi="ar-S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color w:val="000000"/>
      <w:spacing w:val="0"/>
      <w:w w:val="100"/>
      <w:sz w:val="24"/>
      <w:szCs w:val="24"/>
      <w:lang w:val="uk-UA" w:eastAsia="en-US" w:bidi="ar-SA"/>
    </w:rPr>
  </w:style>
  <w:style w:type="character" w:customStyle="1" w:styleId="WW8Num6z1">
    <w:name w:val="WW8Num6z1"/>
    <w:qFormat/>
    <w:rPr>
      <w:lang w:val="uk-UA" w:eastAsia="en-US" w:bidi="ar-SA"/>
    </w:rPr>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Незакрита згадка"/>
    <w:qFormat/>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paragraph" w:customStyle="1" w:styleId="Style5">
    <w:name w:val="Style5"/>
    <w:basedOn w:val="a"/>
    <w:qFormat/>
    <w:pPr>
      <w:widowControl w:val="0"/>
      <w:autoSpaceDE w:val="0"/>
    </w:pPr>
    <w:rPr>
      <w:rFonts w:eastAsia="SimSun"/>
      <w:sz w:val="24"/>
      <w:szCs w:val="24"/>
    </w:rPr>
  </w:style>
  <w:style w:type="paragraph" w:customStyle="1" w:styleId="22">
    <w:name w:val="Основной текст (2)"/>
    <w:basedOn w:val="a"/>
    <w:qFormat/>
    <w:pPr>
      <w:shd w:val="clear" w:color="auto" w:fill="FFFFFF"/>
      <w:spacing w:line="240" w:lineRule="atLeast"/>
    </w:pPr>
    <w:rPr>
      <w:rFonts w:ascii="Arial Narrow;Arial" w:eastAsia="SimSun"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eastAsia="SimSun" w:hAnsi="Calibri" w:cs="Calibri"/>
      <w:sz w:val="22"/>
      <w:szCs w:val="22"/>
      <w:lang w:eastAsia="en-US"/>
    </w:rPr>
  </w:style>
  <w:style w:type="paragraph" w:customStyle="1" w:styleId="2034">
    <w:name w:val="2034"/>
    <w:basedOn w:val="a"/>
    <w:qFormat/>
    <w:pPr>
      <w:spacing w:before="100" w:after="100"/>
    </w:pPr>
    <w:rPr>
      <w:rFonts w:eastAsia="SimSun"/>
      <w:sz w:val="24"/>
      <w:szCs w:val="24"/>
    </w:rPr>
  </w:style>
  <w:style w:type="paragraph" w:customStyle="1" w:styleId="2057">
    <w:name w:val="2057"/>
    <w:basedOn w:val="a"/>
    <w:qFormat/>
    <w:pPr>
      <w:spacing w:before="100" w:after="100"/>
    </w:pPr>
    <w:rPr>
      <w:rFonts w:eastAsia="SimSun"/>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af2">
    <w:name w:val="Абзац списку"/>
    <w:basedOn w:val="a"/>
    <w:qFormat/>
    <w:pPr>
      <w:widowControl w:val="0"/>
      <w:suppressAutoHyphens w:val="0"/>
      <w:autoSpaceDE w:val="0"/>
      <w:ind w:left="145" w:firstLine="710"/>
      <w:jc w:val="both"/>
    </w:pPr>
    <w:rPr>
      <w:sz w:val="22"/>
      <w:szCs w:val="22"/>
      <w:lang w:val="uk-UA" w:eastAsia="en-US"/>
    </w:rPr>
  </w:style>
  <w:style w:type="paragraph" w:customStyle="1" w:styleId="xfmc1">
    <w:name w:val="xfmc1"/>
    <w:basedOn w:val="a"/>
    <w:qFormat/>
    <w:pPr>
      <w:suppressAutoHyphens w:val="0"/>
      <w:spacing w:before="100" w:after="100"/>
    </w:pPr>
    <w:rPr>
      <w:sz w:val="24"/>
      <w:szCs w:val="24"/>
      <w:lang w:val="uk-UA" w:eastAsia="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af3">
    <w:name w:val="Balloon Text"/>
    <w:basedOn w:val="a"/>
    <w:link w:val="af4"/>
    <w:uiPriority w:val="99"/>
    <w:semiHidden/>
    <w:unhideWhenUsed/>
    <w:rsid w:val="00C52937"/>
    <w:rPr>
      <w:rFonts w:ascii="Tahoma" w:hAnsi="Tahoma" w:cs="Tahoma"/>
      <w:sz w:val="16"/>
      <w:szCs w:val="16"/>
    </w:rPr>
  </w:style>
  <w:style w:type="character" w:customStyle="1" w:styleId="af4">
    <w:name w:val="Текст выноски Знак"/>
    <w:basedOn w:val="a0"/>
    <w:link w:val="af3"/>
    <w:uiPriority w:val="99"/>
    <w:semiHidden/>
    <w:rsid w:val="00C52937"/>
    <w:rPr>
      <w:rFonts w:ascii="Tahoma" w:eastAsia="Times New Roman" w:hAnsi="Tahoma" w:cs="Tahoma"/>
      <w:sz w:val="16"/>
      <w:szCs w:val="16"/>
      <w:lang w:val="ru-RU" w:eastAsia="ru-RU" w:bidi="ar-SA"/>
    </w:rPr>
  </w:style>
  <w:style w:type="paragraph" w:styleId="af5">
    <w:name w:val="List Paragraph"/>
    <w:basedOn w:val="a"/>
    <w:uiPriority w:val="34"/>
    <w:qFormat/>
    <w:rsid w:val="00864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on3.rada.gov.ua/laws/show/436-15" TargetMode="External"/><Relationship Id="rId13" Type="http://schemas.openxmlformats.org/officeDocument/2006/relationships/hyperlink" Target="http://zakon0.rada.gov.ua/laws/show/995_069" TargetMode="External"/><Relationship Id="rId18" Type="http://schemas.openxmlformats.org/officeDocument/2006/relationships/hyperlink" Target="http://zakon5.rada.gov.ua/laws/show/2755-17" TargetMode="External"/><Relationship Id="rId26" Type="http://schemas.openxmlformats.org/officeDocument/2006/relationships/hyperlink" Target="URL:http://zakon3.rada.gov.ua/laws/show/v_608600-0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akon5.rada.gov.ua/laws/show/2275-19" TargetMode="External"/><Relationship Id="rId34" Type="http://schemas.openxmlformats.org/officeDocument/2006/relationships/hyperlink" Target="http://www.liga.net/" TargetMode="External"/><Relationship Id="rId7" Type="http://schemas.openxmlformats.org/officeDocument/2006/relationships/image" Target="media/image1.png"/><Relationship Id="rId12" Type="http://schemas.openxmlformats.org/officeDocument/2006/relationships/hyperlink" Target="http://zakon5.rada.gov.ua/laws/show/254&#1082;/96-&#1074;&#1088;" TargetMode="External"/><Relationship Id="rId17" Type="http://schemas.openxmlformats.org/officeDocument/2006/relationships/hyperlink" Target="http://zakon0.rada.gov.ua/laws/show/80731-10" TargetMode="External"/><Relationship Id="rId25" Type="http://schemas.openxmlformats.org/officeDocument/2006/relationships/hyperlink" Target="http://zakon3.rada.gov.ua/laws/show/444-95-&#1087;" TargetMode="External"/><Relationship Id="rId33" Type="http://schemas.openxmlformats.org/officeDocument/2006/relationships/hyperlink" Target="https://mvs.gov.ua/"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akon3.rada.gov.ua/laws/show/1798-12" TargetMode="External"/><Relationship Id="rId20" Type="http://schemas.openxmlformats.org/officeDocument/2006/relationships/hyperlink" Target="http://zakon0.rada.gov.ua/laws/show/1560-12" TargetMode="External"/><Relationship Id="rId29" Type="http://schemas.openxmlformats.org/officeDocument/2006/relationships/hyperlink" Target="https://doi.org/10.24144/2307-3322.2025.87.4.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585-20" TargetMode="External"/><Relationship Id="rId24" Type="http://schemas.openxmlformats.org/officeDocument/2006/relationships/hyperlink" Target="http://zakon.rada.gov.ua/laws/show/1402-19" TargetMode="External"/><Relationship Id="rId32" Type="http://schemas.openxmlformats.org/officeDocument/2006/relationships/hyperlink" Target="http://www.kmu.gov.ua/" TargetMode="External"/><Relationship Id="rId37" Type="http://schemas.openxmlformats.org/officeDocument/2006/relationships/hyperlink" Target="http://www.pravo.biz.ua/"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5.rada.gov.ua/laws/show/995_920" TargetMode="External"/><Relationship Id="rId23" Type="http://schemas.openxmlformats.org/officeDocument/2006/relationships/hyperlink" Target="http://zakon5.rada.gov.ua/laws/show/2269-12" TargetMode="External"/><Relationship Id="rId28" Type="http://schemas.openxmlformats.org/officeDocument/2006/relationships/hyperlink" Target="https://doi.org/10.24144/2788-6018.2024.05.41" TargetMode="External"/><Relationship Id="rId36" Type="http://schemas.openxmlformats.org/officeDocument/2006/relationships/hyperlink" Target="http://www.nbuv.gov.ua/" TargetMode="External"/><Relationship Id="rId10" Type="http://schemas.openxmlformats.org/officeDocument/2006/relationships/hyperlink" Target="https://zakon.rada.gov.ua/laws/show/4576-20" TargetMode="External"/><Relationship Id="rId19" Type="http://schemas.openxmlformats.org/officeDocument/2006/relationships/hyperlink" Target="http://zakon2.rada.gov.ua/laws/show/959-12" TargetMode="External"/><Relationship Id="rId31" Type="http://schemas.openxmlformats.org/officeDocument/2006/relationships/hyperlink" Target="http://www.rada.gov.ua/"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zakon5.rada.gov.ua/laws/show/995_082" TargetMode="External"/><Relationship Id="rId22" Type="http://schemas.openxmlformats.org/officeDocument/2006/relationships/hyperlink" Target="http://zakon0.rada.gov.ua/laws/show/2269-19/paran633" TargetMode="External"/><Relationship Id="rId27" Type="http://schemas.openxmlformats.org/officeDocument/2006/relationships/hyperlink" Target="https://doi.org/10.31558/2786-5835.2023.1.3.10" TargetMode="External"/><Relationship Id="rId30" Type="http://schemas.openxmlformats.org/officeDocument/2006/relationships/hyperlink" Target="https://doi.org/10.30525/2256-0742/2025-11-4-367-378" TargetMode="External"/><Relationship Id="rId35" Type="http://schemas.openxmlformats.org/officeDocument/2006/relationships/hyperlink" Target="http://www.reyestr.cour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3676</Words>
  <Characters>20955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6</cp:revision>
  <dcterms:created xsi:type="dcterms:W3CDTF">2026-02-02T08:20:00Z</dcterms:created>
  <dcterms:modified xsi:type="dcterms:W3CDTF">2026-02-10T09:14:00Z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2026-01-23T16:01:00Z</dcterms:created>
  <dc:creator>ADMIN</dc:creator>
  <dc:description/>
  <dc:language>en-US</dc:language>
  <cp:lastModifiedBy>sliepykh.kateryna</cp:lastModifiedBy>
  <cp:lastPrinted>2025-03-07T14:12:00Z</cp:lastPrinted>
  <dcterms:modified xsi:type="dcterms:W3CDTF">2026-01-27T14:39:57Z</dcterms:modified>
  <cp:revision>3</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