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810B8" w:rsidRDefault="005810B8"/>
    <w:p w:rsidR="005810B8" w:rsidRPr="00B707FA" w:rsidRDefault="00181F76">
      <w:pPr>
        <w:ind w:right="-244"/>
        <w:jc w:val="center"/>
        <w:rPr>
          <w:color w:val="000000"/>
          <w:lang w:val="en-US"/>
        </w:rPr>
      </w:pPr>
      <w:r w:rsidRPr="00B707FA">
        <w:rPr>
          <w:b/>
          <w:bCs/>
          <w:color w:val="000000"/>
          <w:sz w:val="28"/>
          <w:szCs w:val="28"/>
          <w:lang w:val="en-US"/>
        </w:rPr>
        <w:t>PJSC "Higher Education Institution "INTERREGIONAL ACADEMY OF PERSONNEL MANAGEMENT"</w:t>
      </w:r>
    </w:p>
    <w:p w:rsidR="005810B8" w:rsidRPr="00B707FA" w:rsidRDefault="005810B8">
      <w:pPr>
        <w:rPr>
          <w:color w:val="000000"/>
          <w:lang w:val="en-US"/>
        </w:rPr>
      </w:pPr>
    </w:p>
    <w:p w:rsidR="005810B8" w:rsidRDefault="00181F76">
      <w:pPr>
        <w:jc w:val="center"/>
        <w:rPr>
          <w:color w:val="000000"/>
        </w:rPr>
      </w:pPr>
      <w:r>
        <w:rPr>
          <w:noProof/>
          <w:color w:val="000000"/>
        </w:rPr>
        <w:drawing>
          <wp:inline distT="0" distB="0" distL="0" distR="0">
            <wp:extent cx="690245" cy="817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18" t="-14" r="-18" b="-14"/>
                    <a:stretch>
                      <a:fillRect/>
                    </a:stretch>
                  </pic:blipFill>
                  <pic:spPr bwMode="auto">
                    <a:xfrm>
                      <a:off x="0" y="0"/>
                      <a:ext cx="690245" cy="817245"/>
                    </a:xfrm>
                    <a:prstGeom prst="rect">
                      <a:avLst/>
                    </a:prstGeom>
                  </pic:spPr>
                </pic:pic>
              </a:graphicData>
            </a:graphic>
          </wp:inline>
        </w:drawing>
      </w:r>
    </w:p>
    <w:p w:rsidR="005810B8" w:rsidRDefault="005810B8">
      <w:pPr>
        <w:rPr>
          <w:color w:val="000000"/>
          <w:lang w:val="uk-UA"/>
        </w:rPr>
      </w:pPr>
    </w:p>
    <w:p w:rsidR="005810B8" w:rsidRDefault="005810B8">
      <w:pPr>
        <w:rPr>
          <w:color w:val="000000"/>
          <w:lang w:val="uk-UA"/>
        </w:rPr>
      </w:pPr>
    </w:p>
    <w:p w:rsidR="005810B8" w:rsidRDefault="005810B8">
      <w:pPr>
        <w:rPr>
          <w:color w:val="000000"/>
          <w:lang w:val="uk-UA"/>
        </w:rPr>
      </w:pPr>
    </w:p>
    <w:p w:rsidR="005810B8" w:rsidRDefault="005810B8">
      <w:pPr>
        <w:rPr>
          <w:color w:val="000000"/>
          <w:lang w:val="uk-UA"/>
        </w:rPr>
      </w:pPr>
    </w:p>
    <w:p w:rsidR="005810B8" w:rsidRDefault="00181F76">
      <w:pPr>
        <w:rPr>
          <w:color w:val="000000"/>
        </w:rPr>
      </w:pPr>
      <w:r>
        <w:rPr>
          <w:color w:val="000000"/>
        </w:rPr>
        <w:br/>
      </w:r>
      <w:r>
        <w:rPr>
          <w:color w:val="000000"/>
        </w:rPr>
        <w:br/>
      </w:r>
    </w:p>
    <w:p w:rsidR="005810B8" w:rsidRPr="00B707FA" w:rsidRDefault="00181F76">
      <w:pPr>
        <w:spacing w:before="240" w:after="60"/>
        <w:ind w:right="-5"/>
        <w:jc w:val="center"/>
        <w:textAlignment w:val="baseline"/>
        <w:rPr>
          <w:rFonts w:ascii="Calibri" w:hAnsi="Calibri" w:cs="Calibri"/>
          <w:b/>
          <w:bCs/>
          <w:iCs/>
          <w:color w:val="000000"/>
          <w:sz w:val="32"/>
          <w:szCs w:val="32"/>
          <w:lang w:val="en-US"/>
        </w:rPr>
      </w:pPr>
      <w:r w:rsidRPr="00B707FA">
        <w:rPr>
          <w:b/>
          <w:bCs/>
          <w:iCs/>
          <w:color w:val="000000"/>
          <w:sz w:val="32"/>
          <w:szCs w:val="32"/>
          <w:lang w:val="en-US"/>
        </w:rPr>
        <w:t>SYLLABUS OF THE ACADEMIC DISCIPLINE</w:t>
      </w:r>
    </w:p>
    <w:p w:rsidR="005810B8" w:rsidRPr="00B707FA" w:rsidRDefault="00181F76">
      <w:pPr>
        <w:jc w:val="center"/>
        <w:rPr>
          <w:color w:val="000000"/>
          <w:lang w:val="en-US"/>
        </w:rPr>
      </w:pPr>
      <w:r w:rsidRPr="00B707FA">
        <w:rPr>
          <w:b/>
          <w:bCs/>
          <w:color w:val="000000"/>
          <w:sz w:val="32"/>
          <w:szCs w:val="32"/>
          <w:lang w:val="en-US"/>
        </w:rPr>
        <w:t>«</w:t>
      </w:r>
      <w:r>
        <w:rPr>
          <w:b/>
          <w:sz w:val="32"/>
          <w:szCs w:val="32"/>
          <w:lang w:val="uk-UA"/>
        </w:rPr>
        <w:t>Management decision-making technologies</w:t>
      </w:r>
      <w:r w:rsidRPr="00B707FA">
        <w:rPr>
          <w:b/>
          <w:bCs/>
          <w:color w:val="000000"/>
          <w:sz w:val="32"/>
          <w:szCs w:val="32"/>
          <w:lang w:val="en-US"/>
        </w:rPr>
        <w:t>»</w:t>
      </w:r>
    </w:p>
    <w:p w:rsidR="005810B8" w:rsidRPr="00B707FA" w:rsidRDefault="005810B8">
      <w:pPr>
        <w:spacing w:after="240"/>
        <w:rPr>
          <w:color w:val="000000"/>
          <w:lang w:val="en-US"/>
        </w:rPr>
      </w:pPr>
    </w:p>
    <w:tbl>
      <w:tblPr>
        <w:tblW w:w="9350" w:type="dxa"/>
        <w:tblInd w:w="-108" w:type="dxa"/>
        <w:tblLayout w:type="fixed"/>
        <w:tblLook w:val="0000" w:firstRow="0" w:lastRow="0" w:firstColumn="0" w:lastColumn="0" w:noHBand="0" w:noVBand="0"/>
      </w:tblPr>
      <w:tblGrid>
        <w:gridCol w:w="3235"/>
        <w:gridCol w:w="6115"/>
      </w:tblGrid>
      <w:tr w:rsidR="005810B8">
        <w:tc>
          <w:tcPr>
            <w:tcW w:w="3235" w:type="dxa"/>
          </w:tcPr>
          <w:p w:rsidR="005810B8" w:rsidRDefault="00181F76">
            <w:pPr>
              <w:spacing w:after="240"/>
              <w:rPr>
                <w:color w:val="000000"/>
                <w:sz w:val="24"/>
                <w:szCs w:val="24"/>
                <w:lang w:val="uk-UA"/>
              </w:rPr>
            </w:pPr>
            <w:r>
              <w:rPr>
                <w:color w:val="000000"/>
                <w:sz w:val="28"/>
                <w:szCs w:val="28"/>
                <w:lang w:val="uk-UA"/>
              </w:rPr>
              <w:t>Specialty:</w:t>
            </w:r>
          </w:p>
        </w:tc>
        <w:tc>
          <w:tcPr>
            <w:tcW w:w="6115" w:type="dxa"/>
          </w:tcPr>
          <w:p w:rsidR="005810B8" w:rsidRDefault="00181F76">
            <w:pPr>
              <w:spacing w:after="240"/>
              <w:rPr>
                <w:color w:val="000000"/>
                <w:sz w:val="24"/>
                <w:szCs w:val="24"/>
                <w:lang w:val="uk-UA"/>
              </w:rPr>
            </w:pPr>
            <w:r>
              <w:rPr>
                <w:b/>
                <w:bCs/>
                <w:color w:val="000000"/>
                <w:sz w:val="28"/>
                <w:szCs w:val="28"/>
                <w:lang w:val="uk-UA"/>
              </w:rPr>
              <w:t>D3 Management</w:t>
            </w:r>
          </w:p>
        </w:tc>
      </w:tr>
      <w:tr w:rsidR="005810B8">
        <w:tc>
          <w:tcPr>
            <w:tcW w:w="3235" w:type="dxa"/>
          </w:tcPr>
          <w:p w:rsidR="005810B8" w:rsidRDefault="00181F76">
            <w:pPr>
              <w:spacing w:after="240"/>
              <w:rPr>
                <w:color w:val="000000"/>
                <w:sz w:val="24"/>
                <w:szCs w:val="24"/>
                <w:lang w:val="uk-UA"/>
              </w:rPr>
            </w:pPr>
            <w:r>
              <w:rPr>
                <w:color w:val="000000"/>
                <w:sz w:val="28"/>
                <w:szCs w:val="28"/>
                <w:lang w:val="uk-UA"/>
              </w:rPr>
              <w:t>Educational level:</w:t>
            </w:r>
          </w:p>
        </w:tc>
        <w:tc>
          <w:tcPr>
            <w:tcW w:w="6115" w:type="dxa"/>
          </w:tcPr>
          <w:p w:rsidR="005810B8" w:rsidRDefault="00181F76">
            <w:pPr>
              <w:spacing w:after="240"/>
              <w:rPr>
                <w:color w:val="000000"/>
                <w:sz w:val="24"/>
                <w:szCs w:val="24"/>
                <w:lang w:val="uk-UA"/>
              </w:rPr>
            </w:pPr>
            <w:r>
              <w:rPr>
                <w:b/>
                <w:bCs/>
                <w:color w:val="000000"/>
                <w:sz w:val="28"/>
                <w:szCs w:val="28"/>
                <w:lang w:val="uk-UA"/>
              </w:rPr>
              <w:t>First (bachelor's) level</w:t>
            </w:r>
          </w:p>
        </w:tc>
      </w:tr>
      <w:tr w:rsidR="005810B8">
        <w:tc>
          <w:tcPr>
            <w:tcW w:w="3235" w:type="dxa"/>
          </w:tcPr>
          <w:p w:rsidR="005810B8" w:rsidRDefault="00181F76">
            <w:pPr>
              <w:spacing w:after="240"/>
              <w:rPr>
                <w:color w:val="000000"/>
                <w:sz w:val="24"/>
                <w:szCs w:val="24"/>
                <w:lang w:val="uk-UA"/>
              </w:rPr>
            </w:pPr>
            <w:r>
              <w:rPr>
                <w:color w:val="000000"/>
                <w:sz w:val="28"/>
                <w:szCs w:val="28"/>
                <w:lang w:val="uk-UA"/>
              </w:rPr>
              <w:t>Educational program:</w:t>
            </w:r>
          </w:p>
        </w:tc>
        <w:tc>
          <w:tcPr>
            <w:tcW w:w="6115" w:type="dxa"/>
          </w:tcPr>
          <w:p w:rsidR="005810B8" w:rsidRDefault="00181F76">
            <w:pPr>
              <w:ind w:right="-5"/>
              <w:jc w:val="both"/>
              <w:rPr>
                <w:color w:val="000000"/>
                <w:sz w:val="24"/>
                <w:szCs w:val="24"/>
                <w:lang w:val="uk-UA"/>
              </w:rPr>
            </w:pPr>
            <w:r>
              <w:rPr>
                <w:b/>
                <w:bCs/>
                <w:color w:val="000000"/>
                <w:sz w:val="28"/>
                <w:szCs w:val="28"/>
                <w:lang w:val="uk-UA"/>
              </w:rPr>
              <w:t>Management</w:t>
            </w:r>
          </w:p>
        </w:tc>
      </w:tr>
    </w:tbl>
    <w:p w:rsidR="005810B8" w:rsidRDefault="005810B8">
      <w:pPr>
        <w:spacing w:after="240"/>
        <w:rPr>
          <w:color w:val="000000"/>
        </w:rPr>
      </w:pPr>
    </w:p>
    <w:p w:rsidR="005810B8" w:rsidRDefault="00181F76">
      <w:pPr>
        <w:jc w:val="both"/>
        <w:rPr>
          <w:color w:val="000000"/>
        </w:rPr>
      </w:pPr>
      <w:r>
        <w:rPr>
          <w:color w:val="000000"/>
          <w:sz w:val="28"/>
          <w:szCs w:val="28"/>
        </w:rPr>
        <w:tab/>
      </w:r>
      <w:r>
        <w:rPr>
          <w:color w:val="000000"/>
          <w:sz w:val="28"/>
          <w:szCs w:val="28"/>
        </w:rPr>
        <w:tab/>
      </w:r>
    </w:p>
    <w:p w:rsidR="005810B8" w:rsidRDefault="005810B8">
      <w:pPr>
        <w:rPr>
          <w:color w:val="000000"/>
        </w:rPr>
      </w:pPr>
    </w:p>
    <w:p w:rsidR="005810B8" w:rsidRDefault="00181F76">
      <w:pPr>
        <w:jc w:val="both"/>
        <w:rPr>
          <w:color w:val="000000"/>
        </w:rPr>
      </w:pPr>
      <w:r>
        <w:rPr>
          <w:color w:val="000000"/>
          <w:sz w:val="28"/>
          <w:szCs w:val="28"/>
        </w:rPr>
        <w:tab/>
      </w:r>
    </w:p>
    <w:p w:rsidR="005810B8" w:rsidRDefault="005810B8">
      <w:pPr>
        <w:rPr>
          <w:color w:val="000000"/>
        </w:rPr>
      </w:pPr>
    </w:p>
    <w:p w:rsidR="005810B8" w:rsidRDefault="005810B8">
      <w:pPr>
        <w:rPr>
          <w:color w:val="000000"/>
        </w:rPr>
      </w:pPr>
    </w:p>
    <w:p w:rsidR="005810B8" w:rsidRDefault="00181F76">
      <w:pPr>
        <w:spacing w:after="240"/>
        <w:rPr>
          <w:color w:val="000000"/>
          <w:lang w:val="uk-UA"/>
        </w:rPr>
      </w:pPr>
      <w:r>
        <w:rPr>
          <w:color w:val="000000"/>
        </w:rPr>
        <w:br/>
      </w:r>
      <w:r>
        <w:rPr>
          <w:color w:val="000000"/>
        </w:rPr>
        <w:br/>
      </w:r>
      <w:r>
        <w:rPr>
          <w:color w:val="000000"/>
        </w:rPr>
        <w:br/>
      </w:r>
      <w:r>
        <w:rPr>
          <w:color w:val="000000"/>
        </w:rPr>
        <w:br/>
      </w:r>
      <w:r>
        <w:rPr>
          <w:color w:val="000000"/>
        </w:rPr>
        <w:br/>
      </w:r>
    </w:p>
    <w:p w:rsidR="005810B8" w:rsidRDefault="005810B8">
      <w:pPr>
        <w:spacing w:after="240"/>
        <w:rPr>
          <w:color w:val="000000"/>
          <w:lang w:val="uk-UA"/>
        </w:rPr>
      </w:pPr>
    </w:p>
    <w:p w:rsidR="005810B8" w:rsidRDefault="005810B8">
      <w:pPr>
        <w:spacing w:after="240"/>
        <w:rPr>
          <w:color w:val="000000"/>
          <w:lang w:val="uk-UA"/>
        </w:rPr>
      </w:pPr>
    </w:p>
    <w:p w:rsidR="005810B8" w:rsidRDefault="005810B8">
      <w:pPr>
        <w:spacing w:after="240"/>
        <w:rPr>
          <w:color w:val="000000"/>
          <w:lang w:val="uk-UA"/>
        </w:rPr>
      </w:pPr>
    </w:p>
    <w:p w:rsidR="005810B8" w:rsidRDefault="005810B8">
      <w:pPr>
        <w:spacing w:after="240"/>
        <w:rPr>
          <w:color w:val="000000"/>
          <w:lang w:val="uk-UA"/>
        </w:rPr>
      </w:pPr>
    </w:p>
    <w:p w:rsidR="005810B8" w:rsidRDefault="00181F76">
      <w:pPr>
        <w:spacing w:after="240"/>
        <w:rPr>
          <w:color w:val="000000"/>
        </w:rPr>
      </w:pPr>
      <w:r>
        <w:rPr>
          <w:color w:val="000000"/>
        </w:rPr>
        <w:br/>
      </w:r>
    </w:p>
    <w:p w:rsidR="005810B8" w:rsidRDefault="00ED6716">
      <w:pPr>
        <w:jc w:val="center"/>
        <w:rPr>
          <w:lang w:val="uk-UA"/>
        </w:rPr>
      </w:pPr>
      <w:r>
        <w:rPr>
          <w:color w:val="000000"/>
          <w:sz w:val="28"/>
          <w:szCs w:val="28"/>
          <w:lang w:val="en-US"/>
        </w:rPr>
        <w:t>MAUP</w:t>
      </w:r>
      <w:r w:rsidR="00181F76" w:rsidRPr="00B707FA">
        <w:rPr>
          <w:color w:val="000000"/>
          <w:sz w:val="28"/>
          <w:szCs w:val="28"/>
          <w:lang w:val="en-US"/>
        </w:rPr>
        <w:t xml:space="preserve"> 2025</w:t>
      </w:r>
    </w:p>
    <w:p w:rsidR="005810B8" w:rsidRDefault="005810B8">
      <w:pPr>
        <w:jc w:val="both"/>
        <w:rPr>
          <w:sz w:val="28"/>
          <w:szCs w:val="28"/>
          <w:lang w:val="uk-UA"/>
        </w:rPr>
      </w:pPr>
    </w:p>
    <w:p w:rsidR="005810B8" w:rsidRDefault="005810B8">
      <w:pPr>
        <w:jc w:val="both"/>
        <w:rPr>
          <w:sz w:val="28"/>
          <w:szCs w:val="28"/>
          <w:lang w:val="uk-UA"/>
        </w:rPr>
      </w:pPr>
    </w:p>
    <w:p w:rsidR="005810B8" w:rsidRDefault="00181F76">
      <w:pPr>
        <w:jc w:val="both"/>
        <w:rPr>
          <w:sz w:val="28"/>
          <w:szCs w:val="28"/>
          <w:lang w:val="uk-UA"/>
        </w:rPr>
      </w:pPr>
      <w:r w:rsidRPr="00B707FA">
        <w:rPr>
          <w:lang w:val="en-US"/>
        </w:rPr>
        <w:br w:type="page"/>
      </w:r>
    </w:p>
    <w:p w:rsidR="005810B8" w:rsidRPr="00ED6716" w:rsidRDefault="00181F76">
      <w:pPr>
        <w:jc w:val="center"/>
        <w:rPr>
          <w:b/>
          <w:bCs/>
          <w:sz w:val="28"/>
          <w:szCs w:val="28"/>
          <w:lang w:val="en-GB"/>
        </w:rPr>
      </w:pPr>
      <w:r w:rsidRPr="00ED6716">
        <w:rPr>
          <w:b/>
          <w:bCs/>
          <w:sz w:val="28"/>
          <w:szCs w:val="28"/>
          <w:lang w:val="en-GB"/>
        </w:rPr>
        <w:lastRenderedPageBreak/>
        <w:t>General information about the academic discipline</w:t>
      </w:r>
    </w:p>
    <w:tbl>
      <w:tblPr>
        <w:tblW w:w="5000" w:type="pct"/>
        <w:tblInd w:w="-27" w:type="dxa"/>
        <w:tblLayout w:type="fixed"/>
        <w:tblLook w:val="0000" w:firstRow="0" w:lastRow="0" w:firstColumn="0" w:lastColumn="0" w:noHBand="0" w:noVBand="0"/>
      </w:tblPr>
      <w:tblGrid>
        <w:gridCol w:w="3739"/>
        <w:gridCol w:w="6677"/>
      </w:tblGrid>
      <w:tr w:rsidR="005810B8" w:rsidRPr="00ED6716">
        <w:trPr>
          <w:trHeight w:val="290"/>
        </w:trPr>
        <w:tc>
          <w:tcPr>
            <w:tcW w:w="3661" w:type="dxa"/>
            <w:tcBorders>
              <w:top w:val="single" w:sz="4" w:space="0" w:color="000000"/>
              <w:left w:val="single" w:sz="4" w:space="0" w:color="000000"/>
              <w:bottom w:val="single" w:sz="4" w:space="0" w:color="000000"/>
              <w:right w:val="single" w:sz="4" w:space="0" w:color="000000"/>
            </w:tcBorders>
          </w:tcPr>
          <w:p w:rsidR="005810B8" w:rsidRPr="00ED6716" w:rsidRDefault="00181F76">
            <w:pPr>
              <w:rPr>
                <w:bCs/>
                <w:sz w:val="28"/>
                <w:szCs w:val="28"/>
                <w:lang w:val="en-GB"/>
              </w:rPr>
            </w:pPr>
            <w:r w:rsidRPr="00ED6716">
              <w:rPr>
                <w:bCs/>
                <w:sz w:val="28"/>
                <w:szCs w:val="28"/>
                <w:lang w:val="en-GB"/>
              </w:rPr>
              <w:t>Name of the academic discipline</w:t>
            </w:r>
          </w:p>
        </w:tc>
        <w:tc>
          <w:tcPr>
            <w:tcW w:w="6539" w:type="dxa"/>
            <w:tcBorders>
              <w:top w:val="single" w:sz="4" w:space="0" w:color="000000"/>
              <w:left w:val="single" w:sz="4" w:space="0" w:color="000000"/>
              <w:bottom w:val="single" w:sz="4" w:space="0" w:color="000000"/>
              <w:right w:val="single" w:sz="4" w:space="0" w:color="000000"/>
            </w:tcBorders>
          </w:tcPr>
          <w:p w:rsidR="005810B8" w:rsidRPr="00ED6716" w:rsidRDefault="00181F76">
            <w:pPr>
              <w:jc w:val="center"/>
              <w:rPr>
                <w:b/>
                <w:sz w:val="28"/>
                <w:szCs w:val="28"/>
                <w:lang w:val="en-GB"/>
              </w:rPr>
            </w:pPr>
            <w:r w:rsidRPr="00ED6716">
              <w:rPr>
                <w:b/>
                <w:sz w:val="28"/>
                <w:szCs w:val="28"/>
                <w:lang w:val="en-GB"/>
              </w:rPr>
              <w:t>Management decision-making technologies</w:t>
            </w:r>
          </w:p>
        </w:tc>
      </w:tr>
      <w:tr w:rsidR="005810B8" w:rsidRPr="00ED6716">
        <w:trPr>
          <w:trHeight w:val="289"/>
        </w:trPr>
        <w:tc>
          <w:tcPr>
            <w:tcW w:w="3661" w:type="dxa"/>
            <w:tcBorders>
              <w:top w:val="single" w:sz="4" w:space="0" w:color="000000"/>
              <w:left w:val="single" w:sz="4" w:space="0" w:color="000000"/>
              <w:bottom w:val="single" w:sz="4" w:space="0" w:color="000000"/>
              <w:right w:val="single" w:sz="4" w:space="0" w:color="000000"/>
            </w:tcBorders>
          </w:tcPr>
          <w:p w:rsidR="005810B8" w:rsidRPr="00ED6716" w:rsidRDefault="00181F76">
            <w:pPr>
              <w:rPr>
                <w:bCs/>
                <w:sz w:val="28"/>
                <w:szCs w:val="28"/>
                <w:lang w:val="en-GB"/>
              </w:rPr>
            </w:pPr>
            <w:r w:rsidRPr="00ED6716">
              <w:rPr>
                <w:bCs/>
                <w:sz w:val="28"/>
                <w:szCs w:val="28"/>
                <w:lang w:val="en-GB"/>
              </w:rPr>
              <w:t>Code and name of specialty</w:t>
            </w:r>
          </w:p>
        </w:tc>
        <w:tc>
          <w:tcPr>
            <w:tcW w:w="6539" w:type="dxa"/>
            <w:tcBorders>
              <w:top w:val="single" w:sz="4" w:space="0" w:color="000000"/>
              <w:left w:val="single" w:sz="4" w:space="0" w:color="000000"/>
              <w:bottom w:val="single" w:sz="4" w:space="0" w:color="000000"/>
              <w:right w:val="single" w:sz="4" w:space="0" w:color="000000"/>
            </w:tcBorders>
          </w:tcPr>
          <w:p w:rsidR="005810B8" w:rsidRPr="00ED6716" w:rsidRDefault="00181F76">
            <w:pPr>
              <w:jc w:val="center"/>
              <w:rPr>
                <w:b/>
                <w:bCs/>
                <w:sz w:val="28"/>
                <w:szCs w:val="28"/>
                <w:lang w:val="en-GB"/>
              </w:rPr>
            </w:pPr>
            <w:r w:rsidRPr="00ED6716">
              <w:rPr>
                <w:b/>
                <w:bCs/>
                <w:sz w:val="28"/>
                <w:szCs w:val="28"/>
                <w:lang w:val="en-GB"/>
              </w:rPr>
              <w:t>D3 "Management"</w:t>
            </w:r>
          </w:p>
        </w:tc>
      </w:tr>
      <w:tr w:rsidR="005810B8" w:rsidRPr="001C6943">
        <w:trPr>
          <w:trHeight w:val="372"/>
        </w:trPr>
        <w:tc>
          <w:tcPr>
            <w:tcW w:w="3661" w:type="dxa"/>
            <w:tcBorders>
              <w:top w:val="single" w:sz="4" w:space="0" w:color="000000"/>
              <w:left w:val="single" w:sz="4" w:space="0" w:color="000000"/>
              <w:bottom w:val="single" w:sz="4" w:space="0" w:color="000000"/>
              <w:right w:val="single" w:sz="4" w:space="0" w:color="000000"/>
            </w:tcBorders>
          </w:tcPr>
          <w:p w:rsidR="005810B8" w:rsidRPr="00ED6716" w:rsidRDefault="00181F76">
            <w:pPr>
              <w:rPr>
                <w:bCs/>
                <w:sz w:val="28"/>
                <w:szCs w:val="28"/>
                <w:lang w:val="en-GB"/>
              </w:rPr>
            </w:pPr>
            <w:r w:rsidRPr="00ED6716">
              <w:rPr>
                <w:bCs/>
                <w:sz w:val="28"/>
                <w:szCs w:val="28"/>
                <w:lang w:val="en-GB"/>
              </w:rPr>
              <w:t>Level of higher education</w:t>
            </w:r>
          </w:p>
        </w:tc>
        <w:tc>
          <w:tcPr>
            <w:tcW w:w="6539" w:type="dxa"/>
            <w:tcBorders>
              <w:top w:val="single" w:sz="4" w:space="0" w:color="000000"/>
              <w:left w:val="single" w:sz="4" w:space="0" w:color="000000"/>
              <w:bottom w:val="single" w:sz="4" w:space="0" w:color="000000"/>
              <w:right w:val="single" w:sz="4" w:space="0" w:color="000000"/>
            </w:tcBorders>
          </w:tcPr>
          <w:p w:rsidR="005810B8" w:rsidRPr="00ED6716" w:rsidRDefault="00181F76">
            <w:pPr>
              <w:jc w:val="center"/>
              <w:rPr>
                <w:bCs/>
                <w:sz w:val="28"/>
                <w:szCs w:val="28"/>
                <w:lang w:val="en-GB"/>
              </w:rPr>
            </w:pPr>
            <w:r w:rsidRPr="00ED6716">
              <w:rPr>
                <w:bCs/>
                <w:sz w:val="28"/>
                <w:szCs w:val="28"/>
                <w:lang w:val="en-GB"/>
              </w:rPr>
              <w:t>first (bachelor's) level of higher education</w:t>
            </w:r>
          </w:p>
        </w:tc>
      </w:tr>
      <w:tr w:rsidR="005810B8" w:rsidRPr="00ED6716">
        <w:trPr>
          <w:trHeight w:val="386"/>
        </w:trPr>
        <w:tc>
          <w:tcPr>
            <w:tcW w:w="3661" w:type="dxa"/>
            <w:tcBorders>
              <w:top w:val="single" w:sz="4" w:space="0" w:color="000000"/>
              <w:left w:val="single" w:sz="4" w:space="0" w:color="000000"/>
              <w:bottom w:val="single" w:sz="4" w:space="0" w:color="000000"/>
              <w:right w:val="single" w:sz="4" w:space="0" w:color="000000"/>
            </w:tcBorders>
          </w:tcPr>
          <w:p w:rsidR="005810B8" w:rsidRPr="00ED6716" w:rsidRDefault="00181F76">
            <w:pPr>
              <w:rPr>
                <w:bCs/>
                <w:sz w:val="28"/>
                <w:szCs w:val="28"/>
                <w:lang w:val="en-GB"/>
              </w:rPr>
            </w:pPr>
            <w:r w:rsidRPr="00ED6716">
              <w:rPr>
                <w:bCs/>
                <w:sz w:val="28"/>
                <w:szCs w:val="28"/>
                <w:lang w:val="en-GB"/>
              </w:rPr>
              <w:t>Discipline status</w:t>
            </w:r>
          </w:p>
        </w:tc>
        <w:tc>
          <w:tcPr>
            <w:tcW w:w="6539" w:type="dxa"/>
            <w:tcBorders>
              <w:top w:val="single" w:sz="4" w:space="0" w:color="000000"/>
              <w:left w:val="single" w:sz="4" w:space="0" w:color="000000"/>
              <w:bottom w:val="single" w:sz="4" w:space="0" w:color="000000"/>
              <w:right w:val="single" w:sz="4" w:space="0" w:color="000000"/>
            </w:tcBorders>
          </w:tcPr>
          <w:p w:rsidR="005810B8" w:rsidRPr="001C6943" w:rsidRDefault="001C6943">
            <w:pPr>
              <w:jc w:val="center"/>
              <w:rPr>
                <w:bCs/>
                <w:sz w:val="28"/>
                <w:szCs w:val="28"/>
                <w:lang w:val="en-GB"/>
              </w:rPr>
            </w:pPr>
            <w:bookmarkStart w:id="0" w:name="_GoBack"/>
            <w:r w:rsidRPr="001C6943">
              <w:rPr>
                <w:bCs/>
                <w:sz w:val="28"/>
                <w:szCs w:val="28"/>
                <w:lang w:val="en-GB"/>
              </w:rPr>
              <w:t>Optional</w:t>
            </w:r>
            <w:bookmarkEnd w:id="0"/>
          </w:p>
        </w:tc>
      </w:tr>
      <w:tr w:rsidR="005810B8" w:rsidRPr="00ED6716">
        <w:trPr>
          <w:trHeight w:val="1189"/>
        </w:trPr>
        <w:tc>
          <w:tcPr>
            <w:tcW w:w="3661" w:type="dxa"/>
            <w:tcBorders>
              <w:top w:val="single" w:sz="4" w:space="0" w:color="000000"/>
              <w:left w:val="single" w:sz="4" w:space="0" w:color="000000"/>
              <w:bottom w:val="single" w:sz="4" w:space="0" w:color="000000"/>
              <w:right w:val="single" w:sz="4" w:space="0" w:color="000000"/>
            </w:tcBorders>
          </w:tcPr>
          <w:p w:rsidR="005810B8" w:rsidRPr="00ED6716" w:rsidRDefault="00181F76">
            <w:pPr>
              <w:rPr>
                <w:bCs/>
                <w:sz w:val="28"/>
                <w:szCs w:val="28"/>
                <w:lang w:val="en-GB"/>
              </w:rPr>
            </w:pPr>
            <w:r w:rsidRPr="00ED6716">
              <w:rPr>
                <w:bCs/>
                <w:sz w:val="28"/>
                <w:szCs w:val="28"/>
                <w:lang w:val="en-GB"/>
              </w:rPr>
              <w:t>Number of credits and hours</w:t>
            </w:r>
          </w:p>
        </w:tc>
        <w:tc>
          <w:tcPr>
            <w:tcW w:w="6539" w:type="dxa"/>
            <w:tcBorders>
              <w:top w:val="single" w:sz="4" w:space="0" w:color="000000"/>
              <w:left w:val="single" w:sz="4" w:space="0" w:color="000000"/>
              <w:bottom w:val="single" w:sz="4" w:space="0" w:color="000000"/>
              <w:right w:val="single" w:sz="4" w:space="0" w:color="000000"/>
            </w:tcBorders>
          </w:tcPr>
          <w:p w:rsidR="005810B8" w:rsidRPr="00ED6716" w:rsidRDefault="00181F76">
            <w:pPr>
              <w:jc w:val="center"/>
              <w:rPr>
                <w:sz w:val="28"/>
                <w:szCs w:val="28"/>
                <w:lang w:val="en-GB"/>
              </w:rPr>
            </w:pPr>
            <w:r w:rsidRPr="00ED6716">
              <w:rPr>
                <w:b/>
                <w:sz w:val="28"/>
                <w:szCs w:val="28"/>
                <w:lang w:val="en-GB"/>
              </w:rPr>
              <w:t>3 credits / 90 hours.</w:t>
            </w:r>
          </w:p>
          <w:p w:rsidR="005810B8" w:rsidRPr="00ED6716" w:rsidRDefault="00181F76">
            <w:pPr>
              <w:tabs>
                <w:tab w:val="left" w:pos="8931"/>
                <w:tab w:val="left" w:pos="9356"/>
              </w:tabs>
              <w:ind w:right="103"/>
              <w:jc w:val="both"/>
              <w:rPr>
                <w:sz w:val="28"/>
                <w:szCs w:val="28"/>
                <w:lang w:val="en-GB"/>
              </w:rPr>
            </w:pPr>
            <w:r w:rsidRPr="00ED6716">
              <w:rPr>
                <w:sz w:val="28"/>
                <w:szCs w:val="28"/>
                <w:lang w:val="en-GB"/>
              </w:rPr>
              <w:t>Lectures:</w:t>
            </w:r>
          </w:p>
          <w:p w:rsidR="005810B8" w:rsidRPr="00ED6716" w:rsidRDefault="00181F76">
            <w:pPr>
              <w:tabs>
                <w:tab w:val="left" w:pos="8931"/>
                <w:tab w:val="left" w:pos="9356"/>
              </w:tabs>
              <w:ind w:right="103"/>
              <w:jc w:val="both"/>
              <w:rPr>
                <w:sz w:val="28"/>
                <w:szCs w:val="28"/>
                <w:lang w:val="en-GB"/>
              </w:rPr>
            </w:pPr>
            <w:r w:rsidRPr="00ED6716">
              <w:rPr>
                <w:sz w:val="28"/>
                <w:szCs w:val="28"/>
                <w:lang w:val="en-GB"/>
              </w:rPr>
              <w:t>Seminar classes:</w:t>
            </w:r>
          </w:p>
          <w:p w:rsidR="005810B8" w:rsidRPr="00ED6716" w:rsidRDefault="00181F76">
            <w:pPr>
              <w:tabs>
                <w:tab w:val="left" w:pos="8931"/>
                <w:tab w:val="left" w:pos="9356"/>
              </w:tabs>
              <w:ind w:right="103"/>
              <w:jc w:val="both"/>
              <w:rPr>
                <w:sz w:val="28"/>
                <w:szCs w:val="28"/>
                <w:lang w:val="en-GB"/>
              </w:rPr>
            </w:pPr>
            <w:r w:rsidRPr="00ED6716">
              <w:rPr>
                <w:sz w:val="28"/>
                <w:szCs w:val="28"/>
                <w:lang w:val="en-GB"/>
              </w:rPr>
              <w:t>Independent work of students:</w:t>
            </w:r>
          </w:p>
        </w:tc>
      </w:tr>
      <w:tr w:rsidR="005810B8" w:rsidRPr="001C6943">
        <w:trPr>
          <w:trHeight w:val="393"/>
        </w:trPr>
        <w:tc>
          <w:tcPr>
            <w:tcW w:w="3661" w:type="dxa"/>
            <w:tcBorders>
              <w:top w:val="single" w:sz="4" w:space="0" w:color="000000"/>
              <w:left w:val="single" w:sz="4" w:space="0" w:color="000000"/>
              <w:bottom w:val="single" w:sz="4" w:space="0" w:color="000000"/>
              <w:right w:val="single" w:sz="4" w:space="0" w:color="000000"/>
            </w:tcBorders>
          </w:tcPr>
          <w:p w:rsidR="005810B8" w:rsidRPr="00ED6716" w:rsidRDefault="00181F76">
            <w:pPr>
              <w:rPr>
                <w:bCs/>
                <w:sz w:val="28"/>
                <w:szCs w:val="28"/>
                <w:lang w:val="en-GB"/>
              </w:rPr>
            </w:pPr>
            <w:r w:rsidRPr="00ED6716">
              <w:rPr>
                <w:bCs/>
                <w:sz w:val="28"/>
                <w:szCs w:val="28"/>
                <w:lang w:val="en-GB"/>
              </w:rPr>
              <w:t>Terms of studying the discipline</w:t>
            </w:r>
          </w:p>
        </w:tc>
        <w:tc>
          <w:tcPr>
            <w:tcW w:w="6539" w:type="dxa"/>
            <w:tcBorders>
              <w:top w:val="single" w:sz="4" w:space="0" w:color="000000"/>
              <w:left w:val="single" w:sz="4" w:space="0" w:color="000000"/>
              <w:bottom w:val="single" w:sz="4" w:space="0" w:color="000000"/>
              <w:right w:val="single" w:sz="4" w:space="0" w:color="000000"/>
            </w:tcBorders>
          </w:tcPr>
          <w:p w:rsidR="005810B8" w:rsidRPr="00ED6716" w:rsidRDefault="00181F76">
            <w:pPr>
              <w:jc w:val="center"/>
              <w:rPr>
                <w:sz w:val="28"/>
                <w:szCs w:val="28"/>
                <w:lang w:val="en-GB"/>
              </w:rPr>
            </w:pPr>
            <w:r w:rsidRPr="00ED6716">
              <w:rPr>
                <w:rFonts w:eastAsia="Times New Roman"/>
                <w:sz w:val="28"/>
                <w:szCs w:val="28"/>
                <w:lang w:val="en-GB"/>
              </w:rPr>
              <w:t xml:space="preserve">   </w:t>
            </w:r>
          </w:p>
        </w:tc>
      </w:tr>
      <w:tr w:rsidR="005810B8" w:rsidRPr="00ED6716">
        <w:trPr>
          <w:trHeight w:val="376"/>
        </w:trPr>
        <w:tc>
          <w:tcPr>
            <w:tcW w:w="3661" w:type="dxa"/>
            <w:tcBorders>
              <w:top w:val="single" w:sz="4" w:space="0" w:color="000000"/>
              <w:left w:val="single" w:sz="4" w:space="0" w:color="000000"/>
              <w:bottom w:val="single" w:sz="4" w:space="0" w:color="000000"/>
              <w:right w:val="single" w:sz="4" w:space="0" w:color="000000"/>
            </w:tcBorders>
          </w:tcPr>
          <w:p w:rsidR="005810B8" w:rsidRPr="00ED6716" w:rsidRDefault="00181F76">
            <w:pPr>
              <w:rPr>
                <w:sz w:val="28"/>
                <w:szCs w:val="28"/>
                <w:lang w:val="en-GB"/>
              </w:rPr>
            </w:pPr>
            <w:r w:rsidRPr="00ED6716">
              <w:rPr>
                <w:bCs/>
                <w:sz w:val="28"/>
                <w:szCs w:val="28"/>
                <w:lang w:val="en-GB"/>
              </w:rPr>
              <w:t>Language of instruction</w:t>
            </w:r>
          </w:p>
        </w:tc>
        <w:tc>
          <w:tcPr>
            <w:tcW w:w="6539" w:type="dxa"/>
            <w:tcBorders>
              <w:top w:val="single" w:sz="4" w:space="0" w:color="000000"/>
              <w:left w:val="single" w:sz="4" w:space="0" w:color="000000"/>
              <w:bottom w:val="single" w:sz="4" w:space="0" w:color="000000"/>
              <w:right w:val="single" w:sz="4" w:space="0" w:color="000000"/>
            </w:tcBorders>
          </w:tcPr>
          <w:p w:rsidR="005810B8" w:rsidRPr="00ED6716" w:rsidRDefault="00181F76">
            <w:pPr>
              <w:jc w:val="center"/>
              <w:rPr>
                <w:sz w:val="28"/>
                <w:szCs w:val="28"/>
                <w:lang w:val="en-GB"/>
              </w:rPr>
            </w:pPr>
            <w:r w:rsidRPr="00ED6716">
              <w:rPr>
                <w:bCs/>
                <w:sz w:val="28"/>
                <w:szCs w:val="28"/>
                <w:lang w:val="en-GB"/>
              </w:rPr>
              <w:t>Ukrainian</w:t>
            </w:r>
          </w:p>
        </w:tc>
      </w:tr>
      <w:tr w:rsidR="005810B8" w:rsidRPr="00ED6716">
        <w:trPr>
          <w:trHeight w:val="335"/>
        </w:trPr>
        <w:tc>
          <w:tcPr>
            <w:tcW w:w="3661" w:type="dxa"/>
            <w:tcBorders>
              <w:top w:val="single" w:sz="4" w:space="0" w:color="000000"/>
              <w:left w:val="single" w:sz="4" w:space="0" w:color="000000"/>
              <w:bottom w:val="single" w:sz="4" w:space="0" w:color="000000"/>
              <w:right w:val="single" w:sz="4" w:space="0" w:color="000000"/>
            </w:tcBorders>
          </w:tcPr>
          <w:p w:rsidR="005810B8" w:rsidRPr="00ED6716" w:rsidRDefault="00181F76">
            <w:pPr>
              <w:rPr>
                <w:sz w:val="28"/>
                <w:szCs w:val="28"/>
                <w:lang w:val="en-GB"/>
              </w:rPr>
            </w:pPr>
            <w:r w:rsidRPr="00ED6716">
              <w:rPr>
                <w:bCs/>
                <w:sz w:val="28"/>
                <w:szCs w:val="28"/>
                <w:lang w:val="en-GB"/>
              </w:rPr>
              <w:t>Type of final control</w:t>
            </w:r>
          </w:p>
        </w:tc>
        <w:tc>
          <w:tcPr>
            <w:tcW w:w="6539" w:type="dxa"/>
            <w:tcBorders>
              <w:top w:val="single" w:sz="4" w:space="0" w:color="000000"/>
              <w:left w:val="single" w:sz="4" w:space="0" w:color="000000"/>
              <w:bottom w:val="single" w:sz="4" w:space="0" w:color="000000"/>
              <w:right w:val="single" w:sz="4" w:space="0" w:color="000000"/>
            </w:tcBorders>
          </w:tcPr>
          <w:p w:rsidR="005810B8" w:rsidRPr="00ED6716" w:rsidRDefault="00181F76">
            <w:pPr>
              <w:jc w:val="center"/>
              <w:rPr>
                <w:sz w:val="28"/>
                <w:szCs w:val="28"/>
                <w:lang w:val="en-GB"/>
              </w:rPr>
            </w:pPr>
            <w:r w:rsidRPr="00ED6716">
              <w:rPr>
                <w:b/>
                <w:sz w:val="28"/>
                <w:szCs w:val="28"/>
                <w:lang w:val="en-GB"/>
              </w:rPr>
              <w:t>test</w:t>
            </w:r>
          </w:p>
        </w:tc>
      </w:tr>
      <w:tr w:rsidR="005810B8" w:rsidRPr="001C6943">
        <w:trPr>
          <w:trHeight w:val="676"/>
        </w:trPr>
        <w:tc>
          <w:tcPr>
            <w:tcW w:w="3661" w:type="dxa"/>
            <w:tcBorders>
              <w:top w:val="single" w:sz="4" w:space="0" w:color="000000"/>
              <w:left w:val="single" w:sz="4" w:space="0" w:color="000000"/>
              <w:bottom w:val="single" w:sz="4" w:space="0" w:color="000000"/>
              <w:right w:val="single" w:sz="4" w:space="0" w:color="000000"/>
            </w:tcBorders>
          </w:tcPr>
          <w:p w:rsidR="005810B8" w:rsidRPr="00ED6716" w:rsidRDefault="00181F76">
            <w:pPr>
              <w:rPr>
                <w:sz w:val="28"/>
                <w:szCs w:val="28"/>
                <w:lang w:val="en-GB"/>
              </w:rPr>
            </w:pPr>
            <w:r w:rsidRPr="00ED6716">
              <w:rPr>
                <w:bCs/>
                <w:sz w:val="28"/>
                <w:szCs w:val="28"/>
                <w:lang w:val="en-GB"/>
              </w:rPr>
              <w:t>Discipline page on the website</w:t>
            </w:r>
          </w:p>
        </w:tc>
        <w:tc>
          <w:tcPr>
            <w:tcW w:w="6539" w:type="dxa"/>
            <w:tcBorders>
              <w:top w:val="single" w:sz="4" w:space="0" w:color="000000"/>
              <w:left w:val="single" w:sz="4" w:space="0" w:color="000000"/>
              <w:bottom w:val="single" w:sz="4" w:space="0" w:color="000000"/>
              <w:right w:val="single" w:sz="4" w:space="0" w:color="000000"/>
            </w:tcBorders>
          </w:tcPr>
          <w:p w:rsidR="005810B8" w:rsidRPr="00ED6716" w:rsidRDefault="005810B8">
            <w:pPr>
              <w:snapToGrid w:val="0"/>
              <w:jc w:val="center"/>
              <w:rPr>
                <w:sz w:val="28"/>
                <w:szCs w:val="28"/>
                <w:lang w:val="en-GB"/>
              </w:rPr>
            </w:pPr>
          </w:p>
        </w:tc>
      </w:tr>
    </w:tbl>
    <w:p w:rsidR="005810B8" w:rsidRPr="00ED6716" w:rsidRDefault="005810B8">
      <w:pPr>
        <w:jc w:val="center"/>
        <w:rPr>
          <w:b/>
          <w:sz w:val="28"/>
          <w:szCs w:val="28"/>
          <w:lang w:val="en-GB"/>
        </w:rPr>
      </w:pPr>
    </w:p>
    <w:p w:rsidR="005810B8" w:rsidRPr="00ED6716" w:rsidRDefault="00181F76">
      <w:pPr>
        <w:jc w:val="center"/>
        <w:rPr>
          <w:b/>
          <w:bCs/>
          <w:i/>
          <w:iCs/>
          <w:sz w:val="28"/>
          <w:szCs w:val="28"/>
          <w:lang w:val="en-GB"/>
        </w:rPr>
      </w:pPr>
      <w:r w:rsidRPr="00ED6716">
        <w:rPr>
          <w:b/>
          <w:bCs/>
          <w:i/>
          <w:iCs/>
          <w:sz w:val="28"/>
          <w:szCs w:val="28"/>
          <w:lang w:val="en-GB"/>
        </w:rPr>
        <w:t>General information about the teacher. Contact information.</w:t>
      </w:r>
    </w:p>
    <w:tbl>
      <w:tblPr>
        <w:tblW w:w="5000" w:type="pct"/>
        <w:tblInd w:w="-18" w:type="dxa"/>
        <w:tblLayout w:type="fixed"/>
        <w:tblLook w:val="0000" w:firstRow="0" w:lastRow="0" w:firstColumn="0" w:lastColumn="0" w:noHBand="0" w:noVBand="0"/>
      </w:tblPr>
      <w:tblGrid>
        <w:gridCol w:w="2940"/>
        <w:gridCol w:w="7476"/>
      </w:tblGrid>
      <w:tr w:rsidR="005810B8" w:rsidRPr="00ED6716">
        <w:trPr>
          <w:trHeight w:val="390"/>
        </w:trPr>
        <w:tc>
          <w:tcPr>
            <w:tcW w:w="10200" w:type="dxa"/>
            <w:gridSpan w:val="2"/>
            <w:tcBorders>
              <w:top w:val="single" w:sz="4" w:space="0" w:color="000000"/>
              <w:left w:val="single" w:sz="4" w:space="0" w:color="000000"/>
              <w:bottom w:val="single" w:sz="4" w:space="0" w:color="000000"/>
              <w:right w:val="single" w:sz="4" w:space="0" w:color="000000"/>
            </w:tcBorders>
          </w:tcPr>
          <w:p w:rsidR="005810B8" w:rsidRPr="00ED6716" w:rsidRDefault="00181F76">
            <w:pPr>
              <w:jc w:val="center"/>
              <w:rPr>
                <w:bCs/>
                <w:i/>
                <w:color w:val="000000"/>
                <w:sz w:val="28"/>
                <w:szCs w:val="28"/>
                <w:lang w:val="en-GB"/>
              </w:rPr>
            </w:pPr>
            <w:r w:rsidRPr="00ED6716">
              <w:rPr>
                <w:bCs/>
                <w:i/>
                <w:color w:val="000000"/>
                <w:sz w:val="28"/>
                <w:szCs w:val="28"/>
                <w:lang w:val="en-GB"/>
              </w:rPr>
              <w:t>Natalia Vasylivna Holovach</w:t>
            </w:r>
          </w:p>
        </w:tc>
      </w:tr>
      <w:tr w:rsidR="005810B8" w:rsidRPr="00ED6716">
        <w:trPr>
          <w:trHeight w:val="478"/>
        </w:trPr>
        <w:tc>
          <w:tcPr>
            <w:tcW w:w="2879" w:type="dxa"/>
            <w:tcBorders>
              <w:top w:val="single" w:sz="4" w:space="0" w:color="000000"/>
              <w:left w:val="single" w:sz="4" w:space="0" w:color="000000"/>
              <w:bottom w:val="single" w:sz="4" w:space="0" w:color="000000"/>
              <w:right w:val="single" w:sz="4" w:space="0" w:color="000000"/>
            </w:tcBorders>
          </w:tcPr>
          <w:p w:rsidR="005810B8" w:rsidRPr="00ED6716" w:rsidRDefault="00181F76">
            <w:pPr>
              <w:rPr>
                <w:b/>
                <w:bCs/>
                <w:sz w:val="28"/>
                <w:szCs w:val="28"/>
                <w:lang w:val="en-GB"/>
              </w:rPr>
            </w:pPr>
            <w:r w:rsidRPr="00ED6716">
              <w:rPr>
                <w:b/>
                <w:bCs/>
                <w:sz w:val="28"/>
                <w:szCs w:val="28"/>
                <w:lang w:val="en-GB"/>
              </w:rPr>
              <w:t>Academic degree</w:t>
            </w:r>
          </w:p>
        </w:tc>
        <w:tc>
          <w:tcPr>
            <w:tcW w:w="7321" w:type="dxa"/>
            <w:tcBorders>
              <w:top w:val="single" w:sz="4" w:space="0" w:color="000000"/>
              <w:left w:val="single" w:sz="4" w:space="0" w:color="000000"/>
              <w:bottom w:val="single" w:sz="4" w:space="0" w:color="000000"/>
              <w:right w:val="single" w:sz="4" w:space="0" w:color="000000"/>
            </w:tcBorders>
          </w:tcPr>
          <w:p w:rsidR="005810B8" w:rsidRPr="00ED6716" w:rsidRDefault="00181F76">
            <w:pPr>
              <w:jc w:val="both"/>
              <w:rPr>
                <w:sz w:val="28"/>
                <w:szCs w:val="28"/>
                <w:lang w:val="en-GB"/>
              </w:rPr>
            </w:pPr>
            <w:r w:rsidRPr="00ED6716">
              <w:rPr>
                <w:bCs/>
                <w:color w:val="000000"/>
                <w:sz w:val="28"/>
                <w:szCs w:val="28"/>
                <w:lang w:val="en-GB"/>
              </w:rPr>
              <w:t>Candidate of Pedagogical Sciences</w:t>
            </w:r>
          </w:p>
        </w:tc>
      </w:tr>
      <w:tr w:rsidR="005810B8" w:rsidRPr="00ED6716">
        <w:trPr>
          <w:trHeight w:val="328"/>
        </w:trPr>
        <w:tc>
          <w:tcPr>
            <w:tcW w:w="2879" w:type="dxa"/>
            <w:tcBorders>
              <w:left w:val="single" w:sz="4" w:space="0" w:color="000000"/>
              <w:bottom w:val="single" w:sz="4" w:space="0" w:color="000000"/>
              <w:right w:val="single" w:sz="4" w:space="0" w:color="000000"/>
            </w:tcBorders>
          </w:tcPr>
          <w:p w:rsidR="005810B8" w:rsidRPr="00ED6716" w:rsidRDefault="00181F76">
            <w:pPr>
              <w:rPr>
                <w:b/>
                <w:bCs/>
                <w:sz w:val="28"/>
                <w:szCs w:val="28"/>
                <w:lang w:val="en-GB"/>
              </w:rPr>
            </w:pPr>
            <w:r w:rsidRPr="00ED6716">
              <w:rPr>
                <w:b/>
                <w:bCs/>
                <w:sz w:val="28"/>
                <w:szCs w:val="28"/>
                <w:lang w:val="en-GB"/>
              </w:rPr>
              <w:t>Academic title</w:t>
            </w:r>
          </w:p>
        </w:tc>
        <w:tc>
          <w:tcPr>
            <w:tcW w:w="7321" w:type="dxa"/>
            <w:tcBorders>
              <w:left w:val="single" w:sz="4" w:space="0" w:color="000000"/>
              <w:bottom w:val="single" w:sz="4" w:space="0" w:color="000000"/>
              <w:right w:val="single" w:sz="4" w:space="0" w:color="000000"/>
            </w:tcBorders>
          </w:tcPr>
          <w:p w:rsidR="005810B8" w:rsidRPr="00ED6716" w:rsidRDefault="00181F76">
            <w:pPr>
              <w:jc w:val="both"/>
              <w:rPr>
                <w:color w:val="000000"/>
                <w:sz w:val="28"/>
                <w:szCs w:val="28"/>
                <w:lang w:val="en-GB"/>
              </w:rPr>
            </w:pPr>
            <w:r w:rsidRPr="00ED6716">
              <w:rPr>
                <w:bCs/>
                <w:color w:val="000000"/>
                <w:sz w:val="28"/>
                <w:szCs w:val="28"/>
                <w:lang w:val="en-GB"/>
              </w:rPr>
              <w:t>docent</w:t>
            </w:r>
          </w:p>
        </w:tc>
      </w:tr>
      <w:tr w:rsidR="005810B8" w:rsidRPr="001C6943">
        <w:trPr>
          <w:trHeight w:val="328"/>
        </w:trPr>
        <w:tc>
          <w:tcPr>
            <w:tcW w:w="2879" w:type="dxa"/>
            <w:tcBorders>
              <w:top w:val="single" w:sz="4" w:space="0" w:color="000000"/>
              <w:left w:val="single" w:sz="4" w:space="0" w:color="000000"/>
              <w:bottom w:val="single" w:sz="4" w:space="0" w:color="000000"/>
              <w:right w:val="single" w:sz="4" w:space="0" w:color="000000"/>
            </w:tcBorders>
          </w:tcPr>
          <w:p w:rsidR="005810B8" w:rsidRPr="00ED6716" w:rsidRDefault="00181F76">
            <w:pPr>
              <w:rPr>
                <w:b/>
                <w:bCs/>
                <w:sz w:val="28"/>
                <w:szCs w:val="28"/>
                <w:lang w:val="en-GB"/>
              </w:rPr>
            </w:pPr>
            <w:r w:rsidRPr="00ED6716">
              <w:rPr>
                <w:b/>
                <w:bCs/>
                <w:sz w:val="28"/>
                <w:szCs w:val="28"/>
                <w:lang w:val="en-GB"/>
              </w:rPr>
              <w:t>Position</w:t>
            </w:r>
          </w:p>
        </w:tc>
        <w:tc>
          <w:tcPr>
            <w:tcW w:w="7321" w:type="dxa"/>
            <w:tcBorders>
              <w:top w:val="single" w:sz="4" w:space="0" w:color="000000"/>
              <w:left w:val="single" w:sz="4" w:space="0" w:color="000000"/>
              <w:bottom w:val="single" w:sz="4" w:space="0" w:color="000000"/>
              <w:right w:val="single" w:sz="4" w:space="0" w:color="000000"/>
            </w:tcBorders>
          </w:tcPr>
          <w:p w:rsidR="005810B8" w:rsidRPr="00ED6716" w:rsidRDefault="00181F76">
            <w:pPr>
              <w:jc w:val="both"/>
              <w:rPr>
                <w:color w:val="000000"/>
                <w:sz w:val="28"/>
                <w:szCs w:val="28"/>
                <w:lang w:val="en-GB"/>
              </w:rPr>
            </w:pPr>
            <w:r w:rsidRPr="00ED6716">
              <w:rPr>
                <w:bCs/>
                <w:color w:val="000000"/>
                <w:sz w:val="28"/>
                <w:szCs w:val="28"/>
                <w:lang w:val="en-GB"/>
              </w:rPr>
              <w:t>Head of the Department of Human Capital and Leadership</w:t>
            </w:r>
          </w:p>
        </w:tc>
      </w:tr>
      <w:tr w:rsidR="005810B8" w:rsidRPr="001C6943">
        <w:tc>
          <w:tcPr>
            <w:tcW w:w="2879" w:type="dxa"/>
            <w:tcBorders>
              <w:top w:val="single" w:sz="4" w:space="0" w:color="000000"/>
              <w:left w:val="single" w:sz="4" w:space="0" w:color="000000"/>
              <w:bottom w:val="single" w:sz="4" w:space="0" w:color="000000"/>
              <w:right w:val="single" w:sz="4" w:space="0" w:color="000000"/>
            </w:tcBorders>
          </w:tcPr>
          <w:p w:rsidR="005810B8" w:rsidRPr="00ED6716" w:rsidRDefault="00181F76">
            <w:pPr>
              <w:rPr>
                <w:b/>
                <w:sz w:val="28"/>
                <w:szCs w:val="28"/>
                <w:lang w:val="en-GB"/>
              </w:rPr>
            </w:pPr>
            <w:r w:rsidRPr="00ED6716">
              <w:rPr>
                <w:b/>
                <w:sz w:val="28"/>
                <w:szCs w:val="28"/>
                <w:lang w:val="en-GB"/>
              </w:rPr>
              <w:t>Disciplines taught by the NPP</w:t>
            </w:r>
          </w:p>
        </w:tc>
        <w:tc>
          <w:tcPr>
            <w:tcW w:w="7321" w:type="dxa"/>
            <w:tcBorders>
              <w:top w:val="single" w:sz="4" w:space="0" w:color="000000"/>
              <w:left w:val="single" w:sz="4" w:space="0" w:color="000000"/>
              <w:bottom w:val="single" w:sz="4" w:space="0" w:color="000000"/>
              <w:right w:val="single" w:sz="4" w:space="0" w:color="000000"/>
            </w:tcBorders>
          </w:tcPr>
          <w:p w:rsidR="005810B8" w:rsidRPr="00ED6716" w:rsidRDefault="00181F76">
            <w:pPr>
              <w:jc w:val="both"/>
              <w:rPr>
                <w:sz w:val="28"/>
                <w:szCs w:val="28"/>
                <w:lang w:val="en-GB"/>
              </w:rPr>
            </w:pPr>
            <w:r w:rsidRPr="00ED6716">
              <w:rPr>
                <w:color w:val="000000"/>
                <w:sz w:val="28"/>
                <w:szCs w:val="28"/>
                <w:lang w:val="en-GB"/>
              </w:rPr>
              <w:t>Personnel Management, E</w:t>
            </w:r>
            <w:r w:rsidRPr="00ED6716">
              <w:rPr>
                <w:sz w:val="28"/>
                <w:szCs w:val="28"/>
                <w:lang w:val="en-GB"/>
              </w:rPr>
              <w:t>labor economics and social and labor relations,</w:t>
            </w:r>
            <w:r w:rsidRPr="00ED6716">
              <w:rPr>
                <w:color w:val="000000"/>
                <w:sz w:val="28"/>
                <w:szCs w:val="28"/>
                <w:shd w:val="clear" w:color="auto" w:fill="FFFFFF"/>
                <w:lang w:val="en-GB"/>
              </w:rPr>
              <w:t>Seminar on economics and personnel management, Psychology of production groups, Theory and organization of management, Theory and practice of self-management, Training in management psychology</w:t>
            </w:r>
          </w:p>
        </w:tc>
      </w:tr>
      <w:tr w:rsidR="005810B8" w:rsidRPr="001C6943">
        <w:tc>
          <w:tcPr>
            <w:tcW w:w="2879" w:type="dxa"/>
            <w:tcBorders>
              <w:top w:val="single" w:sz="4" w:space="0" w:color="000000"/>
              <w:left w:val="single" w:sz="4" w:space="0" w:color="000000"/>
              <w:bottom w:val="single" w:sz="4" w:space="0" w:color="000000"/>
              <w:right w:val="single" w:sz="4" w:space="0" w:color="000000"/>
            </w:tcBorders>
          </w:tcPr>
          <w:p w:rsidR="005810B8" w:rsidRPr="00ED6716" w:rsidRDefault="00181F76">
            <w:pPr>
              <w:rPr>
                <w:b/>
                <w:sz w:val="28"/>
                <w:szCs w:val="28"/>
                <w:lang w:val="en-GB"/>
              </w:rPr>
            </w:pPr>
            <w:r w:rsidRPr="00ED6716">
              <w:rPr>
                <w:b/>
                <w:sz w:val="28"/>
                <w:szCs w:val="28"/>
                <w:lang w:val="en-GB"/>
              </w:rPr>
              <w:t>Areas of scientific research</w:t>
            </w:r>
          </w:p>
        </w:tc>
        <w:tc>
          <w:tcPr>
            <w:tcW w:w="7321" w:type="dxa"/>
            <w:tcBorders>
              <w:top w:val="single" w:sz="4" w:space="0" w:color="000000"/>
              <w:left w:val="single" w:sz="4" w:space="0" w:color="000000"/>
              <w:bottom w:val="single" w:sz="4" w:space="0" w:color="000000"/>
              <w:right w:val="single" w:sz="4" w:space="0" w:color="000000"/>
            </w:tcBorders>
          </w:tcPr>
          <w:p w:rsidR="005810B8" w:rsidRPr="00ED6716" w:rsidRDefault="00181F76">
            <w:pPr>
              <w:jc w:val="both"/>
              <w:rPr>
                <w:sz w:val="28"/>
                <w:szCs w:val="28"/>
                <w:lang w:val="en-GB"/>
              </w:rPr>
            </w:pPr>
            <w:r w:rsidRPr="00ED6716">
              <w:rPr>
                <w:sz w:val="28"/>
                <w:szCs w:val="28"/>
                <w:lang w:val="en-GB"/>
              </w:rPr>
              <w:t>HR management, human capital and leadership, education development strategy, formation and development of civil society</w:t>
            </w:r>
          </w:p>
        </w:tc>
      </w:tr>
      <w:tr w:rsidR="005810B8" w:rsidRPr="001C6943">
        <w:tc>
          <w:tcPr>
            <w:tcW w:w="2879" w:type="dxa"/>
            <w:tcBorders>
              <w:top w:val="single" w:sz="4" w:space="0" w:color="000000"/>
              <w:left w:val="single" w:sz="4" w:space="0" w:color="000000"/>
              <w:bottom w:val="single" w:sz="4" w:space="0" w:color="000000"/>
              <w:right w:val="single" w:sz="4" w:space="0" w:color="000000"/>
            </w:tcBorders>
          </w:tcPr>
          <w:p w:rsidR="005810B8" w:rsidRPr="00ED6716" w:rsidRDefault="00181F76">
            <w:pPr>
              <w:rPr>
                <w:b/>
                <w:sz w:val="28"/>
                <w:szCs w:val="28"/>
                <w:lang w:val="en-GB"/>
              </w:rPr>
            </w:pPr>
            <w:r w:rsidRPr="00ED6716">
              <w:rPr>
                <w:b/>
                <w:sz w:val="28"/>
                <w:szCs w:val="28"/>
                <w:lang w:val="en-GB"/>
              </w:rPr>
              <w:t>Links to identifier registries for scientists</w:t>
            </w:r>
          </w:p>
        </w:tc>
        <w:tc>
          <w:tcPr>
            <w:tcW w:w="7321" w:type="dxa"/>
            <w:tcBorders>
              <w:top w:val="single" w:sz="4" w:space="0" w:color="000000"/>
              <w:left w:val="single" w:sz="4" w:space="0" w:color="000000"/>
              <w:bottom w:val="single" w:sz="4" w:space="0" w:color="000000"/>
              <w:right w:val="single" w:sz="4" w:space="0" w:color="000000"/>
            </w:tcBorders>
          </w:tcPr>
          <w:p w:rsidR="005810B8" w:rsidRPr="00ED6716" w:rsidRDefault="00181F76">
            <w:pPr>
              <w:suppressAutoHyphens w:val="0"/>
              <w:autoSpaceDE w:val="0"/>
              <w:rPr>
                <w:color w:val="000000"/>
                <w:sz w:val="28"/>
                <w:szCs w:val="28"/>
                <w:lang w:val="en-GB"/>
              </w:rPr>
            </w:pPr>
            <w:r w:rsidRPr="00ED6716">
              <w:rPr>
                <w:i/>
                <w:iCs/>
                <w:color w:val="000000"/>
                <w:sz w:val="28"/>
                <w:szCs w:val="28"/>
                <w:lang w:val="en-GB"/>
              </w:rPr>
              <w:t>Google Scholar:</w:t>
            </w:r>
            <w:r w:rsidRPr="00ED6716">
              <w:rPr>
                <w:color w:val="0000FF"/>
                <w:sz w:val="28"/>
                <w:szCs w:val="28"/>
                <w:lang w:val="en-GB"/>
              </w:rPr>
              <w:t>https://scholar.google.com.ua/citations?hl=uk&amp;user=HYF-CfMAAAAJ&amp;view_op=list_works&amp;sortby=pubdate</w:t>
            </w:r>
          </w:p>
          <w:p w:rsidR="005810B8" w:rsidRPr="00ED6716" w:rsidRDefault="00181F76">
            <w:pPr>
              <w:suppressAutoHyphens w:val="0"/>
              <w:autoSpaceDE w:val="0"/>
              <w:rPr>
                <w:color w:val="000000"/>
                <w:sz w:val="28"/>
                <w:szCs w:val="28"/>
                <w:lang w:val="en-GB"/>
              </w:rPr>
            </w:pPr>
            <w:r w:rsidRPr="00ED6716">
              <w:rPr>
                <w:color w:val="000000"/>
                <w:sz w:val="28"/>
                <w:szCs w:val="28"/>
                <w:lang w:val="en-GB"/>
              </w:rPr>
              <w:t>ORCID: https://orcid.org/0000-0002-6215-6575</w:t>
            </w:r>
          </w:p>
          <w:p w:rsidR="005810B8" w:rsidRPr="00ED6716" w:rsidRDefault="00181F76">
            <w:pPr>
              <w:rPr>
                <w:sz w:val="28"/>
                <w:szCs w:val="28"/>
                <w:lang w:val="en-GB"/>
              </w:rPr>
            </w:pPr>
            <w:r w:rsidRPr="00ED6716">
              <w:rPr>
                <w:color w:val="000000"/>
                <w:sz w:val="28"/>
                <w:szCs w:val="28"/>
                <w:lang w:val="en-GB"/>
              </w:rPr>
              <w:t>Scopus: https://www.scopus.com/authid/detail.uri?authorId=57214320373</w:t>
            </w:r>
          </w:p>
        </w:tc>
      </w:tr>
      <w:tr w:rsidR="005810B8" w:rsidRPr="00ED6716">
        <w:tc>
          <w:tcPr>
            <w:tcW w:w="10200" w:type="dxa"/>
            <w:gridSpan w:val="2"/>
            <w:tcBorders>
              <w:top w:val="single" w:sz="4" w:space="0" w:color="000000"/>
              <w:left w:val="single" w:sz="4" w:space="0" w:color="000000"/>
              <w:bottom w:val="single" w:sz="4" w:space="0" w:color="000000"/>
              <w:right w:val="single" w:sz="4" w:space="0" w:color="000000"/>
            </w:tcBorders>
          </w:tcPr>
          <w:p w:rsidR="005810B8" w:rsidRPr="00ED6716" w:rsidRDefault="00181F76">
            <w:pPr>
              <w:jc w:val="center"/>
              <w:rPr>
                <w:sz w:val="28"/>
                <w:szCs w:val="28"/>
                <w:lang w:val="en-GB"/>
              </w:rPr>
            </w:pPr>
            <w:r w:rsidRPr="00ED6716">
              <w:rPr>
                <w:sz w:val="28"/>
                <w:szCs w:val="28"/>
                <w:lang w:val="en-GB"/>
              </w:rPr>
              <w:t>Teacher contact information:</w:t>
            </w:r>
          </w:p>
        </w:tc>
      </w:tr>
      <w:tr w:rsidR="005810B8" w:rsidRPr="00ED6716">
        <w:trPr>
          <w:trHeight w:val="376"/>
        </w:trPr>
        <w:tc>
          <w:tcPr>
            <w:tcW w:w="2879" w:type="dxa"/>
            <w:tcBorders>
              <w:top w:val="single" w:sz="4" w:space="0" w:color="000000"/>
              <w:left w:val="single" w:sz="4" w:space="0" w:color="000000"/>
              <w:bottom w:val="single" w:sz="4" w:space="0" w:color="000000"/>
              <w:right w:val="single" w:sz="4" w:space="0" w:color="000000"/>
            </w:tcBorders>
          </w:tcPr>
          <w:p w:rsidR="005810B8" w:rsidRPr="00ED6716" w:rsidRDefault="00181F76">
            <w:pPr>
              <w:rPr>
                <w:b/>
                <w:sz w:val="28"/>
                <w:szCs w:val="28"/>
                <w:lang w:val="en-GB"/>
              </w:rPr>
            </w:pPr>
            <w:r w:rsidRPr="00ED6716">
              <w:rPr>
                <w:b/>
                <w:sz w:val="28"/>
                <w:szCs w:val="28"/>
                <w:lang w:val="en-GB"/>
              </w:rPr>
              <w:t>Email:</w:t>
            </w:r>
          </w:p>
        </w:tc>
        <w:tc>
          <w:tcPr>
            <w:tcW w:w="7321" w:type="dxa"/>
            <w:tcBorders>
              <w:top w:val="single" w:sz="4" w:space="0" w:color="000000"/>
              <w:left w:val="single" w:sz="4" w:space="0" w:color="000000"/>
              <w:bottom w:val="single" w:sz="4" w:space="0" w:color="000000"/>
              <w:right w:val="single" w:sz="4" w:space="0" w:color="000000"/>
            </w:tcBorders>
          </w:tcPr>
          <w:p w:rsidR="005810B8" w:rsidRPr="00ED6716" w:rsidRDefault="00181F76">
            <w:pPr>
              <w:jc w:val="both"/>
              <w:rPr>
                <w:sz w:val="28"/>
                <w:szCs w:val="28"/>
                <w:lang w:val="en-GB"/>
              </w:rPr>
            </w:pPr>
            <w:r w:rsidRPr="00ED6716">
              <w:rPr>
                <w:rFonts w:eastAsia="Arial"/>
                <w:sz w:val="28"/>
                <w:szCs w:val="28"/>
                <w:shd w:val="clear" w:color="auto" w:fill="FFFFFF"/>
                <w:lang w:val="en-GB"/>
              </w:rPr>
              <w:t>n_golovach@ukr.net</w:t>
            </w:r>
          </w:p>
        </w:tc>
      </w:tr>
      <w:tr w:rsidR="005810B8" w:rsidRPr="00ED6716">
        <w:trPr>
          <w:trHeight w:val="320"/>
        </w:trPr>
        <w:tc>
          <w:tcPr>
            <w:tcW w:w="2879" w:type="dxa"/>
            <w:tcBorders>
              <w:top w:val="single" w:sz="4" w:space="0" w:color="000000"/>
              <w:left w:val="single" w:sz="4" w:space="0" w:color="000000"/>
              <w:bottom w:val="single" w:sz="4" w:space="0" w:color="000000"/>
              <w:right w:val="single" w:sz="4" w:space="0" w:color="000000"/>
            </w:tcBorders>
          </w:tcPr>
          <w:p w:rsidR="005810B8" w:rsidRPr="00ED6716" w:rsidRDefault="00181F76">
            <w:pPr>
              <w:rPr>
                <w:b/>
                <w:sz w:val="28"/>
                <w:szCs w:val="28"/>
                <w:lang w:val="en-GB"/>
              </w:rPr>
            </w:pPr>
            <w:r w:rsidRPr="00ED6716">
              <w:rPr>
                <w:b/>
                <w:sz w:val="28"/>
                <w:szCs w:val="28"/>
                <w:lang w:val="en-GB"/>
              </w:rPr>
              <w:t>Contact phone number</w:t>
            </w:r>
          </w:p>
        </w:tc>
        <w:tc>
          <w:tcPr>
            <w:tcW w:w="7321" w:type="dxa"/>
            <w:tcBorders>
              <w:top w:val="single" w:sz="4" w:space="0" w:color="000000"/>
              <w:left w:val="single" w:sz="4" w:space="0" w:color="000000"/>
              <w:bottom w:val="single" w:sz="4" w:space="0" w:color="000000"/>
              <w:right w:val="single" w:sz="4" w:space="0" w:color="000000"/>
            </w:tcBorders>
          </w:tcPr>
          <w:p w:rsidR="005810B8" w:rsidRPr="00ED6716" w:rsidRDefault="00181F76">
            <w:pPr>
              <w:jc w:val="both"/>
              <w:rPr>
                <w:sz w:val="28"/>
                <w:szCs w:val="28"/>
                <w:lang w:val="en-GB"/>
              </w:rPr>
            </w:pPr>
            <w:r w:rsidRPr="00ED6716">
              <w:rPr>
                <w:sz w:val="28"/>
                <w:szCs w:val="28"/>
                <w:lang w:val="en-GB"/>
              </w:rPr>
              <w:t>+38(097)8855323</w:t>
            </w:r>
          </w:p>
        </w:tc>
      </w:tr>
      <w:tr w:rsidR="005810B8" w:rsidRPr="001C6943">
        <w:tc>
          <w:tcPr>
            <w:tcW w:w="2879" w:type="dxa"/>
            <w:tcBorders>
              <w:top w:val="single" w:sz="4" w:space="0" w:color="000000"/>
              <w:left w:val="single" w:sz="4" w:space="0" w:color="000000"/>
              <w:bottom w:val="single" w:sz="4" w:space="0" w:color="000000"/>
              <w:right w:val="single" w:sz="4" w:space="0" w:color="000000"/>
            </w:tcBorders>
          </w:tcPr>
          <w:p w:rsidR="005810B8" w:rsidRPr="00ED6716" w:rsidRDefault="00181F76">
            <w:pPr>
              <w:rPr>
                <w:b/>
                <w:sz w:val="28"/>
                <w:szCs w:val="28"/>
                <w:lang w:val="en-GB"/>
              </w:rPr>
            </w:pPr>
            <w:r w:rsidRPr="00ED6716">
              <w:rPr>
                <w:b/>
                <w:sz w:val="28"/>
                <w:szCs w:val="28"/>
                <w:lang w:val="en-GB"/>
              </w:rPr>
              <w:t xml:space="preserve">Teacher's portfolio on </w:t>
            </w:r>
            <w:r w:rsidRPr="00ED6716">
              <w:rPr>
                <w:b/>
                <w:sz w:val="28"/>
                <w:szCs w:val="28"/>
                <w:lang w:val="en-GB"/>
              </w:rPr>
              <w:lastRenderedPageBreak/>
              <w:t>the website of the department / institute / academy</w:t>
            </w:r>
          </w:p>
        </w:tc>
        <w:tc>
          <w:tcPr>
            <w:tcW w:w="7321" w:type="dxa"/>
            <w:tcBorders>
              <w:top w:val="single" w:sz="4" w:space="0" w:color="000000"/>
              <w:left w:val="single" w:sz="4" w:space="0" w:color="000000"/>
              <w:bottom w:val="single" w:sz="4" w:space="0" w:color="000000"/>
              <w:right w:val="single" w:sz="4" w:space="0" w:color="000000"/>
            </w:tcBorders>
          </w:tcPr>
          <w:p w:rsidR="005810B8" w:rsidRPr="00ED6716" w:rsidRDefault="00181F76">
            <w:pPr>
              <w:jc w:val="both"/>
              <w:rPr>
                <w:sz w:val="28"/>
                <w:szCs w:val="28"/>
                <w:lang w:val="en-GB"/>
              </w:rPr>
            </w:pPr>
            <w:r w:rsidRPr="00ED6716">
              <w:rPr>
                <w:sz w:val="28"/>
                <w:szCs w:val="28"/>
                <w:lang w:val="en-GB"/>
              </w:rPr>
              <w:lastRenderedPageBreak/>
              <w:t>https://maup.com.ua/ua/pro-akademiyu/instituti/institut-</w:t>
            </w:r>
            <w:r w:rsidRPr="00ED6716">
              <w:rPr>
                <w:sz w:val="28"/>
                <w:szCs w:val="28"/>
                <w:lang w:val="en-GB"/>
              </w:rPr>
              <w:lastRenderedPageBreak/>
              <w:t>ekonomiki/kafedra-upravlinnya-personalom-ekonomiki-praci.html</w:t>
            </w:r>
          </w:p>
        </w:tc>
      </w:tr>
    </w:tbl>
    <w:p w:rsidR="005810B8" w:rsidRPr="00ED6716" w:rsidRDefault="005810B8">
      <w:pPr>
        <w:pStyle w:val="ae"/>
        <w:spacing w:before="0" w:after="0"/>
        <w:ind w:firstLine="567"/>
        <w:jc w:val="both"/>
        <w:rPr>
          <w:b/>
          <w:sz w:val="28"/>
          <w:szCs w:val="28"/>
          <w:lang w:val="en-GB"/>
        </w:rPr>
      </w:pPr>
    </w:p>
    <w:p w:rsidR="005810B8" w:rsidRPr="00ED6716" w:rsidRDefault="005810B8">
      <w:pPr>
        <w:pStyle w:val="ae"/>
        <w:spacing w:before="0" w:after="0"/>
        <w:ind w:firstLine="567"/>
        <w:jc w:val="both"/>
        <w:rPr>
          <w:b/>
          <w:sz w:val="28"/>
          <w:szCs w:val="28"/>
          <w:lang w:val="en-GB"/>
        </w:rPr>
      </w:pPr>
    </w:p>
    <w:p w:rsidR="005810B8" w:rsidRPr="00ED6716" w:rsidRDefault="00181F76" w:rsidP="00ED6716">
      <w:pPr>
        <w:pStyle w:val="ae"/>
        <w:tabs>
          <w:tab w:val="left" w:pos="851"/>
        </w:tabs>
        <w:spacing w:before="0" w:after="0"/>
        <w:ind w:firstLine="709"/>
        <w:jc w:val="both"/>
        <w:rPr>
          <w:sz w:val="28"/>
          <w:szCs w:val="28"/>
          <w:lang w:val="en-GB"/>
        </w:rPr>
      </w:pPr>
      <w:r w:rsidRPr="00ED6716">
        <w:rPr>
          <w:rStyle w:val="StrongEmphasis"/>
          <w:sz w:val="28"/>
          <w:szCs w:val="28"/>
          <w:lang w:val="en-GB"/>
        </w:rPr>
        <w:t>Course abstract.</w:t>
      </w:r>
      <w:r w:rsidRPr="00ED6716">
        <w:rPr>
          <w:sz w:val="28"/>
          <w:szCs w:val="28"/>
          <w:lang w:val="en-GB"/>
        </w:rPr>
        <w:t>The program of the discipline "Technologies of managerial decision-making" is intended for applicants of the first (bachelor's) level in the specialty D3 Management. The course forms a systematic understanding of the essence and typology of managerial decisions, the logic and stages of their development, as well as the role of the human factor and psychological mechanisms in the choice of alternatives. Considerable attention is paid to information and analytical support for decisions, the use of data, quantitative methods and modeling, as well as qualitative and heuristic approaches, in particular group decision-making and idea generation technologies. Decisions under conditions of uncertainty, risk, crises and conflicts, as well as the organization of implementation, control and evaluation of the effectiveness of managerial decisions are separately considered.</w:t>
      </w:r>
    </w:p>
    <w:p w:rsidR="005810B8" w:rsidRPr="00ED6716" w:rsidRDefault="00181F76" w:rsidP="00ED6716">
      <w:pPr>
        <w:pStyle w:val="ae"/>
        <w:tabs>
          <w:tab w:val="left" w:pos="851"/>
        </w:tabs>
        <w:spacing w:before="0" w:after="0"/>
        <w:ind w:firstLine="709"/>
        <w:jc w:val="both"/>
        <w:rPr>
          <w:sz w:val="28"/>
          <w:szCs w:val="28"/>
          <w:lang w:val="en-GB"/>
        </w:rPr>
      </w:pPr>
      <w:r w:rsidRPr="00ED6716">
        <w:rPr>
          <w:rStyle w:val="StrongEmphasis"/>
          <w:sz w:val="28"/>
          <w:szCs w:val="28"/>
          <w:lang w:val="en-GB"/>
        </w:rPr>
        <w:t>The subject of the academic discipline</w:t>
      </w:r>
      <w:r w:rsidRPr="00ED6716">
        <w:rPr>
          <w:sz w:val="28"/>
          <w:szCs w:val="28"/>
          <w:lang w:val="en-GB"/>
        </w:rPr>
        <w:t>is the study of methodological, analytical and organizational technologies for preparing, justifying, selecting and implementing management decisions in the organization's activities, including tools for working with data, modeling, group methods and risk management.</w:t>
      </w:r>
    </w:p>
    <w:p w:rsidR="005810B8" w:rsidRPr="00ED6716" w:rsidRDefault="00181F76" w:rsidP="00ED6716">
      <w:pPr>
        <w:pStyle w:val="ae"/>
        <w:tabs>
          <w:tab w:val="left" w:pos="851"/>
        </w:tabs>
        <w:spacing w:before="0" w:after="0"/>
        <w:ind w:firstLine="709"/>
        <w:jc w:val="both"/>
        <w:rPr>
          <w:sz w:val="28"/>
          <w:szCs w:val="28"/>
          <w:lang w:val="en-GB"/>
        </w:rPr>
      </w:pPr>
      <w:r w:rsidRPr="00ED6716">
        <w:rPr>
          <w:rStyle w:val="StrongEmphasis"/>
          <w:sz w:val="28"/>
          <w:szCs w:val="28"/>
          <w:lang w:val="en-GB"/>
        </w:rPr>
        <w:t>The purpose of studying the discipline</w:t>
      </w:r>
      <w:r w:rsidRPr="00ED6716">
        <w:rPr>
          <w:sz w:val="28"/>
          <w:szCs w:val="28"/>
          <w:lang w:val="en-GB"/>
        </w:rPr>
        <w:t>is the formation of theoretical knowledge and practical skills among higher education students in developing sound management decisions, choosing optimal alternatives, and ensuring the effective implementation of decisions in various management situations.</w:t>
      </w:r>
    </w:p>
    <w:p w:rsidR="005810B8" w:rsidRPr="00ED6716" w:rsidRDefault="00181F76" w:rsidP="00ED6716">
      <w:pPr>
        <w:pStyle w:val="ae"/>
        <w:tabs>
          <w:tab w:val="left" w:pos="851"/>
        </w:tabs>
        <w:spacing w:before="0" w:after="0"/>
        <w:ind w:firstLine="709"/>
        <w:jc w:val="both"/>
        <w:rPr>
          <w:sz w:val="28"/>
          <w:szCs w:val="28"/>
          <w:lang w:val="en-GB"/>
        </w:rPr>
      </w:pPr>
      <w:r w:rsidRPr="00ED6716">
        <w:rPr>
          <w:rStyle w:val="StrongEmphasis"/>
          <w:sz w:val="28"/>
          <w:szCs w:val="28"/>
          <w:lang w:val="en-GB"/>
        </w:rPr>
        <w:t>Subject objectives</w:t>
      </w:r>
    </w:p>
    <w:p w:rsidR="005810B8" w:rsidRPr="00ED6716" w:rsidRDefault="00181F76" w:rsidP="00ED6716">
      <w:pPr>
        <w:pStyle w:val="ae"/>
        <w:numPr>
          <w:ilvl w:val="0"/>
          <w:numId w:val="5"/>
        </w:numPr>
        <w:tabs>
          <w:tab w:val="clear" w:pos="708"/>
          <w:tab w:val="left" w:pos="720"/>
          <w:tab w:val="left" w:pos="851"/>
        </w:tabs>
        <w:spacing w:before="0" w:after="0"/>
        <w:ind w:firstLine="709"/>
        <w:jc w:val="both"/>
        <w:rPr>
          <w:sz w:val="28"/>
          <w:szCs w:val="28"/>
          <w:lang w:val="en-GB"/>
        </w:rPr>
      </w:pPr>
      <w:r w:rsidRPr="00ED6716">
        <w:rPr>
          <w:sz w:val="28"/>
          <w:szCs w:val="28"/>
          <w:lang w:val="en-GB"/>
        </w:rPr>
        <w:t>to form an understanding of the essence, types and requirements for management decisions and their place in the management system;</w:t>
      </w:r>
    </w:p>
    <w:p w:rsidR="005810B8" w:rsidRPr="00ED6716" w:rsidRDefault="00181F76" w:rsidP="00ED6716">
      <w:pPr>
        <w:pStyle w:val="ae"/>
        <w:numPr>
          <w:ilvl w:val="0"/>
          <w:numId w:val="5"/>
        </w:numPr>
        <w:tabs>
          <w:tab w:val="clear" w:pos="708"/>
          <w:tab w:val="left" w:pos="720"/>
          <w:tab w:val="left" w:pos="851"/>
        </w:tabs>
        <w:spacing w:before="0" w:after="0"/>
        <w:ind w:firstLine="709"/>
        <w:jc w:val="both"/>
        <w:rPr>
          <w:sz w:val="28"/>
          <w:szCs w:val="28"/>
          <w:lang w:val="en-GB"/>
        </w:rPr>
      </w:pPr>
      <w:r w:rsidRPr="00ED6716">
        <w:rPr>
          <w:sz w:val="28"/>
          <w:szCs w:val="28"/>
          <w:lang w:val="en-GB"/>
        </w:rPr>
        <w:t>master the process of developing a management decision, stages, algorithms and procedures;</w:t>
      </w:r>
    </w:p>
    <w:p w:rsidR="005810B8" w:rsidRPr="00ED6716" w:rsidRDefault="00181F76" w:rsidP="00ED6716">
      <w:pPr>
        <w:pStyle w:val="ae"/>
        <w:numPr>
          <w:ilvl w:val="0"/>
          <w:numId w:val="5"/>
        </w:numPr>
        <w:tabs>
          <w:tab w:val="clear" w:pos="708"/>
          <w:tab w:val="left" w:pos="720"/>
          <w:tab w:val="left" w:pos="851"/>
        </w:tabs>
        <w:spacing w:before="0" w:after="0"/>
        <w:ind w:firstLine="709"/>
        <w:jc w:val="both"/>
        <w:rPr>
          <w:sz w:val="28"/>
          <w:szCs w:val="28"/>
          <w:lang w:val="en-GB"/>
        </w:rPr>
      </w:pPr>
      <w:r w:rsidRPr="00ED6716">
        <w:rPr>
          <w:sz w:val="28"/>
          <w:szCs w:val="28"/>
          <w:lang w:val="en-GB"/>
        </w:rPr>
        <w:t>to reveal the psychological aspects of decision-making, cognitive biases and the influence of leadership styles;</w:t>
      </w:r>
    </w:p>
    <w:p w:rsidR="005810B8" w:rsidRPr="00ED6716" w:rsidRDefault="00181F76" w:rsidP="00ED6716">
      <w:pPr>
        <w:pStyle w:val="ae"/>
        <w:numPr>
          <w:ilvl w:val="0"/>
          <w:numId w:val="5"/>
        </w:numPr>
        <w:tabs>
          <w:tab w:val="clear" w:pos="708"/>
          <w:tab w:val="left" w:pos="720"/>
          <w:tab w:val="left" w:pos="851"/>
        </w:tabs>
        <w:spacing w:before="0" w:after="0"/>
        <w:ind w:firstLine="709"/>
        <w:jc w:val="both"/>
        <w:rPr>
          <w:sz w:val="28"/>
          <w:szCs w:val="28"/>
          <w:lang w:val="en-GB"/>
        </w:rPr>
      </w:pPr>
      <w:r w:rsidRPr="00ED6716">
        <w:rPr>
          <w:sz w:val="28"/>
          <w:szCs w:val="28"/>
          <w:lang w:val="en-GB"/>
        </w:rPr>
        <w:t>to teach how to organize information and analytical support for decisions and use data to justify alternatives;</w:t>
      </w:r>
    </w:p>
    <w:p w:rsidR="005810B8" w:rsidRPr="00ED6716" w:rsidRDefault="00181F76" w:rsidP="00ED6716">
      <w:pPr>
        <w:pStyle w:val="ae"/>
        <w:numPr>
          <w:ilvl w:val="0"/>
          <w:numId w:val="5"/>
        </w:numPr>
        <w:tabs>
          <w:tab w:val="clear" w:pos="708"/>
          <w:tab w:val="left" w:pos="720"/>
          <w:tab w:val="left" w:pos="851"/>
        </w:tabs>
        <w:spacing w:before="0" w:after="0"/>
        <w:ind w:firstLine="709"/>
        <w:jc w:val="both"/>
        <w:rPr>
          <w:sz w:val="28"/>
          <w:szCs w:val="28"/>
          <w:lang w:val="en-GB"/>
        </w:rPr>
      </w:pPr>
      <w:r w:rsidRPr="00ED6716">
        <w:rPr>
          <w:sz w:val="28"/>
          <w:szCs w:val="28"/>
          <w:lang w:val="en-GB"/>
        </w:rPr>
        <w:t>to develop skills in applying quantitative methods and models in decision-making;</w:t>
      </w:r>
    </w:p>
    <w:p w:rsidR="005810B8" w:rsidRPr="00ED6716" w:rsidRDefault="00181F76" w:rsidP="00ED6716">
      <w:pPr>
        <w:pStyle w:val="ae"/>
        <w:numPr>
          <w:ilvl w:val="0"/>
          <w:numId w:val="5"/>
        </w:numPr>
        <w:tabs>
          <w:tab w:val="clear" w:pos="708"/>
          <w:tab w:val="left" w:pos="720"/>
          <w:tab w:val="left" w:pos="851"/>
        </w:tabs>
        <w:spacing w:before="0" w:after="0"/>
        <w:ind w:firstLine="709"/>
        <w:jc w:val="both"/>
        <w:rPr>
          <w:sz w:val="28"/>
          <w:szCs w:val="28"/>
          <w:lang w:val="en-GB"/>
        </w:rPr>
      </w:pPr>
      <w:r w:rsidRPr="00ED6716">
        <w:rPr>
          <w:sz w:val="28"/>
          <w:szCs w:val="28"/>
          <w:lang w:val="en-GB"/>
        </w:rPr>
        <w:t>master qualitative and heuristic methods, including group technologies and idea generation tools;</w:t>
      </w:r>
    </w:p>
    <w:p w:rsidR="005810B8" w:rsidRPr="00ED6716" w:rsidRDefault="00181F76" w:rsidP="00ED6716">
      <w:pPr>
        <w:pStyle w:val="ae"/>
        <w:numPr>
          <w:ilvl w:val="0"/>
          <w:numId w:val="5"/>
        </w:numPr>
        <w:tabs>
          <w:tab w:val="clear" w:pos="708"/>
          <w:tab w:val="left" w:pos="720"/>
          <w:tab w:val="left" w:pos="851"/>
        </w:tabs>
        <w:spacing w:before="0" w:after="0"/>
        <w:ind w:firstLine="709"/>
        <w:jc w:val="both"/>
        <w:rPr>
          <w:sz w:val="28"/>
          <w:szCs w:val="28"/>
          <w:lang w:val="en-GB"/>
        </w:rPr>
      </w:pPr>
      <w:r w:rsidRPr="00ED6716">
        <w:rPr>
          <w:sz w:val="28"/>
          <w:szCs w:val="28"/>
          <w:lang w:val="en-GB"/>
        </w:rPr>
        <w:t>develop decision-making competencies in conditions of uncertainty and risk;</w:t>
      </w:r>
    </w:p>
    <w:p w:rsidR="005810B8" w:rsidRPr="00ED6716" w:rsidRDefault="00181F76" w:rsidP="00ED6716">
      <w:pPr>
        <w:pStyle w:val="ae"/>
        <w:numPr>
          <w:ilvl w:val="0"/>
          <w:numId w:val="5"/>
        </w:numPr>
        <w:tabs>
          <w:tab w:val="clear" w:pos="708"/>
          <w:tab w:val="left" w:pos="720"/>
          <w:tab w:val="left" w:pos="851"/>
        </w:tabs>
        <w:spacing w:before="0" w:after="0"/>
        <w:ind w:firstLine="709"/>
        <w:jc w:val="both"/>
        <w:rPr>
          <w:sz w:val="28"/>
          <w:szCs w:val="28"/>
          <w:lang w:val="en-GB"/>
        </w:rPr>
      </w:pPr>
      <w:r w:rsidRPr="00ED6716">
        <w:rPr>
          <w:sz w:val="28"/>
          <w:szCs w:val="28"/>
          <w:lang w:val="en-GB"/>
        </w:rPr>
        <w:t>to familiarize with the specifics of decisions in crisis situations and in conflict situations;</w:t>
      </w:r>
    </w:p>
    <w:p w:rsidR="005810B8" w:rsidRPr="00ED6716" w:rsidRDefault="00181F76" w:rsidP="00ED6716">
      <w:pPr>
        <w:pStyle w:val="ae"/>
        <w:numPr>
          <w:ilvl w:val="0"/>
          <w:numId w:val="5"/>
        </w:numPr>
        <w:tabs>
          <w:tab w:val="clear" w:pos="708"/>
          <w:tab w:val="left" w:pos="720"/>
          <w:tab w:val="left" w:pos="851"/>
        </w:tabs>
        <w:spacing w:before="0" w:after="0"/>
        <w:ind w:firstLine="709"/>
        <w:jc w:val="both"/>
        <w:rPr>
          <w:sz w:val="28"/>
          <w:szCs w:val="28"/>
          <w:lang w:val="en-GB"/>
        </w:rPr>
      </w:pPr>
      <w:r w:rsidRPr="00ED6716">
        <w:rPr>
          <w:sz w:val="28"/>
          <w:szCs w:val="28"/>
          <w:lang w:val="en-GB"/>
        </w:rPr>
        <w:t>to develop the ability to organize the implementation of decisions, exercise control and evaluate the effectiveness of results.</w:t>
      </w:r>
    </w:p>
    <w:p w:rsidR="005810B8" w:rsidRPr="00ED6716" w:rsidRDefault="00181F76" w:rsidP="00ED6716">
      <w:pPr>
        <w:pStyle w:val="ae"/>
        <w:tabs>
          <w:tab w:val="left" w:pos="851"/>
        </w:tabs>
        <w:spacing w:before="0" w:after="0"/>
        <w:ind w:firstLine="709"/>
        <w:jc w:val="both"/>
        <w:rPr>
          <w:rStyle w:val="relative"/>
          <w:sz w:val="28"/>
          <w:szCs w:val="28"/>
          <w:lang w:val="en-GB"/>
        </w:rPr>
      </w:pPr>
      <w:r w:rsidRPr="00ED6716">
        <w:rPr>
          <w:rStyle w:val="StrongEmphasis"/>
          <w:sz w:val="28"/>
          <w:szCs w:val="28"/>
          <w:lang w:val="en-GB"/>
        </w:rPr>
        <w:t>Prerequisites of the academic discipline.</w:t>
      </w:r>
      <w:r w:rsidRPr="00ED6716">
        <w:rPr>
          <w:sz w:val="28"/>
          <w:szCs w:val="28"/>
          <w:lang w:val="en-GB"/>
        </w:rPr>
        <w:t xml:space="preserve">The study of the discipline "Technologies of managerial decision-making" is based on the knowledge and skills formed during the mastering of the components of the first (bachelor's) level of the OPP "Management", in </w:t>
      </w:r>
      <w:r w:rsidRPr="00ED6716">
        <w:rPr>
          <w:sz w:val="28"/>
          <w:szCs w:val="28"/>
          <w:lang w:val="en-GB"/>
        </w:rPr>
        <w:lastRenderedPageBreak/>
        <w:t>particular: economic theory, microeconomics, macroeconomics, higher mathematics, probability theory, statistics, law, theory of organizations, management, marketing, business economics, digital technologies in management, accounting and auditing, business analytics.</w:t>
      </w:r>
    </w:p>
    <w:p w:rsidR="005810B8" w:rsidRPr="00ED6716" w:rsidRDefault="00181F76" w:rsidP="00ED6716">
      <w:pPr>
        <w:pStyle w:val="ae"/>
        <w:tabs>
          <w:tab w:val="left" w:pos="851"/>
        </w:tabs>
        <w:spacing w:before="0" w:after="0"/>
        <w:ind w:firstLine="709"/>
        <w:jc w:val="both"/>
        <w:rPr>
          <w:sz w:val="28"/>
          <w:szCs w:val="28"/>
          <w:lang w:val="en-GB"/>
        </w:rPr>
      </w:pPr>
      <w:r w:rsidRPr="00ED6716">
        <w:rPr>
          <w:rStyle w:val="StrongEmphasis"/>
          <w:sz w:val="28"/>
          <w:szCs w:val="28"/>
          <w:lang w:val="en-GB"/>
        </w:rPr>
        <w:t>Postrequisites of the academic discipline.</w:t>
      </w:r>
      <w:r w:rsidRPr="00ED6716">
        <w:rPr>
          <w:sz w:val="28"/>
          <w:szCs w:val="28"/>
          <w:lang w:val="en-GB"/>
        </w:rPr>
        <w:t>The competencies acquired during the mastery of the discipline "Technologies of Management Decision Making" are the basis for further study of disciplines and practices focused on process management, teams and business development, in particular: HR management, leadership and communications, motivational management, self-management, operational management, fundamentals of project management, fundamentals of business management, logistics management, strategic enterprise management, business planning and creation of startups, fundamentals of scientific research in management.</w:t>
      </w:r>
    </w:p>
    <w:p w:rsidR="005810B8" w:rsidRPr="00ED6716" w:rsidRDefault="00181F76" w:rsidP="00ED6716">
      <w:pPr>
        <w:pStyle w:val="ae"/>
        <w:numPr>
          <w:ilvl w:val="0"/>
          <w:numId w:val="2"/>
        </w:numPr>
        <w:tabs>
          <w:tab w:val="left" w:pos="0"/>
          <w:tab w:val="left" w:pos="851"/>
        </w:tabs>
        <w:spacing w:before="0" w:after="0"/>
        <w:ind w:firstLine="709"/>
        <w:jc w:val="both"/>
        <w:rPr>
          <w:sz w:val="28"/>
          <w:szCs w:val="28"/>
          <w:lang w:val="en-GB"/>
        </w:rPr>
      </w:pPr>
      <w:r w:rsidRPr="00ED6716">
        <w:rPr>
          <w:sz w:val="28"/>
          <w:szCs w:val="28"/>
          <w:lang w:val="en-GB"/>
        </w:rPr>
        <w:br w:type="page"/>
      </w:r>
    </w:p>
    <w:p w:rsidR="005810B8" w:rsidRPr="00ED6716" w:rsidRDefault="00181F76">
      <w:pPr>
        <w:jc w:val="center"/>
        <w:rPr>
          <w:sz w:val="28"/>
          <w:szCs w:val="28"/>
          <w:lang w:val="en-GB"/>
        </w:rPr>
      </w:pPr>
      <w:r w:rsidRPr="00ED6716">
        <w:rPr>
          <w:b/>
          <w:sz w:val="28"/>
          <w:szCs w:val="28"/>
          <w:lang w:val="en-GB"/>
        </w:rPr>
        <w:lastRenderedPageBreak/>
        <w:t>Content of the acad</w:t>
      </w:r>
      <w:r w:rsidR="00ED6716" w:rsidRPr="00ED6716">
        <w:rPr>
          <w:b/>
          <w:sz w:val="28"/>
          <w:szCs w:val="28"/>
          <w:lang w:val="en-GB"/>
        </w:rPr>
        <w:t>emic discipline (full-time education</w:t>
      </w:r>
      <w:r w:rsidRPr="00ED6716">
        <w:rPr>
          <w:b/>
          <w:sz w:val="28"/>
          <w:szCs w:val="28"/>
          <w:lang w:val="en-GB"/>
        </w:rPr>
        <w:t>)</w:t>
      </w:r>
    </w:p>
    <w:p w:rsidR="005810B8" w:rsidRPr="00ED6716" w:rsidRDefault="005810B8">
      <w:pPr>
        <w:ind w:firstLine="450"/>
        <w:jc w:val="both"/>
        <w:rPr>
          <w:sz w:val="28"/>
          <w:szCs w:val="28"/>
          <w:lang w:val="en-GB"/>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993"/>
        <w:gridCol w:w="140"/>
        <w:gridCol w:w="5664"/>
        <w:gridCol w:w="3513"/>
      </w:tblGrid>
      <w:tr w:rsidR="005810B8" w:rsidRPr="00ED6716">
        <w:trPr>
          <w:trHeight w:val="1896"/>
        </w:trPr>
        <w:tc>
          <w:tcPr>
            <w:tcW w:w="1120" w:type="dxa"/>
            <w:gridSpan w:val="2"/>
            <w:tcBorders>
              <w:top w:val="single" w:sz="4" w:space="0" w:color="000000"/>
              <w:left w:val="single" w:sz="4" w:space="0" w:color="000000"/>
              <w:bottom w:val="single" w:sz="4" w:space="0" w:color="000000"/>
            </w:tcBorders>
          </w:tcPr>
          <w:p w:rsidR="005810B8" w:rsidRPr="00ED6716" w:rsidRDefault="00181F76">
            <w:pPr>
              <w:ind w:left="57" w:right="57"/>
              <w:jc w:val="center"/>
              <w:rPr>
                <w:b/>
                <w:bCs/>
                <w:sz w:val="28"/>
                <w:szCs w:val="28"/>
                <w:lang w:val="en-GB"/>
              </w:rPr>
            </w:pPr>
            <w:r w:rsidRPr="00ED6716">
              <w:rPr>
                <w:b/>
                <w:bCs/>
                <w:sz w:val="28"/>
                <w:szCs w:val="28"/>
                <w:lang w:val="en-GB"/>
              </w:rPr>
              <w:t>No.</w:t>
            </w:r>
          </w:p>
        </w:tc>
        <w:tc>
          <w:tcPr>
            <w:tcW w:w="5604" w:type="dxa"/>
            <w:tcBorders>
              <w:top w:val="single" w:sz="4" w:space="0" w:color="000000"/>
              <w:left w:val="single" w:sz="4" w:space="0" w:color="000000"/>
              <w:bottom w:val="single" w:sz="4" w:space="0" w:color="000000"/>
            </w:tcBorders>
          </w:tcPr>
          <w:p w:rsidR="005810B8" w:rsidRPr="00ED6716" w:rsidRDefault="00181F76">
            <w:pPr>
              <w:ind w:left="57" w:right="57"/>
              <w:jc w:val="center"/>
              <w:rPr>
                <w:b/>
                <w:bCs/>
                <w:sz w:val="28"/>
                <w:szCs w:val="28"/>
                <w:lang w:val="en-GB"/>
              </w:rPr>
            </w:pPr>
            <w:r w:rsidRPr="00ED6716">
              <w:rPr>
                <w:b/>
                <w:bCs/>
                <w:sz w:val="28"/>
                <w:szCs w:val="28"/>
                <w:lang w:val="en-GB"/>
              </w:rPr>
              <w:t>Topic name</w:t>
            </w:r>
          </w:p>
        </w:tc>
        <w:tc>
          <w:tcPr>
            <w:tcW w:w="3476" w:type="dxa"/>
            <w:tcBorders>
              <w:top w:val="single" w:sz="4" w:space="0" w:color="000000"/>
              <w:left w:val="single" w:sz="4" w:space="0" w:color="000000"/>
              <w:bottom w:val="single" w:sz="4" w:space="0" w:color="000000"/>
              <w:right w:val="single" w:sz="4" w:space="0" w:color="000000"/>
            </w:tcBorders>
          </w:tcPr>
          <w:p w:rsidR="005810B8" w:rsidRPr="00ED6716" w:rsidRDefault="00181F76">
            <w:pPr>
              <w:pStyle w:val="ac"/>
              <w:keepNext/>
              <w:tabs>
                <w:tab w:val="center" w:pos="4153"/>
                <w:tab w:val="right" w:pos="8306"/>
              </w:tabs>
              <w:ind w:left="57" w:right="57"/>
              <w:jc w:val="center"/>
              <w:rPr>
                <w:b/>
                <w:bCs/>
                <w:sz w:val="28"/>
                <w:szCs w:val="28"/>
                <w:lang w:val="en-GB"/>
              </w:rPr>
            </w:pPr>
            <w:r w:rsidRPr="00ED6716">
              <w:rPr>
                <w:b/>
                <w:bCs/>
                <w:sz w:val="28"/>
                <w:szCs w:val="28"/>
                <w:lang w:val="en-GB"/>
              </w:rPr>
              <w:t>Teaching methods/assessment methods</w:t>
            </w:r>
          </w:p>
        </w:tc>
      </w:tr>
      <w:tr w:rsidR="005810B8" w:rsidRPr="001C6943">
        <w:tc>
          <w:tcPr>
            <w:tcW w:w="6724" w:type="dxa"/>
            <w:gridSpan w:val="3"/>
            <w:tcBorders>
              <w:left w:val="single" w:sz="4" w:space="0" w:color="000000"/>
              <w:bottom w:val="single" w:sz="4" w:space="0" w:color="000000"/>
            </w:tcBorders>
          </w:tcPr>
          <w:p w:rsidR="005810B8" w:rsidRPr="00ED6716" w:rsidRDefault="00181F76">
            <w:pPr>
              <w:ind w:left="57" w:right="57"/>
              <w:jc w:val="center"/>
              <w:rPr>
                <w:sz w:val="28"/>
                <w:szCs w:val="28"/>
                <w:lang w:val="en-GB"/>
              </w:rPr>
            </w:pPr>
            <w:r w:rsidRPr="00ED6716">
              <w:rPr>
                <w:b/>
                <w:bCs/>
                <w:sz w:val="28"/>
                <w:szCs w:val="28"/>
                <w:lang w:val="en-GB"/>
              </w:rPr>
              <w:t>Content module 1. Theoretical, methodological and psychological principles of decision-making</w:t>
            </w:r>
          </w:p>
        </w:tc>
        <w:tc>
          <w:tcPr>
            <w:tcW w:w="3476" w:type="dxa"/>
            <w:vMerge w:val="restart"/>
            <w:tcBorders>
              <w:left w:val="single" w:sz="4" w:space="0" w:color="000000"/>
              <w:right w:val="single" w:sz="4" w:space="0" w:color="000000"/>
            </w:tcBorders>
          </w:tcPr>
          <w:p w:rsidR="005810B8" w:rsidRPr="00ED6716" w:rsidRDefault="00181F76">
            <w:pPr>
              <w:snapToGrid w:val="0"/>
              <w:ind w:left="57" w:right="57"/>
              <w:jc w:val="both"/>
              <w:rPr>
                <w:bCs/>
                <w:sz w:val="28"/>
                <w:szCs w:val="28"/>
                <w:lang w:val="en-GB"/>
              </w:rPr>
            </w:pPr>
            <w:r w:rsidRPr="00ED6716">
              <w:rPr>
                <w:b/>
                <w:bCs/>
                <w:sz w:val="28"/>
                <w:szCs w:val="28"/>
                <w:lang w:val="en-GB"/>
              </w:rPr>
              <w:t>Teaching methods:</w:t>
            </w:r>
            <w:r w:rsidRPr="00ED6716">
              <w:rPr>
                <w:bCs/>
                <w:sz w:val="28"/>
                <w:szCs w:val="28"/>
                <w:lang w:val="en-GB"/>
              </w:rPr>
              <w:t>verbal (educational lecture; conversation; educational discussion);</w:t>
            </w:r>
          </w:p>
          <w:p w:rsidR="005810B8" w:rsidRPr="00ED6716" w:rsidRDefault="00181F76">
            <w:pPr>
              <w:snapToGrid w:val="0"/>
              <w:ind w:left="57" w:right="57"/>
              <w:jc w:val="both"/>
              <w:rPr>
                <w:bCs/>
                <w:sz w:val="28"/>
                <w:szCs w:val="28"/>
                <w:lang w:val="en-GB"/>
              </w:rPr>
            </w:pPr>
            <w:r w:rsidRPr="00ED6716">
              <w:rPr>
                <w:bCs/>
                <w:sz w:val="28"/>
                <w:szCs w:val="28"/>
                <w:lang w:val="en-GB"/>
              </w:rPr>
              <w:t>inductive method; deductive method;</w:t>
            </w:r>
          </w:p>
          <w:p w:rsidR="005810B8" w:rsidRPr="00ED6716" w:rsidRDefault="00181F76">
            <w:pPr>
              <w:snapToGrid w:val="0"/>
              <w:ind w:left="57" w:right="57"/>
              <w:jc w:val="both"/>
              <w:rPr>
                <w:bCs/>
                <w:sz w:val="28"/>
                <w:szCs w:val="28"/>
                <w:lang w:val="en-GB"/>
              </w:rPr>
            </w:pPr>
            <w:r w:rsidRPr="00ED6716">
              <w:rPr>
                <w:bCs/>
                <w:sz w:val="28"/>
                <w:szCs w:val="28"/>
                <w:lang w:val="en-GB"/>
              </w:rPr>
              <w:t>analytical method; synthetic method;</w:t>
            </w:r>
          </w:p>
          <w:p w:rsidR="005810B8" w:rsidRPr="00ED6716" w:rsidRDefault="00181F76">
            <w:pPr>
              <w:snapToGrid w:val="0"/>
              <w:ind w:left="57" w:right="57"/>
              <w:jc w:val="both"/>
              <w:rPr>
                <w:bCs/>
                <w:sz w:val="28"/>
                <w:szCs w:val="28"/>
                <w:lang w:val="en-GB"/>
              </w:rPr>
            </w:pPr>
            <w:r w:rsidRPr="00ED6716">
              <w:rPr>
                <w:bCs/>
                <w:sz w:val="28"/>
                <w:szCs w:val="28"/>
                <w:lang w:val="en-GB"/>
              </w:rPr>
              <w:t>practical (working with economic models, statistical data, graphs);</w:t>
            </w:r>
          </w:p>
          <w:p w:rsidR="005810B8" w:rsidRPr="00ED6716" w:rsidRDefault="00181F76">
            <w:pPr>
              <w:snapToGrid w:val="0"/>
              <w:ind w:left="57" w:right="57"/>
              <w:jc w:val="both"/>
              <w:rPr>
                <w:bCs/>
                <w:sz w:val="28"/>
                <w:szCs w:val="28"/>
                <w:lang w:val="en-GB"/>
              </w:rPr>
            </w:pPr>
            <w:r w:rsidRPr="00ED6716">
              <w:rPr>
                <w:bCs/>
                <w:sz w:val="28"/>
                <w:szCs w:val="28"/>
                <w:lang w:val="en-GB"/>
              </w:rPr>
              <w:t>explanatory and illustrative; reproductive;</w:t>
            </w:r>
          </w:p>
          <w:p w:rsidR="005810B8" w:rsidRPr="00ED6716" w:rsidRDefault="00181F76">
            <w:pPr>
              <w:snapToGrid w:val="0"/>
              <w:ind w:left="57" w:right="57"/>
              <w:jc w:val="both"/>
              <w:rPr>
                <w:bCs/>
                <w:sz w:val="28"/>
                <w:szCs w:val="28"/>
                <w:lang w:val="en-GB"/>
              </w:rPr>
            </w:pPr>
            <w:r w:rsidRPr="00ED6716">
              <w:rPr>
                <w:bCs/>
                <w:sz w:val="28"/>
                <w:szCs w:val="28"/>
                <w:lang w:val="en-GB"/>
              </w:rPr>
              <w:t>problem-based presentation method;</w:t>
            </w:r>
          </w:p>
          <w:p w:rsidR="005810B8" w:rsidRPr="00ED6716" w:rsidRDefault="00181F76">
            <w:pPr>
              <w:snapToGrid w:val="0"/>
              <w:ind w:left="57" w:right="57"/>
              <w:jc w:val="both"/>
              <w:rPr>
                <w:bCs/>
                <w:sz w:val="28"/>
                <w:szCs w:val="28"/>
                <w:lang w:val="en-GB"/>
              </w:rPr>
            </w:pPr>
            <w:r w:rsidRPr="00ED6716">
              <w:rPr>
                <w:bCs/>
                <w:sz w:val="28"/>
                <w:szCs w:val="28"/>
                <w:lang w:val="en-GB"/>
              </w:rPr>
              <w:t>partially searchable;</w:t>
            </w:r>
          </w:p>
          <w:p w:rsidR="005810B8" w:rsidRPr="00ED6716" w:rsidRDefault="00181F76">
            <w:pPr>
              <w:snapToGrid w:val="0"/>
              <w:ind w:left="57" w:right="57"/>
              <w:jc w:val="both"/>
              <w:rPr>
                <w:bCs/>
                <w:sz w:val="28"/>
                <w:szCs w:val="28"/>
                <w:lang w:val="en-GB"/>
              </w:rPr>
            </w:pPr>
            <w:r w:rsidRPr="00ED6716">
              <w:rPr>
                <w:bCs/>
                <w:sz w:val="28"/>
                <w:szCs w:val="28"/>
                <w:lang w:val="en-GB"/>
              </w:rPr>
              <w:t>research;</w:t>
            </w:r>
          </w:p>
          <w:p w:rsidR="005810B8" w:rsidRPr="00ED6716" w:rsidRDefault="00181F76">
            <w:pPr>
              <w:snapToGrid w:val="0"/>
              <w:ind w:left="57" w:right="57"/>
              <w:jc w:val="both"/>
              <w:rPr>
                <w:bCs/>
                <w:sz w:val="28"/>
                <w:szCs w:val="28"/>
                <w:lang w:val="en-GB"/>
              </w:rPr>
            </w:pPr>
            <w:r w:rsidRPr="00ED6716">
              <w:rPr>
                <w:bCs/>
                <w:sz w:val="28"/>
                <w:szCs w:val="28"/>
                <w:lang w:val="en-GB"/>
              </w:rPr>
              <w:t>interactive methods (analysis of economic situations; discussions, debates; brainstorming; situational modeling; practicing modeling skills);</w:t>
            </w:r>
          </w:p>
          <w:p w:rsidR="005810B8" w:rsidRPr="00ED6716" w:rsidRDefault="00181F76">
            <w:pPr>
              <w:snapToGrid w:val="0"/>
              <w:ind w:left="57" w:right="57"/>
              <w:jc w:val="both"/>
              <w:rPr>
                <w:bCs/>
                <w:sz w:val="28"/>
                <w:szCs w:val="28"/>
                <w:lang w:val="en-GB"/>
              </w:rPr>
            </w:pPr>
            <w:r w:rsidRPr="00ED6716">
              <w:rPr>
                <w:bCs/>
                <w:sz w:val="28"/>
                <w:szCs w:val="28"/>
                <w:lang w:val="en-GB"/>
              </w:rPr>
              <w:t>case method (analysis of real economic situations, problem finding, proposal of solutions, construction of models);</w:t>
            </w:r>
          </w:p>
          <w:p w:rsidR="005810B8" w:rsidRPr="00ED6716" w:rsidRDefault="00181F76">
            <w:pPr>
              <w:snapToGrid w:val="0"/>
              <w:ind w:left="57" w:right="57"/>
              <w:jc w:val="both"/>
              <w:rPr>
                <w:bCs/>
                <w:sz w:val="28"/>
                <w:szCs w:val="28"/>
                <w:lang w:val="en-GB"/>
              </w:rPr>
            </w:pPr>
            <w:r w:rsidRPr="00ED6716">
              <w:rPr>
                <w:bCs/>
                <w:sz w:val="28"/>
                <w:szCs w:val="28"/>
                <w:lang w:val="en-GB"/>
              </w:rPr>
              <w:t>modeling of professional activities (building economic models, forecasting, scenario modeling).</w:t>
            </w:r>
          </w:p>
          <w:p w:rsidR="005810B8" w:rsidRPr="00ED6716" w:rsidRDefault="005810B8">
            <w:pPr>
              <w:snapToGrid w:val="0"/>
              <w:ind w:left="57" w:right="57"/>
              <w:jc w:val="both"/>
              <w:rPr>
                <w:bCs/>
                <w:sz w:val="28"/>
                <w:szCs w:val="28"/>
                <w:lang w:val="en-GB"/>
              </w:rPr>
            </w:pPr>
          </w:p>
          <w:p w:rsidR="005810B8" w:rsidRPr="00ED6716" w:rsidRDefault="00181F76">
            <w:pPr>
              <w:snapToGrid w:val="0"/>
              <w:ind w:left="57" w:right="57"/>
              <w:jc w:val="both"/>
              <w:rPr>
                <w:bCs/>
                <w:sz w:val="28"/>
                <w:szCs w:val="28"/>
                <w:lang w:val="en-GB"/>
              </w:rPr>
            </w:pPr>
            <w:r w:rsidRPr="00ED6716">
              <w:rPr>
                <w:b/>
                <w:bCs/>
                <w:sz w:val="28"/>
                <w:szCs w:val="28"/>
                <w:lang w:val="en-GB"/>
              </w:rPr>
              <w:t>Evaluation methods:</w:t>
            </w:r>
            <w:r w:rsidRPr="00ED6716">
              <w:rPr>
                <w:bCs/>
                <w:sz w:val="28"/>
                <w:szCs w:val="28"/>
                <w:lang w:val="en-GB"/>
              </w:rPr>
              <w:t xml:space="preserve">oral control (oral questioning, evaluation of participation in </w:t>
            </w:r>
            <w:r w:rsidRPr="00ED6716">
              <w:rPr>
                <w:bCs/>
                <w:sz w:val="28"/>
                <w:szCs w:val="28"/>
                <w:lang w:val="en-GB"/>
              </w:rPr>
              <w:lastRenderedPageBreak/>
              <w:t>discussions, other interactive learning methods); written control (tests, independent work, analytical tasks, essays);</w:t>
            </w:r>
          </w:p>
          <w:p w:rsidR="005810B8" w:rsidRPr="00ED6716" w:rsidRDefault="00181F76">
            <w:pPr>
              <w:snapToGrid w:val="0"/>
              <w:ind w:left="57" w:right="57"/>
              <w:jc w:val="both"/>
              <w:rPr>
                <w:bCs/>
                <w:sz w:val="28"/>
                <w:szCs w:val="28"/>
                <w:lang w:val="en-GB"/>
              </w:rPr>
            </w:pPr>
            <w:r w:rsidRPr="00ED6716">
              <w:rPr>
                <w:bCs/>
                <w:sz w:val="28"/>
                <w:szCs w:val="28"/>
                <w:lang w:val="en-GB"/>
              </w:rPr>
              <w:t>test control (closed-form tests: test-alternative, test-correspondence, tasks for data and model analysis); method of self-control and self-assessment;</w:t>
            </w:r>
          </w:p>
          <w:p w:rsidR="005810B8" w:rsidRPr="00ED6716" w:rsidRDefault="00181F76">
            <w:pPr>
              <w:snapToGrid w:val="0"/>
              <w:ind w:left="57" w:right="57"/>
              <w:jc w:val="both"/>
              <w:rPr>
                <w:bCs/>
                <w:sz w:val="28"/>
                <w:szCs w:val="28"/>
                <w:lang w:val="en-GB"/>
              </w:rPr>
            </w:pPr>
            <w:r w:rsidRPr="00ED6716">
              <w:rPr>
                <w:bCs/>
                <w:sz w:val="28"/>
                <w:szCs w:val="28"/>
                <w:lang w:val="en-GB"/>
              </w:rPr>
              <w:t>case study evaluation;</w:t>
            </w:r>
          </w:p>
          <w:p w:rsidR="005810B8" w:rsidRPr="00ED6716" w:rsidRDefault="00181F76">
            <w:pPr>
              <w:snapToGrid w:val="0"/>
              <w:ind w:left="57" w:right="57"/>
              <w:jc w:val="both"/>
              <w:rPr>
                <w:sz w:val="28"/>
                <w:szCs w:val="28"/>
                <w:lang w:val="en-GB"/>
              </w:rPr>
            </w:pPr>
            <w:r w:rsidRPr="00ED6716">
              <w:rPr>
                <w:bCs/>
                <w:sz w:val="28"/>
                <w:szCs w:val="28"/>
                <w:lang w:val="en-GB"/>
              </w:rPr>
              <w:t>evaluation of project and laboratory work (modeling of economic processes, forecasting).</w:t>
            </w:r>
          </w:p>
        </w:tc>
      </w:tr>
      <w:tr w:rsidR="005810B8" w:rsidRPr="001C6943">
        <w:tc>
          <w:tcPr>
            <w:tcW w:w="981" w:type="dxa"/>
            <w:tcBorders>
              <w:left w:val="single" w:sz="4" w:space="0" w:color="000000"/>
              <w:bottom w:val="single" w:sz="4" w:space="0" w:color="000000"/>
            </w:tcBorders>
          </w:tcPr>
          <w:p w:rsidR="005810B8" w:rsidRPr="00ED6716" w:rsidRDefault="00181F76">
            <w:pPr>
              <w:ind w:left="57" w:right="57"/>
              <w:jc w:val="both"/>
              <w:rPr>
                <w:sz w:val="28"/>
                <w:szCs w:val="28"/>
                <w:lang w:val="en-GB"/>
              </w:rPr>
            </w:pPr>
            <w:r w:rsidRPr="00ED6716">
              <w:rPr>
                <w:sz w:val="28"/>
                <w:szCs w:val="28"/>
                <w:lang w:val="en-GB"/>
              </w:rPr>
              <w:t>Topic 1.</w:t>
            </w:r>
          </w:p>
        </w:tc>
        <w:tc>
          <w:tcPr>
            <w:tcW w:w="5743" w:type="dxa"/>
            <w:gridSpan w:val="2"/>
            <w:tcBorders>
              <w:left w:val="single" w:sz="4" w:space="0" w:color="000000"/>
              <w:bottom w:val="single" w:sz="4" w:space="0" w:color="000000"/>
            </w:tcBorders>
          </w:tcPr>
          <w:p w:rsidR="005810B8" w:rsidRPr="00ED6716" w:rsidRDefault="00181F76">
            <w:pPr>
              <w:rPr>
                <w:color w:val="000000"/>
                <w:spacing w:val="-4"/>
                <w:sz w:val="28"/>
                <w:szCs w:val="28"/>
                <w:lang w:val="en-GB"/>
              </w:rPr>
            </w:pPr>
            <w:r w:rsidRPr="00ED6716">
              <w:rPr>
                <w:sz w:val="28"/>
                <w:szCs w:val="28"/>
                <w:lang w:val="en-GB"/>
              </w:rPr>
              <w:t>The essence, typology and methodological foundations of managerial decision-making</w:t>
            </w:r>
          </w:p>
        </w:tc>
        <w:tc>
          <w:tcPr>
            <w:tcW w:w="3476" w:type="dxa"/>
            <w:vMerge/>
            <w:tcBorders>
              <w:left w:val="single" w:sz="4" w:space="0" w:color="000000"/>
              <w:right w:val="single" w:sz="4" w:space="0" w:color="000000"/>
            </w:tcBorders>
          </w:tcPr>
          <w:p w:rsidR="005810B8" w:rsidRPr="00ED6716" w:rsidRDefault="005810B8">
            <w:pPr>
              <w:pStyle w:val="af1"/>
              <w:snapToGrid w:val="0"/>
              <w:ind w:left="57" w:right="57"/>
              <w:jc w:val="both"/>
              <w:rPr>
                <w:color w:val="000000"/>
                <w:spacing w:val="-4"/>
                <w:sz w:val="28"/>
                <w:szCs w:val="28"/>
                <w:lang w:val="en-GB"/>
              </w:rPr>
            </w:pPr>
          </w:p>
        </w:tc>
      </w:tr>
      <w:tr w:rsidR="005810B8" w:rsidRPr="001C6943">
        <w:tc>
          <w:tcPr>
            <w:tcW w:w="981" w:type="dxa"/>
            <w:tcBorders>
              <w:left w:val="single" w:sz="4" w:space="0" w:color="000000"/>
              <w:bottom w:val="single" w:sz="4" w:space="0" w:color="000000"/>
            </w:tcBorders>
          </w:tcPr>
          <w:p w:rsidR="005810B8" w:rsidRPr="00ED6716" w:rsidRDefault="00181F76">
            <w:pPr>
              <w:ind w:left="57" w:right="57"/>
              <w:jc w:val="both"/>
              <w:rPr>
                <w:sz w:val="28"/>
                <w:szCs w:val="28"/>
                <w:lang w:val="en-GB"/>
              </w:rPr>
            </w:pPr>
            <w:r w:rsidRPr="00ED6716">
              <w:rPr>
                <w:sz w:val="28"/>
                <w:szCs w:val="28"/>
                <w:lang w:val="en-GB"/>
              </w:rPr>
              <w:t>Topic 2.</w:t>
            </w:r>
          </w:p>
        </w:tc>
        <w:tc>
          <w:tcPr>
            <w:tcW w:w="5743" w:type="dxa"/>
            <w:gridSpan w:val="2"/>
            <w:tcBorders>
              <w:left w:val="single" w:sz="4" w:space="0" w:color="000000"/>
              <w:bottom w:val="single" w:sz="4" w:space="0" w:color="000000"/>
            </w:tcBorders>
          </w:tcPr>
          <w:p w:rsidR="005810B8" w:rsidRPr="00ED6716" w:rsidRDefault="00181F76">
            <w:pPr>
              <w:rPr>
                <w:bCs/>
                <w:spacing w:val="-4"/>
                <w:sz w:val="28"/>
                <w:szCs w:val="28"/>
                <w:lang w:val="en-GB"/>
              </w:rPr>
            </w:pPr>
            <w:r w:rsidRPr="00ED6716">
              <w:rPr>
                <w:sz w:val="28"/>
                <w:szCs w:val="28"/>
                <w:lang w:val="en-GB"/>
              </w:rPr>
              <w:t>The process of developing a management solution: stages, algorithms and procedures</w:t>
            </w:r>
          </w:p>
        </w:tc>
        <w:tc>
          <w:tcPr>
            <w:tcW w:w="3476" w:type="dxa"/>
            <w:vMerge/>
            <w:tcBorders>
              <w:left w:val="single" w:sz="4" w:space="0" w:color="000000"/>
              <w:right w:val="single" w:sz="4" w:space="0" w:color="000000"/>
            </w:tcBorders>
          </w:tcPr>
          <w:p w:rsidR="005810B8" w:rsidRPr="00ED6716" w:rsidRDefault="005810B8">
            <w:pPr>
              <w:pStyle w:val="af1"/>
              <w:snapToGrid w:val="0"/>
              <w:ind w:left="57" w:right="57"/>
              <w:jc w:val="both"/>
              <w:rPr>
                <w:bCs/>
                <w:spacing w:val="-4"/>
                <w:sz w:val="28"/>
                <w:szCs w:val="28"/>
                <w:lang w:val="en-GB"/>
              </w:rPr>
            </w:pPr>
          </w:p>
        </w:tc>
      </w:tr>
      <w:tr w:rsidR="005810B8" w:rsidRPr="001C6943">
        <w:tc>
          <w:tcPr>
            <w:tcW w:w="981" w:type="dxa"/>
            <w:tcBorders>
              <w:left w:val="single" w:sz="4" w:space="0" w:color="000000"/>
              <w:bottom w:val="single" w:sz="4" w:space="0" w:color="000000"/>
            </w:tcBorders>
          </w:tcPr>
          <w:p w:rsidR="005810B8" w:rsidRPr="00ED6716" w:rsidRDefault="00181F76">
            <w:pPr>
              <w:ind w:left="57" w:right="57"/>
              <w:jc w:val="both"/>
              <w:rPr>
                <w:sz w:val="28"/>
                <w:szCs w:val="28"/>
                <w:lang w:val="en-GB"/>
              </w:rPr>
            </w:pPr>
            <w:r w:rsidRPr="00ED6716">
              <w:rPr>
                <w:sz w:val="28"/>
                <w:szCs w:val="28"/>
                <w:lang w:val="en-GB"/>
              </w:rPr>
              <w:t>Topic 3.</w:t>
            </w:r>
          </w:p>
        </w:tc>
        <w:tc>
          <w:tcPr>
            <w:tcW w:w="5743" w:type="dxa"/>
            <w:gridSpan w:val="2"/>
            <w:tcBorders>
              <w:left w:val="single" w:sz="4" w:space="0" w:color="000000"/>
              <w:bottom w:val="single" w:sz="4" w:space="0" w:color="000000"/>
            </w:tcBorders>
          </w:tcPr>
          <w:p w:rsidR="005810B8" w:rsidRPr="00ED6716" w:rsidRDefault="00181F76">
            <w:pPr>
              <w:rPr>
                <w:sz w:val="28"/>
                <w:szCs w:val="28"/>
                <w:lang w:val="en-GB"/>
              </w:rPr>
            </w:pPr>
            <w:r w:rsidRPr="00ED6716">
              <w:rPr>
                <w:sz w:val="28"/>
                <w:szCs w:val="28"/>
                <w:lang w:val="en-GB"/>
              </w:rPr>
              <w:t>Psychological aspects and the human factor in decision-making: cognitive traps and leadership styles</w:t>
            </w:r>
          </w:p>
        </w:tc>
        <w:tc>
          <w:tcPr>
            <w:tcW w:w="3476" w:type="dxa"/>
            <w:vMerge/>
            <w:tcBorders>
              <w:left w:val="single" w:sz="4" w:space="0" w:color="000000"/>
              <w:right w:val="single" w:sz="4" w:space="0" w:color="000000"/>
            </w:tcBorders>
          </w:tcPr>
          <w:p w:rsidR="005810B8" w:rsidRPr="00ED6716" w:rsidRDefault="005810B8">
            <w:pPr>
              <w:pStyle w:val="af1"/>
              <w:snapToGrid w:val="0"/>
              <w:ind w:left="57" w:right="57"/>
              <w:jc w:val="both"/>
              <w:rPr>
                <w:sz w:val="28"/>
                <w:szCs w:val="28"/>
                <w:lang w:val="en-GB"/>
              </w:rPr>
            </w:pPr>
          </w:p>
        </w:tc>
      </w:tr>
      <w:tr w:rsidR="005810B8" w:rsidRPr="001C6943">
        <w:trPr>
          <w:trHeight w:val="592"/>
        </w:trPr>
        <w:tc>
          <w:tcPr>
            <w:tcW w:w="6724" w:type="dxa"/>
            <w:gridSpan w:val="3"/>
            <w:tcBorders>
              <w:left w:val="single" w:sz="4" w:space="0" w:color="000000"/>
              <w:bottom w:val="single" w:sz="4" w:space="0" w:color="000000"/>
            </w:tcBorders>
          </w:tcPr>
          <w:p w:rsidR="005810B8" w:rsidRPr="00ED6716" w:rsidRDefault="00181F76">
            <w:pPr>
              <w:pStyle w:val="ae"/>
              <w:numPr>
                <w:ilvl w:val="0"/>
                <w:numId w:val="2"/>
              </w:numPr>
              <w:tabs>
                <w:tab w:val="left" w:pos="0"/>
              </w:tabs>
              <w:spacing w:after="0"/>
              <w:jc w:val="center"/>
              <w:rPr>
                <w:sz w:val="28"/>
                <w:szCs w:val="28"/>
                <w:lang w:val="en-GB"/>
              </w:rPr>
            </w:pPr>
            <w:r w:rsidRPr="00ED6716">
              <w:rPr>
                <w:b/>
                <w:bCs/>
                <w:sz w:val="28"/>
                <w:szCs w:val="28"/>
                <w:lang w:val="en-GB"/>
              </w:rPr>
              <w:t>Content module 2. Tools and technologies for justifying decisions</w:t>
            </w:r>
          </w:p>
        </w:tc>
        <w:tc>
          <w:tcPr>
            <w:tcW w:w="3476" w:type="dxa"/>
            <w:vMerge/>
            <w:tcBorders>
              <w:left w:val="single" w:sz="4" w:space="0" w:color="000000"/>
              <w:right w:val="single" w:sz="4" w:space="0" w:color="000000"/>
            </w:tcBorders>
          </w:tcPr>
          <w:p w:rsidR="005810B8" w:rsidRPr="00ED6716" w:rsidRDefault="005810B8">
            <w:pPr>
              <w:pStyle w:val="af1"/>
              <w:snapToGrid w:val="0"/>
              <w:ind w:left="57" w:right="57"/>
              <w:jc w:val="both"/>
              <w:rPr>
                <w:sz w:val="28"/>
                <w:szCs w:val="28"/>
                <w:lang w:val="en-GB"/>
              </w:rPr>
            </w:pPr>
          </w:p>
        </w:tc>
      </w:tr>
      <w:tr w:rsidR="005810B8" w:rsidRPr="001C6943">
        <w:tc>
          <w:tcPr>
            <w:tcW w:w="981" w:type="dxa"/>
            <w:tcBorders>
              <w:left w:val="single" w:sz="4" w:space="0" w:color="000000"/>
              <w:bottom w:val="single" w:sz="4" w:space="0" w:color="000000"/>
            </w:tcBorders>
          </w:tcPr>
          <w:p w:rsidR="005810B8" w:rsidRPr="00ED6716" w:rsidRDefault="00181F76">
            <w:pPr>
              <w:ind w:left="57" w:right="57"/>
              <w:jc w:val="both"/>
              <w:rPr>
                <w:sz w:val="28"/>
                <w:szCs w:val="28"/>
                <w:lang w:val="en-GB"/>
              </w:rPr>
            </w:pPr>
            <w:r w:rsidRPr="00ED6716">
              <w:rPr>
                <w:sz w:val="28"/>
                <w:szCs w:val="28"/>
                <w:lang w:val="en-GB"/>
              </w:rPr>
              <w:t>Topic 4.</w:t>
            </w:r>
          </w:p>
        </w:tc>
        <w:tc>
          <w:tcPr>
            <w:tcW w:w="5743" w:type="dxa"/>
            <w:gridSpan w:val="2"/>
            <w:tcBorders>
              <w:left w:val="single" w:sz="4" w:space="0" w:color="000000"/>
              <w:bottom w:val="single" w:sz="4" w:space="0" w:color="000000"/>
            </w:tcBorders>
          </w:tcPr>
          <w:p w:rsidR="005810B8" w:rsidRPr="00ED6716" w:rsidRDefault="00181F76">
            <w:pPr>
              <w:outlineLvl w:val="2"/>
              <w:rPr>
                <w:rStyle w:val="FontStyle38"/>
                <w:color w:val="000000"/>
                <w:spacing w:val="-4"/>
                <w:sz w:val="28"/>
                <w:szCs w:val="28"/>
                <w:lang w:val="en-GB"/>
              </w:rPr>
            </w:pPr>
            <w:r w:rsidRPr="00ED6716">
              <w:rPr>
                <w:sz w:val="28"/>
                <w:szCs w:val="28"/>
                <w:lang w:val="en-GB"/>
              </w:rPr>
              <w:t>Information and analytical support and the role of data in the decision-making process</w:t>
            </w:r>
          </w:p>
        </w:tc>
        <w:tc>
          <w:tcPr>
            <w:tcW w:w="3476" w:type="dxa"/>
            <w:vMerge/>
            <w:tcBorders>
              <w:left w:val="single" w:sz="4" w:space="0" w:color="000000"/>
              <w:right w:val="single" w:sz="4" w:space="0" w:color="000000"/>
            </w:tcBorders>
          </w:tcPr>
          <w:p w:rsidR="005810B8" w:rsidRPr="00ED6716" w:rsidRDefault="005810B8">
            <w:pPr>
              <w:pStyle w:val="af1"/>
              <w:snapToGrid w:val="0"/>
              <w:ind w:left="57" w:right="57"/>
              <w:jc w:val="both"/>
              <w:rPr>
                <w:rStyle w:val="FontStyle38"/>
                <w:color w:val="000000"/>
                <w:spacing w:val="-4"/>
                <w:sz w:val="28"/>
                <w:szCs w:val="28"/>
                <w:lang w:val="en-GB"/>
              </w:rPr>
            </w:pPr>
          </w:p>
        </w:tc>
      </w:tr>
      <w:tr w:rsidR="005810B8" w:rsidRPr="001C6943">
        <w:tc>
          <w:tcPr>
            <w:tcW w:w="981" w:type="dxa"/>
            <w:tcBorders>
              <w:left w:val="single" w:sz="4" w:space="0" w:color="000000"/>
              <w:bottom w:val="single" w:sz="4" w:space="0" w:color="000000"/>
            </w:tcBorders>
          </w:tcPr>
          <w:p w:rsidR="005810B8" w:rsidRPr="00ED6716" w:rsidRDefault="00181F76">
            <w:pPr>
              <w:ind w:left="57" w:right="57"/>
              <w:jc w:val="both"/>
              <w:rPr>
                <w:sz w:val="28"/>
                <w:szCs w:val="28"/>
                <w:lang w:val="en-GB"/>
              </w:rPr>
            </w:pPr>
            <w:r w:rsidRPr="00ED6716">
              <w:rPr>
                <w:sz w:val="28"/>
                <w:szCs w:val="28"/>
                <w:lang w:val="en-GB"/>
              </w:rPr>
              <w:t>Topic 5.</w:t>
            </w:r>
          </w:p>
        </w:tc>
        <w:tc>
          <w:tcPr>
            <w:tcW w:w="5743" w:type="dxa"/>
            <w:gridSpan w:val="2"/>
            <w:tcBorders>
              <w:left w:val="single" w:sz="4" w:space="0" w:color="000000"/>
              <w:bottom w:val="single" w:sz="4" w:space="0" w:color="000000"/>
            </w:tcBorders>
          </w:tcPr>
          <w:p w:rsidR="005810B8" w:rsidRPr="00ED6716" w:rsidRDefault="00181F76">
            <w:pPr>
              <w:outlineLvl w:val="2"/>
              <w:rPr>
                <w:spacing w:val="-4"/>
                <w:sz w:val="28"/>
                <w:szCs w:val="28"/>
                <w:lang w:val="en-GB"/>
              </w:rPr>
            </w:pPr>
            <w:r w:rsidRPr="00ED6716">
              <w:rPr>
                <w:sz w:val="28"/>
                <w:szCs w:val="28"/>
                <w:lang w:val="en-GB"/>
              </w:rPr>
              <w:t>Quantitative methods and modeling in decision-making technology</w:t>
            </w:r>
          </w:p>
        </w:tc>
        <w:tc>
          <w:tcPr>
            <w:tcW w:w="3476" w:type="dxa"/>
            <w:vMerge/>
            <w:tcBorders>
              <w:left w:val="single" w:sz="4" w:space="0" w:color="000000"/>
              <w:right w:val="single" w:sz="4" w:space="0" w:color="000000"/>
            </w:tcBorders>
          </w:tcPr>
          <w:p w:rsidR="005810B8" w:rsidRPr="00ED6716" w:rsidRDefault="005810B8">
            <w:pPr>
              <w:pStyle w:val="af1"/>
              <w:snapToGrid w:val="0"/>
              <w:ind w:left="57" w:right="57"/>
              <w:jc w:val="both"/>
              <w:rPr>
                <w:spacing w:val="-4"/>
                <w:sz w:val="28"/>
                <w:szCs w:val="28"/>
                <w:lang w:val="en-GB"/>
              </w:rPr>
            </w:pPr>
          </w:p>
        </w:tc>
      </w:tr>
      <w:tr w:rsidR="005810B8" w:rsidRPr="001C6943">
        <w:tc>
          <w:tcPr>
            <w:tcW w:w="981" w:type="dxa"/>
            <w:tcBorders>
              <w:left w:val="single" w:sz="4" w:space="0" w:color="000000"/>
              <w:bottom w:val="single" w:sz="4" w:space="0" w:color="000000"/>
            </w:tcBorders>
          </w:tcPr>
          <w:p w:rsidR="005810B8" w:rsidRPr="00ED6716" w:rsidRDefault="00181F76">
            <w:pPr>
              <w:ind w:left="57" w:right="57"/>
              <w:jc w:val="both"/>
              <w:rPr>
                <w:sz w:val="28"/>
                <w:szCs w:val="28"/>
                <w:lang w:val="en-GB"/>
              </w:rPr>
            </w:pPr>
            <w:r w:rsidRPr="00ED6716">
              <w:rPr>
                <w:sz w:val="28"/>
                <w:szCs w:val="28"/>
                <w:lang w:val="en-GB"/>
              </w:rPr>
              <w:t>Topic 6.</w:t>
            </w:r>
          </w:p>
        </w:tc>
        <w:tc>
          <w:tcPr>
            <w:tcW w:w="5743" w:type="dxa"/>
            <w:gridSpan w:val="2"/>
            <w:tcBorders>
              <w:left w:val="single" w:sz="4" w:space="0" w:color="000000"/>
              <w:bottom w:val="single" w:sz="4" w:space="0" w:color="000000"/>
            </w:tcBorders>
          </w:tcPr>
          <w:p w:rsidR="005810B8" w:rsidRPr="00ED6716" w:rsidRDefault="00181F76">
            <w:pPr>
              <w:rPr>
                <w:spacing w:val="-4"/>
                <w:sz w:val="28"/>
                <w:szCs w:val="28"/>
                <w:lang w:val="en-GB"/>
              </w:rPr>
            </w:pPr>
            <w:r w:rsidRPr="00ED6716">
              <w:rPr>
                <w:sz w:val="28"/>
                <w:szCs w:val="28"/>
                <w:lang w:val="en-GB"/>
              </w:rPr>
              <w:t>Qualitative and heuristic methods: group decision-making and idea generation technologies</w:t>
            </w:r>
          </w:p>
        </w:tc>
        <w:tc>
          <w:tcPr>
            <w:tcW w:w="3476" w:type="dxa"/>
            <w:vMerge/>
            <w:tcBorders>
              <w:left w:val="single" w:sz="4" w:space="0" w:color="000000"/>
              <w:right w:val="single" w:sz="4" w:space="0" w:color="000000"/>
            </w:tcBorders>
          </w:tcPr>
          <w:p w:rsidR="005810B8" w:rsidRPr="00ED6716" w:rsidRDefault="005810B8">
            <w:pPr>
              <w:pStyle w:val="af1"/>
              <w:snapToGrid w:val="0"/>
              <w:ind w:left="57" w:right="57"/>
              <w:jc w:val="both"/>
              <w:rPr>
                <w:spacing w:val="-4"/>
                <w:sz w:val="28"/>
                <w:szCs w:val="28"/>
                <w:lang w:val="en-GB"/>
              </w:rPr>
            </w:pPr>
          </w:p>
        </w:tc>
      </w:tr>
      <w:tr w:rsidR="005810B8" w:rsidRPr="001C6943">
        <w:trPr>
          <w:trHeight w:val="303"/>
        </w:trPr>
        <w:tc>
          <w:tcPr>
            <w:tcW w:w="981" w:type="dxa"/>
            <w:tcBorders>
              <w:left w:val="single" w:sz="4" w:space="0" w:color="000000"/>
              <w:bottom w:val="single" w:sz="4" w:space="0" w:color="000000"/>
            </w:tcBorders>
          </w:tcPr>
          <w:p w:rsidR="005810B8" w:rsidRPr="00ED6716" w:rsidRDefault="00181F76">
            <w:pPr>
              <w:ind w:left="57" w:right="57"/>
              <w:jc w:val="both"/>
              <w:rPr>
                <w:sz w:val="28"/>
                <w:szCs w:val="28"/>
                <w:lang w:val="en-GB"/>
              </w:rPr>
            </w:pPr>
            <w:r w:rsidRPr="00ED6716">
              <w:rPr>
                <w:sz w:val="28"/>
                <w:szCs w:val="28"/>
                <w:lang w:val="en-GB"/>
              </w:rPr>
              <w:t>Topic 7.</w:t>
            </w:r>
          </w:p>
        </w:tc>
        <w:tc>
          <w:tcPr>
            <w:tcW w:w="5743" w:type="dxa"/>
            <w:gridSpan w:val="2"/>
            <w:tcBorders>
              <w:left w:val="single" w:sz="4" w:space="0" w:color="000000"/>
              <w:bottom w:val="single" w:sz="4" w:space="0" w:color="000000"/>
            </w:tcBorders>
          </w:tcPr>
          <w:p w:rsidR="005810B8" w:rsidRPr="00ED6716" w:rsidRDefault="00181F76">
            <w:pPr>
              <w:rPr>
                <w:bCs/>
                <w:spacing w:val="-4"/>
                <w:sz w:val="28"/>
                <w:szCs w:val="28"/>
                <w:lang w:val="en-GB"/>
              </w:rPr>
            </w:pPr>
            <w:r w:rsidRPr="00ED6716">
              <w:rPr>
                <w:sz w:val="28"/>
                <w:szCs w:val="28"/>
                <w:lang w:val="en-GB"/>
              </w:rPr>
              <w:t>Decision-making technologies under uncertainty and risk</w:t>
            </w:r>
          </w:p>
        </w:tc>
        <w:tc>
          <w:tcPr>
            <w:tcW w:w="3476" w:type="dxa"/>
            <w:vMerge/>
            <w:tcBorders>
              <w:left w:val="single" w:sz="4" w:space="0" w:color="000000"/>
              <w:right w:val="single" w:sz="4" w:space="0" w:color="000000"/>
            </w:tcBorders>
          </w:tcPr>
          <w:p w:rsidR="005810B8" w:rsidRPr="00ED6716" w:rsidRDefault="005810B8">
            <w:pPr>
              <w:pStyle w:val="af1"/>
              <w:snapToGrid w:val="0"/>
              <w:ind w:left="57" w:right="57"/>
              <w:jc w:val="both"/>
              <w:rPr>
                <w:bCs/>
                <w:spacing w:val="-4"/>
                <w:sz w:val="28"/>
                <w:szCs w:val="28"/>
                <w:lang w:val="en-GB"/>
              </w:rPr>
            </w:pPr>
          </w:p>
        </w:tc>
      </w:tr>
      <w:tr w:rsidR="005810B8" w:rsidRPr="001C6943">
        <w:trPr>
          <w:trHeight w:val="618"/>
        </w:trPr>
        <w:tc>
          <w:tcPr>
            <w:tcW w:w="6724" w:type="dxa"/>
            <w:gridSpan w:val="3"/>
            <w:tcBorders>
              <w:top w:val="single" w:sz="4" w:space="0" w:color="000000"/>
              <w:left w:val="single" w:sz="4" w:space="0" w:color="000000"/>
              <w:bottom w:val="single" w:sz="4" w:space="0" w:color="000000"/>
            </w:tcBorders>
          </w:tcPr>
          <w:p w:rsidR="005810B8" w:rsidRPr="00ED6716" w:rsidRDefault="00181F76">
            <w:pPr>
              <w:pStyle w:val="ae"/>
              <w:numPr>
                <w:ilvl w:val="0"/>
                <w:numId w:val="2"/>
              </w:numPr>
              <w:tabs>
                <w:tab w:val="left" w:pos="0"/>
              </w:tabs>
              <w:spacing w:after="0"/>
              <w:jc w:val="center"/>
              <w:rPr>
                <w:color w:val="000000"/>
                <w:spacing w:val="-4"/>
                <w:sz w:val="28"/>
                <w:szCs w:val="28"/>
                <w:lang w:val="en-GB"/>
              </w:rPr>
            </w:pPr>
            <w:r w:rsidRPr="00ED6716">
              <w:rPr>
                <w:b/>
                <w:bCs/>
                <w:sz w:val="28"/>
                <w:szCs w:val="28"/>
                <w:lang w:val="en-GB"/>
              </w:rPr>
              <w:t>Content module 3. Specifics of decision-making in the modern business environment</w:t>
            </w:r>
          </w:p>
        </w:tc>
        <w:tc>
          <w:tcPr>
            <w:tcW w:w="3476" w:type="dxa"/>
            <w:vMerge/>
            <w:tcBorders>
              <w:left w:val="single" w:sz="4" w:space="0" w:color="000000"/>
              <w:right w:val="single" w:sz="4" w:space="0" w:color="000000"/>
            </w:tcBorders>
          </w:tcPr>
          <w:p w:rsidR="005810B8" w:rsidRPr="00ED6716" w:rsidRDefault="005810B8">
            <w:pPr>
              <w:pStyle w:val="af1"/>
              <w:snapToGrid w:val="0"/>
              <w:ind w:left="57" w:right="57"/>
              <w:jc w:val="both"/>
              <w:rPr>
                <w:color w:val="000000"/>
                <w:spacing w:val="-4"/>
                <w:sz w:val="28"/>
                <w:szCs w:val="28"/>
                <w:lang w:val="en-GB"/>
              </w:rPr>
            </w:pPr>
          </w:p>
        </w:tc>
      </w:tr>
      <w:tr w:rsidR="005810B8" w:rsidRPr="001C6943">
        <w:trPr>
          <w:trHeight w:val="372"/>
        </w:trPr>
        <w:tc>
          <w:tcPr>
            <w:tcW w:w="981" w:type="dxa"/>
            <w:tcBorders>
              <w:top w:val="single" w:sz="4" w:space="0" w:color="000000"/>
              <w:left w:val="single" w:sz="4" w:space="0" w:color="000000"/>
              <w:bottom w:val="single" w:sz="4" w:space="0" w:color="000000"/>
            </w:tcBorders>
          </w:tcPr>
          <w:p w:rsidR="005810B8" w:rsidRPr="00ED6716" w:rsidRDefault="00181F76">
            <w:pPr>
              <w:ind w:left="57" w:right="57"/>
              <w:rPr>
                <w:sz w:val="28"/>
                <w:szCs w:val="28"/>
                <w:lang w:val="en-GB"/>
              </w:rPr>
            </w:pPr>
            <w:r w:rsidRPr="00ED6716">
              <w:rPr>
                <w:sz w:val="28"/>
                <w:szCs w:val="28"/>
                <w:lang w:val="en-GB"/>
              </w:rPr>
              <w:t>Topic 8.</w:t>
            </w:r>
          </w:p>
        </w:tc>
        <w:tc>
          <w:tcPr>
            <w:tcW w:w="5743" w:type="dxa"/>
            <w:gridSpan w:val="2"/>
            <w:tcBorders>
              <w:top w:val="single" w:sz="4" w:space="0" w:color="000000"/>
              <w:left w:val="single" w:sz="4" w:space="0" w:color="000000"/>
              <w:bottom w:val="single" w:sz="4" w:space="0" w:color="000000"/>
            </w:tcBorders>
          </w:tcPr>
          <w:p w:rsidR="005810B8" w:rsidRPr="00ED6716" w:rsidRDefault="00181F76">
            <w:pPr>
              <w:rPr>
                <w:spacing w:val="-4"/>
                <w:sz w:val="28"/>
                <w:szCs w:val="28"/>
                <w:lang w:val="en-GB"/>
              </w:rPr>
            </w:pPr>
            <w:r w:rsidRPr="00ED6716">
              <w:rPr>
                <w:sz w:val="28"/>
                <w:szCs w:val="28"/>
                <w:lang w:val="en-GB"/>
              </w:rPr>
              <w:t>Peculiarities of making managerial decisions in crisis situations and in conflict situations</w:t>
            </w:r>
          </w:p>
        </w:tc>
        <w:tc>
          <w:tcPr>
            <w:tcW w:w="3476" w:type="dxa"/>
            <w:vMerge/>
            <w:tcBorders>
              <w:left w:val="single" w:sz="4" w:space="0" w:color="000000"/>
              <w:right w:val="single" w:sz="4" w:space="0" w:color="000000"/>
            </w:tcBorders>
          </w:tcPr>
          <w:p w:rsidR="005810B8" w:rsidRPr="00ED6716" w:rsidRDefault="005810B8">
            <w:pPr>
              <w:snapToGrid w:val="0"/>
              <w:ind w:left="57" w:right="57"/>
              <w:jc w:val="center"/>
              <w:rPr>
                <w:b/>
                <w:bCs/>
                <w:spacing w:val="-4"/>
                <w:sz w:val="28"/>
                <w:szCs w:val="28"/>
                <w:lang w:val="en-GB"/>
              </w:rPr>
            </w:pPr>
          </w:p>
        </w:tc>
      </w:tr>
      <w:tr w:rsidR="005810B8" w:rsidRPr="001C6943">
        <w:trPr>
          <w:trHeight w:val="204"/>
        </w:trPr>
        <w:tc>
          <w:tcPr>
            <w:tcW w:w="981" w:type="dxa"/>
            <w:tcBorders>
              <w:left w:val="single" w:sz="4" w:space="0" w:color="000000"/>
              <w:bottom w:val="single" w:sz="4" w:space="0" w:color="000000"/>
            </w:tcBorders>
          </w:tcPr>
          <w:p w:rsidR="005810B8" w:rsidRPr="00ED6716" w:rsidRDefault="00181F76">
            <w:pPr>
              <w:ind w:left="57"/>
              <w:rPr>
                <w:sz w:val="28"/>
                <w:szCs w:val="28"/>
                <w:lang w:val="en-GB"/>
              </w:rPr>
            </w:pPr>
            <w:r w:rsidRPr="00ED6716">
              <w:rPr>
                <w:sz w:val="28"/>
                <w:szCs w:val="28"/>
                <w:lang w:val="en-GB"/>
              </w:rPr>
              <w:t>Topic 9.</w:t>
            </w:r>
          </w:p>
        </w:tc>
        <w:tc>
          <w:tcPr>
            <w:tcW w:w="5743" w:type="dxa"/>
            <w:gridSpan w:val="2"/>
            <w:tcBorders>
              <w:left w:val="single" w:sz="4" w:space="0" w:color="000000"/>
              <w:bottom w:val="single" w:sz="4" w:space="0" w:color="000000"/>
            </w:tcBorders>
          </w:tcPr>
          <w:p w:rsidR="005810B8" w:rsidRPr="00ED6716" w:rsidRDefault="00181F76">
            <w:pPr>
              <w:rPr>
                <w:spacing w:val="-4"/>
                <w:sz w:val="28"/>
                <w:szCs w:val="28"/>
                <w:lang w:val="en-GB"/>
              </w:rPr>
            </w:pPr>
            <w:r w:rsidRPr="00ED6716">
              <w:rPr>
                <w:sz w:val="28"/>
                <w:szCs w:val="28"/>
                <w:lang w:val="en-GB"/>
              </w:rPr>
              <w:t>Organization of implementation, control and evaluation of the effectiveness of management decisions</w:t>
            </w:r>
          </w:p>
        </w:tc>
        <w:tc>
          <w:tcPr>
            <w:tcW w:w="3476" w:type="dxa"/>
            <w:vMerge/>
            <w:tcBorders>
              <w:left w:val="single" w:sz="4" w:space="0" w:color="000000"/>
              <w:right w:val="single" w:sz="4" w:space="0" w:color="000000"/>
            </w:tcBorders>
          </w:tcPr>
          <w:p w:rsidR="005810B8" w:rsidRPr="00ED6716" w:rsidRDefault="005810B8">
            <w:pPr>
              <w:pStyle w:val="af1"/>
              <w:snapToGrid w:val="0"/>
              <w:ind w:left="57" w:right="57"/>
              <w:jc w:val="both"/>
              <w:rPr>
                <w:spacing w:val="-4"/>
                <w:sz w:val="28"/>
                <w:szCs w:val="28"/>
                <w:lang w:val="en-GB"/>
              </w:rPr>
            </w:pPr>
          </w:p>
        </w:tc>
      </w:tr>
      <w:tr w:rsidR="005810B8" w:rsidRPr="001C6943">
        <w:trPr>
          <w:trHeight w:val="662"/>
        </w:trPr>
        <w:tc>
          <w:tcPr>
            <w:tcW w:w="981" w:type="dxa"/>
            <w:tcBorders>
              <w:left w:val="single" w:sz="4" w:space="0" w:color="000000"/>
              <w:bottom w:val="single" w:sz="4" w:space="0" w:color="000000"/>
            </w:tcBorders>
          </w:tcPr>
          <w:p w:rsidR="005810B8" w:rsidRPr="00ED6716" w:rsidRDefault="00181F76">
            <w:pPr>
              <w:ind w:left="57" w:right="57"/>
              <w:jc w:val="both"/>
              <w:rPr>
                <w:sz w:val="28"/>
                <w:szCs w:val="28"/>
                <w:lang w:val="en-GB"/>
              </w:rPr>
            </w:pPr>
            <w:r w:rsidRPr="00ED6716">
              <w:rPr>
                <w:sz w:val="28"/>
                <w:szCs w:val="28"/>
                <w:lang w:val="en-GB"/>
              </w:rPr>
              <w:t>Topic 10.</w:t>
            </w:r>
          </w:p>
        </w:tc>
        <w:tc>
          <w:tcPr>
            <w:tcW w:w="5743" w:type="dxa"/>
            <w:gridSpan w:val="2"/>
            <w:tcBorders>
              <w:left w:val="single" w:sz="4" w:space="0" w:color="000000"/>
              <w:bottom w:val="single" w:sz="4" w:space="0" w:color="000000"/>
            </w:tcBorders>
          </w:tcPr>
          <w:p w:rsidR="005810B8" w:rsidRPr="00ED6716" w:rsidRDefault="00181F76">
            <w:pPr>
              <w:ind w:left="57" w:right="57"/>
              <w:jc w:val="both"/>
              <w:rPr>
                <w:sz w:val="28"/>
                <w:szCs w:val="28"/>
                <w:lang w:val="en-GB"/>
              </w:rPr>
            </w:pPr>
            <w:r w:rsidRPr="00ED6716">
              <w:rPr>
                <w:sz w:val="28"/>
                <w:szCs w:val="28"/>
                <w:lang w:val="en-GB"/>
              </w:rPr>
              <w:t>Ethical and inclusive leadership in decision-making</w:t>
            </w:r>
          </w:p>
        </w:tc>
        <w:tc>
          <w:tcPr>
            <w:tcW w:w="3476" w:type="dxa"/>
            <w:vMerge/>
            <w:tcBorders>
              <w:left w:val="single" w:sz="4" w:space="0" w:color="000000"/>
              <w:right w:val="single" w:sz="4" w:space="0" w:color="000000"/>
            </w:tcBorders>
          </w:tcPr>
          <w:p w:rsidR="005810B8" w:rsidRPr="00ED6716" w:rsidRDefault="005810B8">
            <w:pPr>
              <w:pStyle w:val="af1"/>
              <w:snapToGrid w:val="0"/>
              <w:ind w:left="57" w:right="57"/>
              <w:jc w:val="both"/>
              <w:rPr>
                <w:sz w:val="28"/>
                <w:szCs w:val="28"/>
                <w:lang w:val="en-GB"/>
              </w:rPr>
            </w:pPr>
          </w:p>
        </w:tc>
      </w:tr>
      <w:tr w:rsidR="005810B8" w:rsidRPr="001C6943">
        <w:trPr>
          <w:trHeight w:val="998"/>
        </w:trPr>
        <w:tc>
          <w:tcPr>
            <w:tcW w:w="6724" w:type="dxa"/>
            <w:gridSpan w:val="3"/>
            <w:tcBorders>
              <w:left w:val="single" w:sz="4" w:space="0" w:color="000000"/>
              <w:bottom w:val="single" w:sz="4" w:space="0" w:color="000000"/>
            </w:tcBorders>
          </w:tcPr>
          <w:p w:rsidR="005810B8" w:rsidRPr="00ED6716" w:rsidRDefault="005810B8">
            <w:pPr>
              <w:snapToGrid w:val="0"/>
              <w:ind w:left="57" w:right="57"/>
              <w:jc w:val="center"/>
              <w:rPr>
                <w:sz w:val="28"/>
                <w:szCs w:val="28"/>
                <w:lang w:val="en-GB"/>
              </w:rPr>
            </w:pPr>
          </w:p>
        </w:tc>
        <w:tc>
          <w:tcPr>
            <w:tcW w:w="3476" w:type="dxa"/>
            <w:vMerge/>
            <w:tcBorders>
              <w:left w:val="single" w:sz="4" w:space="0" w:color="000000"/>
              <w:right w:val="single" w:sz="4" w:space="0" w:color="000000"/>
            </w:tcBorders>
          </w:tcPr>
          <w:p w:rsidR="005810B8" w:rsidRPr="00ED6716" w:rsidRDefault="005810B8">
            <w:pPr>
              <w:snapToGrid w:val="0"/>
              <w:ind w:left="57" w:right="57"/>
              <w:jc w:val="center"/>
              <w:rPr>
                <w:sz w:val="28"/>
                <w:szCs w:val="28"/>
                <w:lang w:val="en-GB"/>
              </w:rPr>
            </w:pPr>
          </w:p>
        </w:tc>
      </w:tr>
      <w:tr w:rsidR="005810B8" w:rsidRPr="00ED6716">
        <w:trPr>
          <w:trHeight w:val="204"/>
        </w:trPr>
        <w:tc>
          <w:tcPr>
            <w:tcW w:w="10200" w:type="dxa"/>
            <w:gridSpan w:val="4"/>
            <w:tcBorders>
              <w:top w:val="single" w:sz="4" w:space="0" w:color="000000"/>
              <w:left w:val="single" w:sz="4" w:space="0" w:color="000000"/>
              <w:bottom w:val="single" w:sz="4" w:space="0" w:color="000000"/>
              <w:right w:val="single" w:sz="4" w:space="0" w:color="000000"/>
            </w:tcBorders>
          </w:tcPr>
          <w:p w:rsidR="005810B8" w:rsidRPr="00ED6716" w:rsidRDefault="00ED6716">
            <w:pPr>
              <w:ind w:left="57" w:right="57"/>
              <w:jc w:val="center"/>
              <w:rPr>
                <w:bCs/>
                <w:sz w:val="28"/>
                <w:szCs w:val="28"/>
                <w:lang w:val="en-GB"/>
              </w:rPr>
            </w:pPr>
            <w:r w:rsidRPr="00ED6716">
              <w:rPr>
                <w:bCs/>
                <w:sz w:val="28"/>
                <w:szCs w:val="28"/>
                <w:lang w:val="en-GB"/>
              </w:rPr>
              <w:t xml:space="preserve">Modular test </w:t>
            </w:r>
          </w:p>
        </w:tc>
      </w:tr>
      <w:tr w:rsidR="005810B8" w:rsidRPr="00ED6716">
        <w:trPr>
          <w:trHeight w:val="204"/>
        </w:trPr>
        <w:tc>
          <w:tcPr>
            <w:tcW w:w="10200" w:type="dxa"/>
            <w:gridSpan w:val="4"/>
            <w:tcBorders>
              <w:left w:val="single" w:sz="4" w:space="0" w:color="000000"/>
              <w:bottom w:val="single" w:sz="4" w:space="0" w:color="000000"/>
              <w:right w:val="single" w:sz="4" w:space="0" w:color="000000"/>
            </w:tcBorders>
          </w:tcPr>
          <w:p w:rsidR="005810B8" w:rsidRPr="00ED6716" w:rsidRDefault="00181F76">
            <w:pPr>
              <w:ind w:left="57" w:right="57"/>
              <w:jc w:val="center"/>
              <w:rPr>
                <w:b/>
                <w:bCs/>
                <w:sz w:val="28"/>
                <w:szCs w:val="28"/>
                <w:lang w:val="en-GB"/>
              </w:rPr>
            </w:pPr>
            <w:r w:rsidRPr="00ED6716">
              <w:rPr>
                <w:b/>
                <w:bCs/>
                <w:sz w:val="28"/>
                <w:szCs w:val="28"/>
                <w:lang w:val="en-GB"/>
              </w:rPr>
              <w:t>Form of control: credit</w:t>
            </w:r>
          </w:p>
        </w:tc>
      </w:tr>
    </w:tbl>
    <w:p w:rsidR="005810B8" w:rsidRPr="00ED6716" w:rsidRDefault="005810B8">
      <w:pPr>
        <w:jc w:val="both"/>
        <w:rPr>
          <w:sz w:val="28"/>
          <w:szCs w:val="28"/>
          <w:lang w:val="en-GB"/>
        </w:rPr>
      </w:pPr>
    </w:p>
    <w:p w:rsidR="005810B8" w:rsidRPr="00ED6716" w:rsidRDefault="00181F76" w:rsidP="00ED6716">
      <w:pPr>
        <w:ind w:firstLine="709"/>
        <w:jc w:val="both"/>
        <w:rPr>
          <w:sz w:val="28"/>
          <w:szCs w:val="28"/>
          <w:lang w:val="en-GB"/>
        </w:rPr>
      </w:pPr>
      <w:r w:rsidRPr="00ED6716">
        <w:rPr>
          <w:b/>
          <w:bCs/>
          <w:sz w:val="28"/>
          <w:szCs w:val="28"/>
          <w:lang w:val="en-GB"/>
        </w:rPr>
        <w:t>Technical equipment and/or software.</w:t>
      </w:r>
      <w:r w:rsidRPr="00ED6716">
        <w:rPr>
          <w:sz w:val="28"/>
          <w:szCs w:val="28"/>
          <w:lang w:val="en-GB"/>
        </w:rPr>
        <w:t>The educational process uses classrooms, a library, a multimedia projector and a computer for conducting lectures and seminars with presentation elements. Studying individual topics and completing practical tasks requires access to information from the World Wide Web, which is provided by a free Wi-Fi network.</w:t>
      </w:r>
    </w:p>
    <w:p w:rsidR="005810B8" w:rsidRPr="00ED6716" w:rsidRDefault="00181F76" w:rsidP="00ED6716">
      <w:pPr>
        <w:ind w:firstLine="709"/>
        <w:jc w:val="both"/>
        <w:rPr>
          <w:color w:val="000000"/>
          <w:sz w:val="28"/>
          <w:szCs w:val="28"/>
          <w:lang w:val="en-GB"/>
        </w:rPr>
      </w:pPr>
      <w:r w:rsidRPr="00ED6716">
        <w:rPr>
          <w:b/>
          <w:bCs/>
          <w:sz w:val="28"/>
          <w:szCs w:val="28"/>
          <w:lang w:val="en-GB"/>
        </w:rPr>
        <w:t>Forms of control methods.</w:t>
      </w:r>
    </w:p>
    <w:p w:rsidR="005810B8" w:rsidRPr="00ED6716" w:rsidRDefault="00181F76" w:rsidP="00ED6716">
      <w:pPr>
        <w:ind w:firstLine="709"/>
        <w:jc w:val="both"/>
        <w:rPr>
          <w:color w:val="000000"/>
          <w:sz w:val="28"/>
          <w:szCs w:val="28"/>
          <w:lang w:val="en-GB"/>
        </w:rPr>
      </w:pPr>
      <w:r w:rsidRPr="00ED6716">
        <w:rPr>
          <w:color w:val="000000"/>
          <w:sz w:val="28"/>
          <w:szCs w:val="28"/>
          <w:lang w:val="en-GB"/>
        </w:rPr>
        <w:t>Monitoring the progress of students is divided into current and final (semester).</w:t>
      </w:r>
    </w:p>
    <w:p w:rsidR="005810B8" w:rsidRPr="00ED6716" w:rsidRDefault="00181F76" w:rsidP="00ED6716">
      <w:pPr>
        <w:ind w:firstLine="709"/>
        <w:jc w:val="both"/>
        <w:rPr>
          <w:color w:val="000000"/>
          <w:sz w:val="28"/>
          <w:szCs w:val="28"/>
          <w:lang w:val="en-GB"/>
        </w:rPr>
      </w:pPr>
      <w:r w:rsidRPr="00ED6716">
        <w:rPr>
          <w:b/>
          <w:bCs/>
          <w:color w:val="000000"/>
          <w:sz w:val="28"/>
          <w:szCs w:val="28"/>
          <w:lang w:val="en-GB"/>
        </w:rPr>
        <w:t>Current control</w:t>
      </w:r>
      <w:r w:rsidR="00ED6716" w:rsidRPr="00ED6716">
        <w:rPr>
          <w:b/>
          <w:bCs/>
          <w:color w:val="000000"/>
          <w:sz w:val="28"/>
          <w:szCs w:val="28"/>
          <w:lang w:val="en-GB"/>
        </w:rPr>
        <w:t xml:space="preserve"> </w:t>
      </w:r>
      <w:r w:rsidRPr="00ED6716">
        <w:rPr>
          <w:color w:val="000000"/>
          <w:sz w:val="28"/>
          <w:szCs w:val="28"/>
          <w:lang w:val="en-GB"/>
        </w:rPr>
        <w:t>carried out during practical and seminar classes. Its purpose is to systematically check:</w:t>
      </w:r>
    </w:p>
    <w:p w:rsidR="005810B8" w:rsidRPr="00ED6716" w:rsidRDefault="00181F76" w:rsidP="00ED6716">
      <w:pPr>
        <w:numPr>
          <w:ilvl w:val="0"/>
          <w:numId w:val="4"/>
        </w:numPr>
        <w:tabs>
          <w:tab w:val="left" w:pos="720"/>
        </w:tabs>
        <w:ind w:firstLine="709"/>
        <w:jc w:val="both"/>
        <w:rPr>
          <w:color w:val="000000"/>
          <w:sz w:val="28"/>
          <w:szCs w:val="28"/>
          <w:lang w:val="en-GB"/>
        </w:rPr>
      </w:pPr>
      <w:r w:rsidRPr="00ED6716">
        <w:rPr>
          <w:color w:val="000000"/>
          <w:sz w:val="28"/>
          <w:szCs w:val="28"/>
          <w:lang w:val="en-GB"/>
        </w:rPr>
        <w:t>understanding and mastering the theoretical foundations of economic processes;</w:t>
      </w:r>
    </w:p>
    <w:p w:rsidR="005810B8" w:rsidRPr="00ED6716" w:rsidRDefault="00181F76" w:rsidP="00ED6716">
      <w:pPr>
        <w:numPr>
          <w:ilvl w:val="0"/>
          <w:numId w:val="4"/>
        </w:numPr>
        <w:tabs>
          <w:tab w:val="left" w:pos="720"/>
        </w:tabs>
        <w:ind w:firstLine="709"/>
        <w:jc w:val="both"/>
        <w:rPr>
          <w:color w:val="000000"/>
          <w:sz w:val="28"/>
          <w:szCs w:val="28"/>
          <w:lang w:val="en-GB"/>
        </w:rPr>
      </w:pPr>
      <w:r w:rsidRPr="00ED6716">
        <w:rPr>
          <w:color w:val="000000"/>
          <w:sz w:val="28"/>
          <w:szCs w:val="28"/>
          <w:lang w:val="en-GB"/>
        </w:rPr>
        <w:t>the ability to apply knowledge to build models and analyze economic data;</w:t>
      </w:r>
    </w:p>
    <w:p w:rsidR="005810B8" w:rsidRPr="00ED6716" w:rsidRDefault="00181F76" w:rsidP="00ED6716">
      <w:pPr>
        <w:numPr>
          <w:ilvl w:val="0"/>
          <w:numId w:val="4"/>
        </w:numPr>
        <w:tabs>
          <w:tab w:val="left" w:pos="720"/>
        </w:tabs>
        <w:ind w:firstLine="709"/>
        <w:jc w:val="both"/>
        <w:rPr>
          <w:color w:val="000000"/>
          <w:sz w:val="28"/>
          <w:szCs w:val="28"/>
          <w:lang w:val="en-GB"/>
        </w:rPr>
      </w:pPr>
      <w:r w:rsidRPr="00ED6716">
        <w:rPr>
          <w:color w:val="000000"/>
          <w:sz w:val="28"/>
          <w:szCs w:val="28"/>
          <w:lang w:val="en-GB"/>
        </w:rPr>
        <w:t>skills in diagnosing and forecasting economic processes;</w:t>
      </w:r>
    </w:p>
    <w:p w:rsidR="005810B8" w:rsidRPr="00ED6716" w:rsidRDefault="00181F76" w:rsidP="00ED6716">
      <w:pPr>
        <w:numPr>
          <w:ilvl w:val="0"/>
          <w:numId w:val="4"/>
        </w:numPr>
        <w:tabs>
          <w:tab w:val="left" w:pos="720"/>
        </w:tabs>
        <w:ind w:firstLine="709"/>
        <w:jc w:val="both"/>
        <w:rPr>
          <w:color w:val="000000"/>
          <w:sz w:val="28"/>
          <w:szCs w:val="28"/>
          <w:lang w:val="en-GB"/>
        </w:rPr>
      </w:pPr>
      <w:r w:rsidRPr="00ED6716">
        <w:rPr>
          <w:color w:val="000000"/>
          <w:sz w:val="28"/>
          <w:szCs w:val="28"/>
          <w:lang w:val="en-GB"/>
        </w:rPr>
        <w:t>using specialized software for modeling and processing statistical data.</w:t>
      </w:r>
    </w:p>
    <w:p w:rsidR="005810B8" w:rsidRPr="00ED6716" w:rsidRDefault="00ED6716" w:rsidP="00ED6716">
      <w:pPr>
        <w:ind w:firstLine="709"/>
        <w:jc w:val="both"/>
        <w:rPr>
          <w:b/>
          <w:color w:val="000000"/>
          <w:sz w:val="28"/>
          <w:szCs w:val="28"/>
          <w:lang w:val="en-GB"/>
        </w:rPr>
      </w:pPr>
      <w:r w:rsidRPr="00ED6716">
        <w:rPr>
          <w:b/>
          <w:sz w:val="28"/>
          <w:szCs w:val="28"/>
          <w:lang w:val="en-GB"/>
        </w:rPr>
        <w:t>Forms of student participation in the educational process, which are subject to current control:</w:t>
      </w:r>
    </w:p>
    <w:p w:rsidR="005810B8" w:rsidRPr="00ED6716" w:rsidRDefault="00181F76" w:rsidP="00ED6716">
      <w:pPr>
        <w:numPr>
          <w:ilvl w:val="0"/>
          <w:numId w:val="7"/>
        </w:numPr>
        <w:tabs>
          <w:tab w:val="left" w:pos="720"/>
        </w:tabs>
        <w:ind w:firstLine="709"/>
        <w:jc w:val="both"/>
        <w:rPr>
          <w:color w:val="000000"/>
          <w:sz w:val="28"/>
          <w:szCs w:val="28"/>
          <w:lang w:val="en-GB"/>
        </w:rPr>
      </w:pPr>
      <w:r w:rsidRPr="00ED6716">
        <w:rPr>
          <w:color w:val="000000"/>
          <w:sz w:val="28"/>
          <w:szCs w:val="28"/>
          <w:lang w:val="en-GB"/>
        </w:rPr>
        <w:t>speeches and presentations on the analysis of economic processes;</w:t>
      </w:r>
    </w:p>
    <w:p w:rsidR="005810B8" w:rsidRPr="00ED6716" w:rsidRDefault="00181F76" w:rsidP="00ED6716">
      <w:pPr>
        <w:numPr>
          <w:ilvl w:val="0"/>
          <w:numId w:val="3"/>
        </w:numPr>
        <w:tabs>
          <w:tab w:val="left" w:pos="720"/>
        </w:tabs>
        <w:ind w:firstLine="709"/>
        <w:jc w:val="both"/>
        <w:rPr>
          <w:color w:val="000000"/>
          <w:sz w:val="28"/>
          <w:szCs w:val="28"/>
          <w:lang w:val="en-GB"/>
        </w:rPr>
      </w:pPr>
      <w:r w:rsidRPr="00ED6716">
        <w:rPr>
          <w:color w:val="000000"/>
          <w:sz w:val="28"/>
          <w:szCs w:val="28"/>
          <w:lang w:val="en-GB"/>
        </w:rPr>
        <w:t>oral reports on the analysis of economic cases;</w:t>
      </w:r>
    </w:p>
    <w:p w:rsidR="005810B8" w:rsidRPr="00ED6716" w:rsidRDefault="00181F76" w:rsidP="00ED6716">
      <w:pPr>
        <w:numPr>
          <w:ilvl w:val="0"/>
          <w:numId w:val="3"/>
        </w:numPr>
        <w:tabs>
          <w:tab w:val="left" w:pos="720"/>
        </w:tabs>
        <w:ind w:firstLine="709"/>
        <w:jc w:val="both"/>
        <w:rPr>
          <w:color w:val="000000"/>
          <w:sz w:val="28"/>
          <w:szCs w:val="28"/>
          <w:lang w:val="en-GB"/>
        </w:rPr>
      </w:pPr>
      <w:r w:rsidRPr="00ED6716">
        <w:rPr>
          <w:color w:val="000000"/>
          <w:sz w:val="28"/>
          <w:szCs w:val="28"/>
          <w:lang w:val="en-GB"/>
        </w:rPr>
        <w:t>addition, question to the person answering;</w:t>
      </w:r>
    </w:p>
    <w:p w:rsidR="005810B8" w:rsidRPr="00ED6716" w:rsidRDefault="00181F76" w:rsidP="00ED6716">
      <w:pPr>
        <w:numPr>
          <w:ilvl w:val="0"/>
          <w:numId w:val="3"/>
        </w:numPr>
        <w:tabs>
          <w:tab w:val="left" w:pos="720"/>
        </w:tabs>
        <w:ind w:firstLine="709"/>
        <w:jc w:val="both"/>
        <w:rPr>
          <w:color w:val="000000"/>
          <w:sz w:val="28"/>
          <w:szCs w:val="28"/>
          <w:lang w:val="en-GB"/>
        </w:rPr>
      </w:pPr>
      <w:r w:rsidRPr="00ED6716">
        <w:rPr>
          <w:color w:val="000000"/>
          <w:sz w:val="28"/>
          <w:szCs w:val="28"/>
          <w:lang w:val="en-GB"/>
        </w:rPr>
        <w:t>systematic work in seminar classes and activity during discussions;</w:t>
      </w:r>
    </w:p>
    <w:p w:rsidR="005810B8" w:rsidRPr="00ED6716" w:rsidRDefault="00181F76" w:rsidP="00ED6716">
      <w:pPr>
        <w:numPr>
          <w:ilvl w:val="0"/>
          <w:numId w:val="3"/>
        </w:numPr>
        <w:tabs>
          <w:tab w:val="left" w:pos="720"/>
        </w:tabs>
        <w:ind w:firstLine="709"/>
        <w:jc w:val="both"/>
        <w:rPr>
          <w:color w:val="000000"/>
          <w:sz w:val="28"/>
          <w:szCs w:val="28"/>
          <w:lang w:val="en-GB"/>
        </w:rPr>
      </w:pPr>
      <w:r w:rsidRPr="00ED6716">
        <w:rPr>
          <w:color w:val="000000"/>
          <w:sz w:val="28"/>
          <w:szCs w:val="28"/>
          <w:lang w:val="en-GB"/>
        </w:rPr>
        <w:t>participation in discussions, brainstorming, interactive forms of classes;</w:t>
      </w:r>
    </w:p>
    <w:p w:rsidR="005810B8" w:rsidRPr="00ED6716" w:rsidRDefault="00181F76" w:rsidP="00ED6716">
      <w:pPr>
        <w:numPr>
          <w:ilvl w:val="0"/>
          <w:numId w:val="3"/>
        </w:numPr>
        <w:tabs>
          <w:tab w:val="left" w:pos="720"/>
        </w:tabs>
        <w:ind w:firstLine="709"/>
        <w:jc w:val="both"/>
        <w:rPr>
          <w:color w:val="000000"/>
          <w:sz w:val="28"/>
          <w:szCs w:val="28"/>
          <w:lang w:val="en-GB"/>
        </w:rPr>
      </w:pPr>
      <w:r w:rsidRPr="00ED6716">
        <w:rPr>
          <w:color w:val="000000"/>
          <w:sz w:val="28"/>
          <w:szCs w:val="28"/>
          <w:lang w:val="en-GB"/>
        </w:rPr>
        <w:t>analysis of economic data, statistical indicators, economic and mathematical models;</w:t>
      </w:r>
    </w:p>
    <w:p w:rsidR="005810B8" w:rsidRPr="00ED6716" w:rsidRDefault="00181F76" w:rsidP="00ED6716">
      <w:pPr>
        <w:numPr>
          <w:ilvl w:val="0"/>
          <w:numId w:val="3"/>
        </w:numPr>
        <w:tabs>
          <w:tab w:val="left" w:pos="720"/>
        </w:tabs>
        <w:ind w:firstLine="709"/>
        <w:jc w:val="both"/>
        <w:rPr>
          <w:color w:val="000000"/>
          <w:sz w:val="28"/>
          <w:szCs w:val="28"/>
          <w:lang w:val="en-GB"/>
        </w:rPr>
      </w:pPr>
      <w:r w:rsidRPr="00ED6716">
        <w:rPr>
          <w:color w:val="000000"/>
          <w:sz w:val="28"/>
          <w:szCs w:val="28"/>
          <w:lang w:val="en-GB"/>
        </w:rPr>
        <w:t>written assignments (tests, tests, analytical and abstract papers);</w:t>
      </w:r>
    </w:p>
    <w:p w:rsidR="005810B8" w:rsidRPr="00ED6716" w:rsidRDefault="00181F76" w:rsidP="00ED6716">
      <w:pPr>
        <w:numPr>
          <w:ilvl w:val="0"/>
          <w:numId w:val="3"/>
        </w:numPr>
        <w:tabs>
          <w:tab w:val="left" w:pos="720"/>
        </w:tabs>
        <w:ind w:firstLine="709"/>
        <w:jc w:val="both"/>
        <w:rPr>
          <w:color w:val="000000"/>
          <w:sz w:val="28"/>
          <w:szCs w:val="28"/>
          <w:lang w:val="en-GB"/>
        </w:rPr>
      </w:pPr>
      <w:r w:rsidRPr="00ED6716">
        <w:rPr>
          <w:color w:val="000000"/>
          <w:sz w:val="28"/>
          <w:szCs w:val="28"/>
          <w:lang w:val="en-GB"/>
        </w:rPr>
        <w:lastRenderedPageBreak/>
        <w:t>preparation of abstracts, theses, analytical notes;</w:t>
      </w:r>
    </w:p>
    <w:p w:rsidR="005810B8" w:rsidRPr="00ED6716" w:rsidRDefault="00181F76" w:rsidP="00ED6716">
      <w:pPr>
        <w:numPr>
          <w:ilvl w:val="0"/>
          <w:numId w:val="3"/>
        </w:numPr>
        <w:tabs>
          <w:tab w:val="left" w:pos="720"/>
        </w:tabs>
        <w:ind w:firstLine="709"/>
        <w:jc w:val="both"/>
        <w:rPr>
          <w:color w:val="000000"/>
          <w:sz w:val="28"/>
          <w:szCs w:val="28"/>
          <w:lang w:val="en-GB"/>
        </w:rPr>
      </w:pPr>
      <w:r w:rsidRPr="00ED6716">
        <w:rPr>
          <w:color w:val="000000"/>
          <w:sz w:val="28"/>
          <w:szCs w:val="28"/>
          <w:lang w:val="en-GB"/>
        </w:rPr>
        <w:t>independent study of discipline topics and lecture materials.</w:t>
      </w:r>
    </w:p>
    <w:p w:rsidR="005810B8" w:rsidRPr="00ED6716" w:rsidRDefault="00181F76" w:rsidP="00ED6716">
      <w:pPr>
        <w:ind w:firstLine="709"/>
        <w:jc w:val="both"/>
        <w:rPr>
          <w:color w:val="000000"/>
          <w:sz w:val="28"/>
          <w:szCs w:val="28"/>
          <w:lang w:val="en-GB"/>
        </w:rPr>
      </w:pPr>
      <w:r w:rsidRPr="00ED6716">
        <w:rPr>
          <w:b/>
          <w:bCs/>
          <w:color w:val="000000"/>
          <w:sz w:val="28"/>
          <w:szCs w:val="28"/>
          <w:lang w:val="en-GB"/>
        </w:rPr>
        <w:t>Current control methods:</w:t>
      </w:r>
    </w:p>
    <w:p w:rsidR="005810B8" w:rsidRPr="00ED6716" w:rsidRDefault="00181F76" w:rsidP="00ED6716">
      <w:pPr>
        <w:numPr>
          <w:ilvl w:val="0"/>
          <w:numId w:val="8"/>
        </w:numPr>
        <w:tabs>
          <w:tab w:val="left" w:pos="720"/>
        </w:tabs>
        <w:ind w:firstLine="709"/>
        <w:jc w:val="both"/>
        <w:rPr>
          <w:color w:val="000000"/>
          <w:sz w:val="28"/>
          <w:szCs w:val="28"/>
          <w:lang w:val="en-GB"/>
        </w:rPr>
      </w:pPr>
      <w:r w:rsidRPr="00ED6716">
        <w:rPr>
          <w:color w:val="000000"/>
          <w:sz w:val="28"/>
          <w:szCs w:val="28"/>
          <w:lang w:val="en-GB"/>
        </w:rPr>
        <w:t>oral control (survey, conversation, report, message);</w:t>
      </w:r>
    </w:p>
    <w:p w:rsidR="005810B8" w:rsidRPr="00ED6716" w:rsidRDefault="00181F76" w:rsidP="00ED6716">
      <w:pPr>
        <w:numPr>
          <w:ilvl w:val="0"/>
          <w:numId w:val="8"/>
        </w:numPr>
        <w:tabs>
          <w:tab w:val="left" w:pos="720"/>
        </w:tabs>
        <w:ind w:firstLine="709"/>
        <w:jc w:val="both"/>
        <w:rPr>
          <w:color w:val="000000"/>
          <w:sz w:val="28"/>
          <w:szCs w:val="28"/>
          <w:lang w:val="en-GB"/>
        </w:rPr>
      </w:pPr>
      <w:r w:rsidRPr="00ED6716">
        <w:rPr>
          <w:color w:val="000000"/>
          <w:sz w:val="28"/>
          <w:szCs w:val="28"/>
          <w:lang w:val="en-GB"/>
        </w:rPr>
        <w:t>written control (test work, analytical report, essay, completion of tasks for building models or processing statistics);</w:t>
      </w:r>
    </w:p>
    <w:p w:rsidR="005810B8" w:rsidRPr="00ED6716" w:rsidRDefault="00181F76" w:rsidP="00ED6716">
      <w:pPr>
        <w:numPr>
          <w:ilvl w:val="0"/>
          <w:numId w:val="8"/>
        </w:numPr>
        <w:tabs>
          <w:tab w:val="left" w:pos="720"/>
        </w:tabs>
        <w:ind w:firstLine="709"/>
        <w:jc w:val="both"/>
        <w:rPr>
          <w:color w:val="000000"/>
          <w:sz w:val="28"/>
          <w:szCs w:val="28"/>
          <w:lang w:val="en-GB"/>
        </w:rPr>
      </w:pPr>
      <w:r w:rsidRPr="00ED6716">
        <w:rPr>
          <w:color w:val="000000"/>
          <w:sz w:val="28"/>
          <w:szCs w:val="28"/>
          <w:lang w:val="en-GB"/>
        </w:rPr>
        <w:t>combined control (oral and written combination to assess understanding and practical skills);</w:t>
      </w:r>
    </w:p>
    <w:p w:rsidR="005810B8" w:rsidRPr="00ED6716" w:rsidRDefault="00181F76" w:rsidP="00ED6716">
      <w:pPr>
        <w:numPr>
          <w:ilvl w:val="0"/>
          <w:numId w:val="8"/>
        </w:numPr>
        <w:tabs>
          <w:tab w:val="left" w:pos="720"/>
        </w:tabs>
        <w:ind w:firstLine="709"/>
        <w:jc w:val="both"/>
        <w:rPr>
          <w:color w:val="000000"/>
          <w:sz w:val="28"/>
          <w:szCs w:val="28"/>
          <w:lang w:val="en-GB"/>
        </w:rPr>
      </w:pPr>
      <w:r w:rsidRPr="00ED6716">
        <w:rPr>
          <w:color w:val="000000"/>
          <w:sz w:val="28"/>
          <w:szCs w:val="28"/>
          <w:lang w:val="en-GB"/>
        </w:rPr>
        <w:t>presentation of independent work or case analysis;</w:t>
      </w:r>
    </w:p>
    <w:p w:rsidR="005810B8" w:rsidRPr="00ED6716" w:rsidRDefault="00181F76" w:rsidP="00ED6716">
      <w:pPr>
        <w:numPr>
          <w:ilvl w:val="0"/>
          <w:numId w:val="8"/>
        </w:numPr>
        <w:tabs>
          <w:tab w:val="left" w:pos="720"/>
        </w:tabs>
        <w:ind w:firstLine="709"/>
        <w:jc w:val="both"/>
        <w:rPr>
          <w:color w:val="000000"/>
          <w:sz w:val="28"/>
          <w:szCs w:val="28"/>
          <w:lang w:val="en-GB"/>
        </w:rPr>
      </w:pPr>
      <w:r w:rsidRPr="00ED6716">
        <w:rPr>
          <w:color w:val="000000"/>
          <w:sz w:val="28"/>
          <w:szCs w:val="28"/>
          <w:lang w:val="en-GB"/>
        </w:rPr>
        <w:t>monitoring activity and participation in practical classes;</w:t>
      </w:r>
    </w:p>
    <w:p w:rsidR="005810B8" w:rsidRPr="00ED6716" w:rsidRDefault="00181F76" w:rsidP="00ED6716">
      <w:pPr>
        <w:numPr>
          <w:ilvl w:val="0"/>
          <w:numId w:val="8"/>
        </w:numPr>
        <w:tabs>
          <w:tab w:val="left" w:pos="720"/>
        </w:tabs>
        <w:ind w:firstLine="709"/>
        <w:jc w:val="both"/>
        <w:rPr>
          <w:color w:val="000000"/>
          <w:sz w:val="28"/>
          <w:szCs w:val="28"/>
          <w:lang w:val="en-GB"/>
        </w:rPr>
      </w:pPr>
      <w:r w:rsidRPr="00ED6716">
        <w:rPr>
          <w:color w:val="000000"/>
          <w:sz w:val="28"/>
          <w:szCs w:val="28"/>
          <w:lang w:val="en-GB"/>
        </w:rPr>
        <w:t>test control (closed and open tasks, analysis of graphs and models);</w:t>
      </w:r>
    </w:p>
    <w:p w:rsidR="005810B8" w:rsidRPr="00ED6716" w:rsidRDefault="00181F76" w:rsidP="00ED6716">
      <w:pPr>
        <w:numPr>
          <w:ilvl w:val="0"/>
          <w:numId w:val="8"/>
        </w:numPr>
        <w:tabs>
          <w:tab w:val="left" w:pos="720"/>
        </w:tabs>
        <w:ind w:firstLine="709"/>
        <w:jc w:val="both"/>
        <w:rPr>
          <w:color w:val="000000"/>
          <w:sz w:val="28"/>
          <w:szCs w:val="28"/>
          <w:lang w:val="en-GB"/>
        </w:rPr>
      </w:pPr>
      <w:r w:rsidRPr="00ED6716">
        <w:rPr>
          <w:color w:val="000000"/>
          <w:sz w:val="28"/>
          <w:szCs w:val="28"/>
          <w:lang w:val="en-GB"/>
        </w:rPr>
        <w:t>working with problem situations (analytical cases, scenario modeling of economic processes).</w:t>
      </w:r>
    </w:p>
    <w:p w:rsidR="005810B8" w:rsidRPr="00ED6716" w:rsidRDefault="005810B8" w:rsidP="00ED6716">
      <w:pPr>
        <w:ind w:firstLine="709"/>
        <w:jc w:val="both"/>
        <w:rPr>
          <w:b/>
          <w:bCs/>
          <w:color w:val="000000"/>
          <w:sz w:val="28"/>
          <w:szCs w:val="28"/>
          <w:lang w:val="en-GB"/>
        </w:rPr>
      </w:pPr>
    </w:p>
    <w:p w:rsidR="005810B8" w:rsidRPr="00ED6716" w:rsidRDefault="005810B8">
      <w:pPr>
        <w:ind w:firstLine="450"/>
        <w:jc w:val="both"/>
        <w:rPr>
          <w:b/>
          <w:bCs/>
          <w:sz w:val="28"/>
          <w:szCs w:val="28"/>
          <w:lang w:val="en-GB"/>
        </w:rPr>
      </w:pPr>
    </w:p>
    <w:p w:rsidR="00ED6716" w:rsidRPr="00ED6716" w:rsidRDefault="00ED6716" w:rsidP="00ED6716">
      <w:pPr>
        <w:widowControl w:val="0"/>
        <w:tabs>
          <w:tab w:val="left" w:pos="1134"/>
        </w:tabs>
        <w:suppressAutoHyphens w:val="0"/>
        <w:ind w:right="-6"/>
        <w:jc w:val="center"/>
        <w:rPr>
          <w:b/>
          <w:bCs/>
          <w:sz w:val="28"/>
          <w:szCs w:val="28"/>
          <w:lang w:val="en-GB"/>
        </w:rPr>
      </w:pPr>
      <w:r w:rsidRPr="00ED6716">
        <w:rPr>
          <w:b/>
          <w:bCs/>
          <w:sz w:val="28"/>
          <w:szCs w:val="28"/>
          <w:lang w:val="en-GB"/>
        </w:rPr>
        <w:t>Assessment system and requirements.</w:t>
      </w:r>
    </w:p>
    <w:p w:rsidR="005810B8" w:rsidRPr="00ED6716" w:rsidRDefault="00ED6716" w:rsidP="00ED6716">
      <w:pPr>
        <w:ind w:firstLine="450"/>
        <w:jc w:val="both"/>
        <w:rPr>
          <w:b/>
          <w:bCs/>
          <w:sz w:val="28"/>
          <w:szCs w:val="28"/>
          <w:lang w:val="en-GB"/>
        </w:rPr>
      </w:pPr>
      <w:r w:rsidRPr="00ED6716">
        <w:rPr>
          <w:b/>
          <w:bCs/>
          <w:sz w:val="28"/>
          <w:szCs w:val="28"/>
          <w:lang w:val="en-GB"/>
        </w:rPr>
        <w:t xml:space="preserve">                            Table of points awarded to higher education students*</w:t>
      </w:r>
    </w:p>
    <w:p w:rsidR="005810B8" w:rsidRPr="00ED6716" w:rsidRDefault="005810B8">
      <w:pPr>
        <w:ind w:firstLine="450"/>
        <w:jc w:val="both"/>
        <w:rPr>
          <w:b/>
          <w:bCs/>
          <w:sz w:val="28"/>
          <w:szCs w:val="28"/>
          <w:lang w:val="en-GB"/>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20"/>
        <w:gridCol w:w="514"/>
        <w:gridCol w:w="7"/>
        <w:gridCol w:w="508"/>
        <w:gridCol w:w="516"/>
        <w:gridCol w:w="6"/>
        <w:gridCol w:w="509"/>
        <w:gridCol w:w="521"/>
        <w:gridCol w:w="470"/>
        <w:gridCol w:w="470"/>
        <w:gridCol w:w="469"/>
        <w:gridCol w:w="470"/>
        <w:gridCol w:w="25"/>
        <w:gridCol w:w="309"/>
        <w:gridCol w:w="1275"/>
        <w:gridCol w:w="1372"/>
        <w:gridCol w:w="1149"/>
      </w:tblGrid>
      <w:tr w:rsidR="005810B8" w:rsidRPr="00ED6716">
        <w:tc>
          <w:tcPr>
            <w:tcW w:w="1701" w:type="dxa"/>
            <w:vMerge w:val="restart"/>
            <w:tcBorders>
              <w:top w:val="single" w:sz="4" w:space="0" w:color="000000"/>
              <w:left w:val="single" w:sz="4" w:space="0" w:color="000000"/>
            </w:tcBorders>
          </w:tcPr>
          <w:p w:rsidR="005810B8" w:rsidRPr="00ED6716" w:rsidRDefault="00181F76">
            <w:pPr>
              <w:pStyle w:val="af1"/>
              <w:snapToGrid w:val="0"/>
              <w:jc w:val="both"/>
              <w:rPr>
                <w:sz w:val="28"/>
                <w:szCs w:val="28"/>
                <w:lang w:val="en-GB"/>
              </w:rPr>
            </w:pPr>
            <w:r w:rsidRPr="00ED6716">
              <w:rPr>
                <w:sz w:val="28"/>
                <w:szCs w:val="28"/>
                <w:lang w:val="en-GB"/>
              </w:rPr>
              <w:t>Topics</w:t>
            </w:r>
          </w:p>
        </w:tc>
        <w:tc>
          <w:tcPr>
            <w:tcW w:w="4744" w:type="dxa"/>
            <w:gridSpan w:val="13"/>
            <w:vMerge w:val="restart"/>
            <w:tcBorders>
              <w:top w:val="single" w:sz="4" w:space="0" w:color="000000"/>
              <w:left w:val="single" w:sz="4" w:space="0" w:color="000000"/>
            </w:tcBorders>
          </w:tcPr>
          <w:p w:rsidR="005810B8" w:rsidRPr="00ED6716" w:rsidRDefault="005810B8">
            <w:pPr>
              <w:pStyle w:val="af1"/>
              <w:snapToGrid w:val="0"/>
              <w:jc w:val="center"/>
              <w:rPr>
                <w:b/>
                <w:bCs/>
                <w:sz w:val="28"/>
                <w:szCs w:val="28"/>
                <w:lang w:val="en-GB"/>
              </w:rPr>
            </w:pPr>
          </w:p>
          <w:p w:rsidR="005810B8" w:rsidRPr="00ED6716" w:rsidRDefault="00ED6716">
            <w:pPr>
              <w:pStyle w:val="af1"/>
              <w:jc w:val="center"/>
              <w:rPr>
                <w:b/>
                <w:bCs/>
                <w:sz w:val="28"/>
                <w:szCs w:val="28"/>
                <w:lang w:val="en-GB"/>
              </w:rPr>
            </w:pPr>
            <w:r w:rsidRPr="00ED6716">
              <w:rPr>
                <w:b/>
                <w:bCs/>
                <w:sz w:val="28"/>
                <w:szCs w:val="28"/>
                <w:lang w:val="en-GB"/>
              </w:rPr>
              <w:t>Ongoing knowledge assessment</w:t>
            </w:r>
          </w:p>
        </w:tc>
        <w:tc>
          <w:tcPr>
            <w:tcW w:w="2618" w:type="dxa"/>
            <w:gridSpan w:val="2"/>
            <w:tcBorders>
              <w:top w:val="single" w:sz="4" w:space="0" w:color="000000"/>
              <w:left w:val="single" w:sz="4" w:space="0" w:color="000000"/>
              <w:bottom w:val="single" w:sz="4" w:space="0" w:color="000000"/>
            </w:tcBorders>
          </w:tcPr>
          <w:p w:rsidR="005810B8" w:rsidRPr="00ED6716" w:rsidRDefault="00181F76">
            <w:pPr>
              <w:pStyle w:val="af1"/>
              <w:jc w:val="both"/>
              <w:rPr>
                <w:b/>
                <w:bCs/>
                <w:sz w:val="28"/>
                <w:szCs w:val="28"/>
                <w:lang w:val="en-GB"/>
              </w:rPr>
            </w:pPr>
            <w:r w:rsidRPr="00ED6716">
              <w:rPr>
                <w:b/>
                <w:bCs/>
                <w:sz w:val="28"/>
                <w:szCs w:val="28"/>
                <w:lang w:val="en-GB"/>
              </w:rPr>
              <w:t>Final control</w:t>
            </w:r>
          </w:p>
        </w:tc>
        <w:tc>
          <w:tcPr>
            <w:tcW w:w="1137" w:type="dxa"/>
            <w:tcBorders>
              <w:top w:val="single" w:sz="4" w:space="0" w:color="000000"/>
              <w:left w:val="single" w:sz="4" w:space="0" w:color="000000"/>
              <w:bottom w:val="single" w:sz="4" w:space="0" w:color="000000"/>
              <w:right w:val="single" w:sz="4" w:space="0" w:color="000000"/>
            </w:tcBorders>
          </w:tcPr>
          <w:p w:rsidR="005810B8" w:rsidRPr="00ED6716" w:rsidRDefault="005810B8">
            <w:pPr>
              <w:pStyle w:val="af1"/>
              <w:snapToGrid w:val="0"/>
              <w:jc w:val="both"/>
              <w:rPr>
                <w:b/>
                <w:bCs/>
                <w:sz w:val="28"/>
                <w:szCs w:val="28"/>
                <w:lang w:val="en-GB"/>
              </w:rPr>
            </w:pPr>
          </w:p>
        </w:tc>
      </w:tr>
      <w:tr w:rsidR="005810B8" w:rsidRPr="00ED6716">
        <w:tc>
          <w:tcPr>
            <w:tcW w:w="1701" w:type="dxa"/>
            <w:vMerge/>
            <w:tcBorders>
              <w:top w:val="single" w:sz="4" w:space="0" w:color="000000"/>
              <w:left w:val="single" w:sz="4" w:space="0" w:color="000000"/>
            </w:tcBorders>
          </w:tcPr>
          <w:p w:rsidR="005810B8" w:rsidRPr="00ED6716" w:rsidRDefault="005810B8">
            <w:pPr>
              <w:pStyle w:val="af1"/>
              <w:snapToGrid w:val="0"/>
              <w:jc w:val="both"/>
              <w:rPr>
                <w:b/>
                <w:bCs/>
                <w:sz w:val="28"/>
                <w:szCs w:val="28"/>
                <w:lang w:val="en-GB"/>
              </w:rPr>
            </w:pPr>
          </w:p>
        </w:tc>
        <w:tc>
          <w:tcPr>
            <w:tcW w:w="4744" w:type="dxa"/>
            <w:gridSpan w:val="13"/>
            <w:vMerge/>
            <w:tcBorders>
              <w:top w:val="single" w:sz="4" w:space="0" w:color="000000"/>
              <w:left w:val="single" w:sz="4" w:space="0" w:color="000000"/>
            </w:tcBorders>
          </w:tcPr>
          <w:p w:rsidR="005810B8" w:rsidRPr="00ED6716" w:rsidRDefault="005810B8">
            <w:pPr>
              <w:pStyle w:val="af1"/>
              <w:snapToGrid w:val="0"/>
              <w:jc w:val="center"/>
              <w:rPr>
                <w:sz w:val="28"/>
                <w:szCs w:val="28"/>
                <w:lang w:val="en-GB"/>
              </w:rPr>
            </w:pPr>
          </w:p>
        </w:tc>
        <w:tc>
          <w:tcPr>
            <w:tcW w:w="1261" w:type="dxa"/>
            <w:tcBorders>
              <w:top w:val="single" w:sz="4" w:space="0" w:color="000000"/>
              <w:left w:val="single" w:sz="4" w:space="0" w:color="000000"/>
              <w:bottom w:val="single" w:sz="4" w:space="0" w:color="000000"/>
            </w:tcBorders>
          </w:tcPr>
          <w:p w:rsidR="005810B8" w:rsidRPr="00ED6716" w:rsidRDefault="00ED6716">
            <w:pPr>
              <w:pStyle w:val="af1"/>
              <w:jc w:val="both"/>
              <w:rPr>
                <w:b/>
                <w:bCs/>
                <w:sz w:val="28"/>
                <w:szCs w:val="28"/>
                <w:lang w:val="en-GB"/>
              </w:rPr>
            </w:pPr>
            <w:r w:rsidRPr="00ED6716">
              <w:rPr>
                <w:b/>
                <w:bCs/>
                <w:sz w:val="28"/>
                <w:szCs w:val="28"/>
                <w:lang w:val="en-GB"/>
              </w:rPr>
              <w:t xml:space="preserve">Modular test </w:t>
            </w:r>
          </w:p>
        </w:tc>
        <w:tc>
          <w:tcPr>
            <w:tcW w:w="1357" w:type="dxa"/>
            <w:tcBorders>
              <w:top w:val="single" w:sz="4" w:space="0" w:color="000000"/>
              <w:left w:val="single" w:sz="4" w:space="0" w:color="000000"/>
              <w:bottom w:val="single" w:sz="4" w:space="0" w:color="000000"/>
            </w:tcBorders>
          </w:tcPr>
          <w:p w:rsidR="005810B8" w:rsidRPr="00ED6716" w:rsidRDefault="00ED6716">
            <w:pPr>
              <w:pStyle w:val="af1"/>
              <w:jc w:val="both"/>
              <w:rPr>
                <w:b/>
                <w:bCs/>
                <w:sz w:val="28"/>
                <w:szCs w:val="28"/>
                <w:lang w:val="en-GB"/>
              </w:rPr>
            </w:pPr>
            <w:r w:rsidRPr="00ED6716">
              <w:rPr>
                <w:b/>
                <w:bCs/>
                <w:sz w:val="28"/>
                <w:szCs w:val="28"/>
                <w:lang w:val="en-GB"/>
              </w:rPr>
              <w:t>Credit</w:t>
            </w:r>
            <w:r w:rsidR="00181F76" w:rsidRPr="00ED6716">
              <w:rPr>
                <w:b/>
                <w:bCs/>
                <w:sz w:val="28"/>
                <w:szCs w:val="28"/>
                <w:lang w:val="en-GB"/>
              </w:rPr>
              <w:t>**</w:t>
            </w:r>
          </w:p>
        </w:tc>
        <w:tc>
          <w:tcPr>
            <w:tcW w:w="1137" w:type="dxa"/>
            <w:tcBorders>
              <w:top w:val="single" w:sz="4" w:space="0" w:color="000000"/>
              <w:left w:val="single" w:sz="4" w:space="0" w:color="000000"/>
              <w:bottom w:val="single" w:sz="4" w:space="0" w:color="000000"/>
              <w:right w:val="single" w:sz="4" w:space="0" w:color="000000"/>
            </w:tcBorders>
          </w:tcPr>
          <w:p w:rsidR="005810B8" w:rsidRPr="00ED6716" w:rsidRDefault="00181F76">
            <w:pPr>
              <w:pStyle w:val="af1"/>
              <w:jc w:val="both"/>
              <w:rPr>
                <w:b/>
                <w:bCs/>
                <w:sz w:val="28"/>
                <w:szCs w:val="28"/>
                <w:lang w:val="en-GB"/>
              </w:rPr>
            </w:pPr>
            <w:r w:rsidRPr="00ED6716">
              <w:rPr>
                <w:b/>
                <w:bCs/>
                <w:sz w:val="28"/>
                <w:szCs w:val="28"/>
                <w:lang w:val="en-GB"/>
              </w:rPr>
              <w:t>Total points</w:t>
            </w:r>
          </w:p>
        </w:tc>
      </w:tr>
      <w:tr w:rsidR="005810B8" w:rsidRPr="00ED6716">
        <w:trPr>
          <w:trHeight w:val="831"/>
        </w:trPr>
        <w:tc>
          <w:tcPr>
            <w:tcW w:w="1701" w:type="dxa"/>
            <w:vMerge/>
            <w:tcBorders>
              <w:top w:val="single" w:sz="4" w:space="0" w:color="000000"/>
              <w:left w:val="single" w:sz="4" w:space="0" w:color="000000"/>
            </w:tcBorders>
          </w:tcPr>
          <w:p w:rsidR="005810B8" w:rsidRPr="00ED6716" w:rsidRDefault="005810B8">
            <w:pPr>
              <w:pStyle w:val="af1"/>
              <w:snapToGrid w:val="0"/>
              <w:jc w:val="both"/>
              <w:rPr>
                <w:sz w:val="28"/>
                <w:szCs w:val="28"/>
                <w:lang w:val="en-GB"/>
              </w:rPr>
            </w:pPr>
          </w:p>
        </w:tc>
        <w:tc>
          <w:tcPr>
            <w:tcW w:w="516" w:type="dxa"/>
            <w:gridSpan w:val="2"/>
            <w:tcBorders>
              <w:left w:val="single" w:sz="4" w:space="0" w:color="000000"/>
              <w:bottom w:val="single" w:sz="4" w:space="0" w:color="000000"/>
            </w:tcBorders>
            <w:textDirection w:val="btLr"/>
          </w:tcPr>
          <w:p w:rsidR="005810B8" w:rsidRPr="00ED6716" w:rsidRDefault="00181F76">
            <w:pPr>
              <w:pStyle w:val="af1"/>
              <w:jc w:val="center"/>
              <w:rPr>
                <w:sz w:val="28"/>
                <w:szCs w:val="28"/>
                <w:lang w:val="en-GB"/>
              </w:rPr>
            </w:pPr>
            <w:r w:rsidRPr="00ED6716">
              <w:rPr>
                <w:sz w:val="28"/>
                <w:szCs w:val="28"/>
                <w:lang w:val="en-GB"/>
              </w:rPr>
              <w:t>Topic 1</w:t>
            </w:r>
          </w:p>
        </w:tc>
        <w:tc>
          <w:tcPr>
            <w:tcW w:w="503" w:type="dxa"/>
            <w:tcBorders>
              <w:left w:val="single" w:sz="4" w:space="0" w:color="000000"/>
              <w:bottom w:val="single" w:sz="4" w:space="0" w:color="000000"/>
            </w:tcBorders>
            <w:textDirection w:val="btLr"/>
          </w:tcPr>
          <w:p w:rsidR="005810B8" w:rsidRPr="00ED6716" w:rsidRDefault="00181F76">
            <w:pPr>
              <w:jc w:val="center"/>
              <w:rPr>
                <w:sz w:val="28"/>
                <w:szCs w:val="28"/>
                <w:lang w:val="en-GB"/>
              </w:rPr>
            </w:pPr>
            <w:r w:rsidRPr="00ED6716">
              <w:rPr>
                <w:sz w:val="28"/>
                <w:szCs w:val="28"/>
                <w:lang w:val="en-GB"/>
              </w:rPr>
              <w:t>Topic 2</w:t>
            </w:r>
          </w:p>
        </w:tc>
        <w:tc>
          <w:tcPr>
            <w:tcW w:w="516" w:type="dxa"/>
            <w:gridSpan w:val="2"/>
            <w:tcBorders>
              <w:left w:val="single" w:sz="4" w:space="0" w:color="000000"/>
              <w:bottom w:val="single" w:sz="4" w:space="0" w:color="000000"/>
            </w:tcBorders>
            <w:textDirection w:val="btLr"/>
          </w:tcPr>
          <w:p w:rsidR="005810B8" w:rsidRPr="00ED6716" w:rsidRDefault="00181F76">
            <w:pPr>
              <w:jc w:val="center"/>
              <w:rPr>
                <w:sz w:val="28"/>
                <w:szCs w:val="28"/>
                <w:lang w:val="en-GB"/>
              </w:rPr>
            </w:pPr>
            <w:r w:rsidRPr="00ED6716">
              <w:rPr>
                <w:sz w:val="28"/>
                <w:szCs w:val="28"/>
                <w:lang w:val="en-GB"/>
              </w:rPr>
              <w:t>Topic 3</w:t>
            </w:r>
          </w:p>
        </w:tc>
        <w:tc>
          <w:tcPr>
            <w:tcW w:w="504" w:type="dxa"/>
            <w:tcBorders>
              <w:left w:val="single" w:sz="4" w:space="0" w:color="000000"/>
              <w:bottom w:val="single" w:sz="4" w:space="0" w:color="000000"/>
            </w:tcBorders>
            <w:textDirection w:val="btLr"/>
          </w:tcPr>
          <w:p w:rsidR="005810B8" w:rsidRPr="00ED6716" w:rsidRDefault="00181F76">
            <w:pPr>
              <w:jc w:val="center"/>
              <w:rPr>
                <w:sz w:val="28"/>
                <w:szCs w:val="28"/>
                <w:lang w:val="en-GB"/>
              </w:rPr>
            </w:pPr>
            <w:r w:rsidRPr="00ED6716">
              <w:rPr>
                <w:sz w:val="28"/>
                <w:szCs w:val="28"/>
                <w:lang w:val="en-GB"/>
              </w:rPr>
              <w:t>Topic 4</w:t>
            </w:r>
          </w:p>
        </w:tc>
        <w:tc>
          <w:tcPr>
            <w:tcW w:w="515" w:type="dxa"/>
            <w:tcBorders>
              <w:left w:val="single" w:sz="4" w:space="0" w:color="000000"/>
              <w:bottom w:val="single" w:sz="4" w:space="0" w:color="000000"/>
            </w:tcBorders>
            <w:textDirection w:val="btLr"/>
          </w:tcPr>
          <w:p w:rsidR="005810B8" w:rsidRPr="00ED6716" w:rsidRDefault="00181F76">
            <w:pPr>
              <w:jc w:val="center"/>
              <w:rPr>
                <w:sz w:val="28"/>
                <w:szCs w:val="28"/>
                <w:lang w:val="en-GB"/>
              </w:rPr>
            </w:pPr>
            <w:r w:rsidRPr="00ED6716">
              <w:rPr>
                <w:sz w:val="28"/>
                <w:szCs w:val="28"/>
                <w:lang w:val="en-GB"/>
              </w:rPr>
              <w:t>Topic 5</w:t>
            </w:r>
          </w:p>
        </w:tc>
        <w:tc>
          <w:tcPr>
            <w:tcW w:w="465" w:type="dxa"/>
            <w:tcBorders>
              <w:left w:val="single" w:sz="4" w:space="0" w:color="000000"/>
              <w:bottom w:val="single" w:sz="4" w:space="0" w:color="000000"/>
            </w:tcBorders>
            <w:textDirection w:val="btLr"/>
          </w:tcPr>
          <w:p w:rsidR="005810B8" w:rsidRPr="00ED6716" w:rsidRDefault="00181F76">
            <w:pPr>
              <w:jc w:val="center"/>
              <w:rPr>
                <w:sz w:val="28"/>
                <w:szCs w:val="28"/>
                <w:lang w:val="en-GB"/>
              </w:rPr>
            </w:pPr>
            <w:r w:rsidRPr="00ED6716">
              <w:rPr>
                <w:sz w:val="28"/>
                <w:szCs w:val="28"/>
                <w:lang w:val="en-GB"/>
              </w:rPr>
              <w:t>Topic 6</w:t>
            </w:r>
          </w:p>
        </w:tc>
        <w:tc>
          <w:tcPr>
            <w:tcW w:w="465" w:type="dxa"/>
            <w:tcBorders>
              <w:left w:val="single" w:sz="4" w:space="0" w:color="000000"/>
              <w:bottom w:val="single" w:sz="4" w:space="0" w:color="000000"/>
            </w:tcBorders>
            <w:textDirection w:val="btLr"/>
          </w:tcPr>
          <w:p w:rsidR="005810B8" w:rsidRPr="00ED6716" w:rsidRDefault="00181F76">
            <w:pPr>
              <w:jc w:val="center"/>
              <w:rPr>
                <w:sz w:val="28"/>
                <w:szCs w:val="28"/>
                <w:lang w:val="en-GB"/>
              </w:rPr>
            </w:pPr>
            <w:r w:rsidRPr="00ED6716">
              <w:rPr>
                <w:sz w:val="28"/>
                <w:szCs w:val="28"/>
                <w:lang w:val="en-GB"/>
              </w:rPr>
              <w:t>Topic 7</w:t>
            </w:r>
          </w:p>
        </w:tc>
        <w:tc>
          <w:tcPr>
            <w:tcW w:w="464" w:type="dxa"/>
            <w:tcBorders>
              <w:left w:val="single" w:sz="4" w:space="0" w:color="000000"/>
              <w:bottom w:val="single" w:sz="4" w:space="0" w:color="000000"/>
            </w:tcBorders>
            <w:textDirection w:val="btLr"/>
          </w:tcPr>
          <w:p w:rsidR="005810B8" w:rsidRPr="00ED6716" w:rsidRDefault="00181F76">
            <w:pPr>
              <w:jc w:val="center"/>
              <w:rPr>
                <w:sz w:val="28"/>
                <w:szCs w:val="28"/>
                <w:lang w:val="en-GB"/>
              </w:rPr>
            </w:pPr>
            <w:r w:rsidRPr="00ED6716">
              <w:rPr>
                <w:sz w:val="28"/>
                <w:szCs w:val="28"/>
                <w:lang w:val="en-GB"/>
              </w:rPr>
              <w:t>Topic 8</w:t>
            </w:r>
          </w:p>
        </w:tc>
        <w:tc>
          <w:tcPr>
            <w:tcW w:w="465" w:type="dxa"/>
            <w:tcBorders>
              <w:left w:val="single" w:sz="4" w:space="0" w:color="000000"/>
              <w:bottom w:val="single" w:sz="4" w:space="0" w:color="000000"/>
            </w:tcBorders>
            <w:textDirection w:val="btLr"/>
          </w:tcPr>
          <w:p w:rsidR="005810B8" w:rsidRPr="00ED6716" w:rsidRDefault="00181F76">
            <w:pPr>
              <w:jc w:val="center"/>
              <w:rPr>
                <w:sz w:val="28"/>
                <w:szCs w:val="28"/>
                <w:lang w:val="en-GB"/>
              </w:rPr>
            </w:pPr>
            <w:r w:rsidRPr="00ED6716">
              <w:rPr>
                <w:sz w:val="28"/>
                <w:szCs w:val="28"/>
                <w:lang w:val="en-GB"/>
              </w:rPr>
              <w:t>Topic 9</w:t>
            </w:r>
          </w:p>
        </w:tc>
        <w:tc>
          <w:tcPr>
            <w:tcW w:w="331" w:type="dxa"/>
            <w:gridSpan w:val="2"/>
            <w:tcBorders>
              <w:left w:val="single" w:sz="4" w:space="0" w:color="000000"/>
              <w:bottom w:val="single" w:sz="4" w:space="0" w:color="000000"/>
            </w:tcBorders>
            <w:textDirection w:val="btLr"/>
          </w:tcPr>
          <w:p w:rsidR="005810B8" w:rsidRPr="00ED6716" w:rsidRDefault="00181F76">
            <w:pPr>
              <w:jc w:val="center"/>
              <w:rPr>
                <w:sz w:val="28"/>
                <w:szCs w:val="28"/>
                <w:lang w:val="en-GB"/>
              </w:rPr>
            </w:pPr>
            <w:r w:rsidRPr="00ED6716">
              <w:rPr>
                <w:sz w:val="28"/>
                <w:szCs w:val="28"/>
                <w:lang w:val="en-GB"/>
              </w:rPr>
              <w:t>Topic 10</w:t>
            </w:r>
          </w:p>
        </w:tc>
        <w:tc>
          <w:tcPr>
            <w:tcW w:w="1261" w:type="dxa"/>
            <w:vMerge w:val="restart"/>
            <w:tcBorders>
              <w:left w:val="single" w:sz="4" w:space="0" w:color="000000"/>
              <w:bottom w:val="single" w:sz="4" w:space="0" w:color="000000"/>
            </w:tcBorders>
          </w:tcPr>
          <w:p w:rsidR="005810B8" w:rsidRPr="00ED6716" w:rsidRDefault="005810B8">
            <w:pPr>
              <w:snapToGrid w:val="0"/>
              <w:jc w:val="center"/>
              <w:rPr>
                <w:sz w:val="28"/>
                <w:szCs w:val="28"/>
                <w:lang w:val="en-GB"/>
              </w:rPr>
            </w:pPr>
          </w:p>
          <w:p w:rsidR="005810B8" w:rsidRPr="00ED6716" w:rsidRDefault="005810B8">
            <w:pPr>
              <w:snapToGrid w:val="0"/>
              <w:jc w:val="center"/>
              <w:rPr>
                <w:sz w:val="28"/>
                <w:szCs w:val="28"/>
                <w:lang w:val="en-GB"/>
              </w:rPr>
            </w:pPr>
          </w:p>
          <w:p w:rsidR="005810B8" w:rsidRPr="00ED6716" w:rsidRDefault="00181F76">
            <w:pPr>
              <w:snapToGrid w:val="0"/>
              <w:jc w:val="center"/>
              <w:rPr>
                <w:sz w:val="28"/>
                <w:szCs w:val="28"/>
                <w:lang w:val="en-GB"/>
              </w:rPr>
            </w:pPr>
            <w:r w:rsidRPr="00ED6716">
              <w:rPr>
                <w:sz w:val="28"/>
                <w:szCs w:val="28"/>
                <w:lang w:val="en-GB"/>
              </w:rPr>
              <w:t>20</w:t>
            </w:r>
          </w:p>
        </w:tc>
        <w:tc>
          <w:tcPr>
            <w:tcW w:w="1357" w:type="dxa"/>
            <w:vMerge w:val="restart"/>
            <w:tcBorders>
              <w:left w:val="single" w:sz="4" w:space="0" w:color="000000"/>
              <w:bottom w:val="single" w:sz="4" w:space="0" w:color="000000"/>
            </w:tcBorders>
          </w:tcPr>
          <w:p w:rsidR="005810B8" w:rsidRPr="00ED6716" w:rsidRDefault="005810B8">
            <w:pPr>
              <w:pStyle w:val="af1"/>
              <w:snapToGrid w:val="0"/>
              <w:jc w:val="center"/>
              <w:rPr>
                <w:sz w:val="28"/>
                <w:szCs w:val="28"/>
                <w:lang w:val="en-GB"/>
              </w:rPr>
            </w:pPr>
          </w:p>
          <w:p w:rsidR="005810B8" w:rsidRPr="00ED6716" w:rsidRDefault="005810B8">
            <w:pPr>
              <w:pStyle w:val="af1"/>
              <w:snapToGrid w:val="0"/>
              <w:jc w:val="center"/>
              <w:rPr>
                <w:sz w:val="28"/>
                <w:szCs w:val="28"/>
                <w:lang w:val="en-GB"/>
              </w:rPr>
            </w:pPr>
          </w:p>
          <w:p w:rsidR="005810B8" w:rsidRPr="00ED6716" w:rsidRDefault="00181F76">
            <w:pPr>
              <w:pStyle w:val="af1"/>
              <w:snapToGrid w:val="0"/>
              <w:jc w:val="center"/>
              <w:rPr>
                <w:sz w:val="28"/>
                <w:szCs w:val="28"/>
                <w:lang w:val="en-GB"/>
              </w:rPr>
            </w:pPr>
            <w:r w:rsidRPr="00ED6716">
              <w:rPr>
                <w:sz w:val="28"/>
                <w:szCs w:val="28"/>
                <w:lang w:val="en-GB"/>
              </w:rPr>
              <w:t>20</w:t>
            </w:r>
            <w:r w:rsidRPr="00ED6716">
              <w:rPr>
                <w:color w:val="000000"/>
                <w:sz w:val="28"/>
                <w:szCs w:val="28"/>
                <w:lang w:val="en-GB"/>
              </w:rPr>
              <w:t>*</w:t>
            </w:r>
          </w:p>
        </w:tc>
        <w:tc>
          <w:tcPr>
            <w:tcW w:w="1137" w:type="dxa"/>
            <w:vMerge w:val="restart"/>
            <w:tcBorders>
              <w:left w:val="single" w:sz="4" w:space="0" w:color="000000"/>
              <w:bottom w:val="single" w:sz="4" w:space="0" w:color="000000"/>
              <w:right w:val="single" w:sz="4" w:space="0" w:color="000000"/>
            </w:tcBorders>
          </w:tcPr>
          <w:p w:rsidR="005810B8" w:rsidRPr="00ED6716" w:rsidRDefault="005810B8">
            <w:pPr>
              <w:pStyle w:val="af1"/>
              <w:snapToGrid w:val="0"/>
              <w:jc w:val="center"/>
              <w:rPr>
                <w:sz w:val="28"/>
                <w:szCs w:val="28"/>
                <w:lang w:val="en-GB"/>
              </w:rPr>
            </w:pPr>
          </w:p>
          <w:p w:rsidR="005810B8" w:rsidRPr="00ED6716" w:rsidRDefault="005810B8">
            <w:pPr>
              <w:pStyle w:val="af1"/>
              <w:snapToGrid w:val="0"/>
              <w:jc w:val="center"/>
              <w:rPr>
                <w:sz w:val="28"/>
                <w:szCs w:val="28"/>
                <w:lang w:val="en-GB"/>
              </w:rPr>
            </w:pPr>
          </w:p>
          <w:p w:rsidR="005810B8" w:rsidRPr="00ED6716" w:rsidRDefault="00181F76">
            <w:pPr>
              <w:pStyle w:val="af1"/>
              <w:snapToGrid w:val="0"/>
              <w:jc w:val="center"/>
              <w:rPr>
                <w:sz w:val="28"/>
                <w:szCs w:val="28"/>
                <w:lang w:val="en-GB"/>
              </w:rPr>
            </w:pPr>
            <w:r w:rsidRPr="00ED6716">
              <w:rPr>
                <w:sz w:val="28"/>
                <w:szCs w:val="28"/>
                <w:lang w:val="en-GB"/>
              </w:rPr>
              <w:t>100</w:t>
            </w:r>
          </w:p>
        </w:tc>
      </w:tr>
      <w:tr w:rsidR="005810B8" w:rsidRPr="00ED6716">
        <w:tc>
          <w:tcPr>
            <w:tcW w:w="1701" w:type="dxa"/>
            <w:tcBorders>
              <w:left w:val="single" w:sz="4" w:space="0" w:color="000000"/>
              <w:bottom w:val="single" w:sz="4" w:space="0" w:color="000000"/>
            </w:tcBorders>
          </w:tcPr>
          <w:p w:rsidR="005810B8" w:rsidRPr="00ED6716" w:rsidRDefault="00181F76">
            <w:pPr>
              <w:pStyle w:val="af1"/>
              <w:jc w:val="both"/>
              <w:rPr>
                <w:sz w:val="28"/>
                <w:szCs w:val="28"/>
                <w:lang w:val="en-GB"/>
              </w:rPr>
            </w:pPr>
            <w:r w:rsidRPr="00ED6716">
              <w:rPr>
                <w:sz w:val="28"/>
                <w:szCs w:val="28"/>
                <w:lang w:val="en-GB"/>
              </w:rPr>
              <w:t>Work in a seminar class</w:t>
            </w:r>
          </w:p>
        </w:tc>
        <w:tc>
          <w:tcPr>
            <w:tcW w:w="509" w:type="dxa"/>
            <w:tcBorders>
              <w:left w:val="single" w:sz="4" w:space="0" w:color="000000"/>
              <w:bottom w:val="single" w:sz="4" w:space="0" w:color="000000"/>
            </w:tcBorders>
          </w:tcPr>
          <w:p w:rsidR="005810B8" w:rsidRPr="00ED6716" w:rsidRDefault="00181F76">
            <w:pPr>
              <w:pStyle w:val="af1"/>
              <w:snapToGrid w:val="0"/>
              <w:jc w:val="center"/>
              <w:rPr>
                <w:sz w:val="28"/>
                <w:szCs w:val="28"/>
                <w:lang w:val="en-GB"/>
              </w:rPr>
            </w:pPr>
            <w:r w:rsidRPr="00ED6716">
              <w:rPr>
                <w:sz w:val="28"/>
                <w:szCs w:val="28"/>
                <w:lang w:val="en-GB"/>
              </w:rPr>
              <w:t>3</w:t>
            </w:r>
          </w:p>
        </w:tc>
        <w:tc>
          <w:tcPr>
            <w:tcW w:w="510" w:type="dxa"/>
            <w:gridSpan w:val="2"/>
            <w:tcBorders>
              <w:left w:val="single" w:sz="4" w:space="0" w:color="000000"/>
              <w:bottom w:val="single" w:sz="4" w:space="0" w:color="000000"/>
            </w:tcBorders>
          </w:tcPr>
          <w:p w:rsidR="005810B8" w:rsidRPr="00ED6716" w:rsidRDefault="00181F76">
            <w:pPr>
              <w:pStyle w:val="af1"/>
              <w:snapToGrid w:val="0"/>
              <w:jc w:val="center"/>
              <w:rPr>
                <w:sz w:val="28"/>
                <w:szCs w:val="28"/>
                <w:lang w:val="en-GB"/>
              </w:rPr>
            </w:pPr>
            <w:r w:rsidRPr="00ED6716">
              <w:rPr>
                <w:sz w:val="28"/>
                <w:szCs w:val="28"/>
                <w:lang w:val="en-GB"/>
              </w:rPr>
              <w:t>3</w:t>
            </w:r>
          </w:p>
        </w:tc>
        <w:tc>
          <w:tcPr>
            <w:tcW w:w="510" w:type="dxa"/>
            <w:tcBorders>
              <w:left w:val="single" w:sz="4" w:space="0" w:color="000000"/>
              <w:bottom w:val="single" w:sz="4" w:space="0" w:color="000000"/>
            </w:tcBorders>
          </w:tcPr>
          <w:p w:rsidR="005810B8" w:rsidRPr="00ED6716" w:rsidRDefault="00181F76">
            <w:pPr>
              <w:snapToGrid w:val="0"/>
              <w:jc w:val="center"/>
              <w:rPr>
                <w:sz w:val="28"/>
                <w:szCs w:val="28"/>
                <w:lang w:val="en-GB"/>
              </w:rPr>
            </w:pPr>
            <w:r w:rsidRPr="00ED6716">
              <w:rPr>
                <w:sz w:val="28"/>
                <w:szCs w:val="28"/>
                <w:lang w:val="en-GB"/>
              </w:rPr>
              <w:t>3</w:t>
            </w:r>
          </w:p>
        </w:tc>
        <w:tc>
          <w:tcPr>
            <w:tcW w:w="510" w:type="dxa"/>
            <w:gridSpan w:val="2"/>
            <w:tcBorders>
              <w:left w:val="single" w:sz="4" w:space="0" w:color="000000"/>
              <w:bottom w:val="single" w:sz="4" w:space="0" w:color="000000"/>
            </w:tcBorders>
          </w:tcPr>
          <w:p w:rsidR="005810B8" w:rsidRPr="00ED6716" w:rsidRDefault="00181F76">
            <w:pPr>
              <w:snapToGrid w:val="0"/>
              <w:jc w:val="center"/>
              <w:rPr>
                <w:sz w:val="28"/>
                <w:szCs w:val="28"/>
                <w:lang w:val="en-GB"/>
              </w:rPr>
            </w:pPr>
            <w:r w:rsidRPr="00ED6716">
              <w:rPr>
                <w:sz w:val="28"/>
                <w:szCs w:val="28"/>
                <w:lang w:val="en-GB"/>
              </w:rPr>
              <w:t>3</w:t>
            </w:r>
          </w:p>
        </w:tc>
        <w:tc>
          <w:tcPr>
            <w:tcW w:w="515" w:type="dxa"/>
            <w:tcBorders>
              <w:left w:val="single" w:sz="4" w:space="0" w:color="000000"/>
              <w:bottom w:val="single" w:sz="4" w:space="0" w:color="000000"/>
            </w:tcBorders>
          </w:tcPr>
          <w:p w:rsidR="005810B8" w:rsidRPr="00ED6716" w:rsidRDefault="00181F76">
            <w:pPr>
              <w:snapToGrid w:val="0"/>
              <w:jc w:val="center"/>
              <w:rPr>
                <w:sz w:val="28"/>
                <w:szCs w:val="28"/>
                <w:lang w:val="en-GB"/>
              </w:rPr>
            </w:pPr>
            <w:r w:rsidRPr="00ED6716">
              <w:rPr>
                <w:sz w:val="28"/>
                <w:szCs w:val="28"/>
                <w:lang w:val="en-GB"/>
              </w:rPr>
              <w:t>3</w:t>
            </w:r>
          </w:p>
        </w:tc>
        <w:tc>
          <w:tcPr>
            <w:tcW w:w="465" w:type="dxa"/>
            <w:tcBorders>
              <w:left w:val="single" w:sz="4" w:space="0" w:color="000000"/>
              <w:bottom w:val="single" w:sz="4" w:space="0" w:color="000000"/>
            </w:tcBorders>
          </w:tcPr>
          <w:p w:rsidR="005810B8" w:rsidRPr="00ED6716" w:rsidRDefault="00181F76">
            <w:pPr>
              <w:snapToGrid w:val="0"/>
              <w:jc w:val="center"/>
              <w:rPr>
                <w:sz w:val="28"/>
                <w:szCs w:val="28"/>
                <w:lang w:val="en-GB"/>
              </w:rPr>
            </w:pPr>
            <w:r w:rsidRPr="00ED6716">
              <w:rPr>
                <w:sz w:val="28"/>
                <w:szCs w:val="28"/>
                <w:lang w:val="en-GB"/>
              </w:rPr>
              <w:t>3</w:t>
            </w:r>
          </w:p>
        </w:tc>
        <w:tc>
          <w:tcPr>
            <w:tcW w:w="465" w:type="dxa"/>
            <w:tcBorders>
              <w:left w:val="single" w:sz="4" w:space="0" w:color="000000"/>
              <w:bottom w:val="single" w:sz="4" w:space="0" w:color="000000"/>
            </w:tcBorders>
          </w:tcPr>
          <w:p w:rsidR="005810B8" w:rsidRPr="00ED6716" w:rsidRDefault="00181F76">
            <w:pPr>
              <w:snapToGrid w:val="0"/>
              <w:jc w:val="center"/>
              <w:rPr>
                <w:sz w:val="28"/>
                <w:szCs w:val="28"/>
                <w:lang w:val="en-GB"/>
              </w:rPr>
            </w:pPr>
            <w:r w:rsidRPr="00ED6716">
              <w:rPr>
                <w:sz w:val="28"/>
                <w:szCs w:val="28"/>
                <w:lang w:val="en-GB"/>
              </w:rPr>
              <w:t>3</w:t>
            </w:r>
          </w:p>
        </w:tc>
        <w:tc>
          <w:tcPr>
            <w:tcW w:w="464" w:type="dxa"/>
            <w:tcBorders>
              <w:left w:val="single" w:sz="4" w:space="0" w:color="000000"/>
              <w:bottom w:val="single" w:sz="4" w:space="0" w:color="000000"/>
            </w:tcBorders>
          </w:tcPr>
          <w:p w:rsidR="005810B8" w:rsidRPr="00ED6716" w:rsidRDefault="00181F76">
            <w:pPr>
              <w:snapToGrid w:val="0"/>
              <w:jc w:val="center"/>
              <w:rPr>
                <w:sz w:val="28"/>
                <w:szCs w:val="28"/>
                <w:lang w:val="en-GB"/>
              </w:rPr>
            </w:pPr>
            <w:r w:rsidRPr="00ED6716">
              <w:rPr>
                <w:sz w:val="28"/>
                <w:szCs w:val="28"/>
                <w:lang w:val="en-GB"/>
              </w:rPr>
              <w:t>3</w:t>
            </w:r>
          </w:p>
        </w:tc>
        <w:tc>
          <w:tcPr>
            <w:tcW w:w="490" w:type="dxa"/>
            <w:gridSpan w:val="2"/>
            <w:tcBorders>
              <w:left w:val="single" w:sz="4" w:space="0" w:color="000000"/>
              <w:bottom w:val="single" w:sz="4" w:space="0" w:color="000000"/>
            </w:tcBorders>
          </w:tcPr>
          <w:p w:rsidR="005810B8" w:rsidRPr="00ED6716" w:rsidRDefault="00181F76">
            <w:pPr>
              <w:snapToGrid w:val="0"/>
              <w:jc w:val="center"/>
              <w:rPr>
                <w:sz w:val="28"/>
                <w:szCs w:val="28"/>
                <w:lang w:val="en-GB"/>
              </w:rPr>
            </w:pPr>
            <w:r w:rsidRPr="00ED6716">
              <w:rPr>
                <w:sz w:val="28"/>
                <w:szCs w:val="28"/>
                <w:lang w:val="en-GB"/>
              </w:rPr>
              <w:t>3</w:t>
            </w:r>
          </w:p>
        </w:tc>
        <w:tc>
          <w:tcPr>
            <w:tcW w:w="306" w:type="dxa"/>
            <w:tcBorders>
              <w:left w:val="single" w:sz="4" w:space="0" w:color="000000"/>
              <w:bottom w:val="single" w:sz="4" w:space="0" w:color="000000"/>
            </w:tcBorders>
          </w:tcPr>
          <w:p w:rsidR="005810B8" w:rsidRPr="00ED6716" w:rsidRDefault="00181F76">
            <w:pPr>
              <w:snapToGrid w:val="0"/>
              <w:jc w:val="center"/>
              <w:rPr>
                <w:sz w:val="28"/>
                <w:szCs w:val="28"/>
                <w:lang w:val="en-GB"/>
              </w:rPr>
            </w:pPr>
            <w:r w:rsidRPr="00ED6716">
              <w:rPr>
                <w:sz w:val="28"/>
                <w:szCs w:val="28"/>
                <w:lang w:val="en-GB"/>
              </w:rPr>
              <w:t>3</w:t>
            </w:r>
          </w:p>
        </w:tc>
        <w:tc>
          <w:tcPr>
            <w:tcW w:w="1261" w:type="dxa"/>
            <w:vMerge/>
            <w:tcBorders>
              <w:left w:val="single" w:sz="4" w:space="0" w:color="000000"/>
              <w:bottom w:val="single" w:sz="4" w:space="0" w:color="000000"/>
            </w:tcBorders>
          </w:tcPr>
          <w:p w:rsidR="005810B8" w:rsidRPr="00ED6716" w:rsidRDefault="005810B8">
            <w:pPr>
              <w:snapToGrid w:val="0"/>
              <w:jc w:val="center"/>
              <w:rPr>
                <w:sz w:val="28"/>
                <w:szCs w:val="28"/>
                <w:lang w:val="en-GB"/>
              </w:rPr>
            </w:pPr>
          </w:p>
        </w:tc>
        <w:tc>
          <w:tcPr>
            <w:tcW w:w="1357" w:type="dxa"/>
            <w:vMerge/>
            <w:tcBorders>
              <w:left w:val="single" w:sz="4" w:space="0" w:color="000000"/>
              <w:bottom w:val="single" w:sz="4" w:space="0" w:color="000000"/>
            </w:tcBorders>
          </w:tcPr>
          <w:p w:rsidR="005810B8" w:rsidRPr="00ED6716" w:rsidRDefault="005810B8">
            <w:pPr>
              <w:pStyle w:val="af1"/>
              <w:snapToGrid w:val="0"/>
              <w:jc w:val="center"/>
              <w:rPr>
                <w:sz w:val="28"/>
                <w:szCs w:val="28"/>
                <w:lang w:val="en-GB"/>
              </w:rPr>
            </w:pPr>
          </w:p>
        </w:tc>
        <w:tc>
          <w:tcPr>
            <w:tcW w:w="1137" w:type="dxa"/>
            <w:vMerge/>
            <w:tcBorders>
              <w:left w:val="single" w:sz="4" w:space="0" w:color="000000"/>
              <w:bottom w:val="single" w:sz="4" w:space="0" w:color="000000"/>
              <w:right w:val="single" w:sz="4" w:space="0" w:color="000000"/>
            </w:tcBorders>
          </w:tcPr>
          <w:p w:rsidR="005810B8" w:rsidRPr="00ED6716" w:rsidRDefault="005810B8">
            <w:pPr>
              <w:pStyle w:val="af1"/>
              <w:snapToGrid w:val="0"/>
              <w:jc w:val="center"/>
              <w:rPr>
                <w:sz w:val="28"/>
                <w:szCs w:val="28"/>
                <w:lang w:val="en-GB"/>
              </w:rPr>
            </w:pPr>
          </w:p>
        </w:tc>
      </w:tr>
      <w:tr w:rsidR="005810B8" w:rsidRPr="00ED6716">
        <w:tc>
          <w:tcPr>
            <w:tcW w:w="1701" w:type="dxa"/>
            <w:tcBorders>
              <w:left w:val="single" w:sz="4" w:space="0" w:color="000000"/>
              <w:bottom w:val="single" w:sz="4" w:space="0" w:color="000000"/>
            </w:tcBorders>
          </w:tcPr>
          <w:p w:rsidR="005810B8" w:rsidRPr="00ED6716" w:rsidRDefault="00181F76">
            <w:pPr>
              <w:pStyle w:val="af1"/>
              <w:jc w:val="both"/>
              <w:rPr>
                <w:sz w:val="28"/>
                <w:szCs w:val="28"/>
                <w:lang w:val="en-GB"/>
              </w:rPr>
            </w:pPr>
            <w:r w:rsidRPr="00ED6716">
              <w:rPr>
                <w:sz w:val="28"/>
                <w:szCs w:val="28"/>
                <w:lang w:val="en-GB"/>
              </w:rPr>
              <w:t>Independent work</w:t>
            </w:r>
          </w:p>
        </w:tc>
        <w:tc>
          <w:tcPr>
            <w:tcW w:w="516" w:type="dxa"/>
            <w:gridSpan w:val="2"/>
            <w:tcBorders>
              <w:left w:val="single" w:sz="4" w:space="0" w:color="000000"/>
              <w:bottom w:val="single" w:sz="4" w:space="0" w:color="000000"/>
            </w:tcBorders>
          </w:tcPr>
          <w:p w:rsidR="005810B8" w:rsidRPr="00ED6716" w:rsidRDefault="00181F76">
            <w:pPr>
              <w:pStyle w:val="af1"/>
              <w:snapToGrid w:val="0"/>
              <w:jc w:val="center"/>
              <w:rPr>
                <w:sz w:val="28"/>
                <w:szCs w:val="28"/>
                <w:lang w:val="en-GB"/>
              </w:rPr>
            </w:pPr>
            <w:r w:rsidRPr="00ED6716">
              <w:rPr>
                <w:sz w:val="28"/>
                <w:szCs w:val="28"/>
                <w:lang w:val="en-GB"/>
              </w:rPr>
              <w:t>3</w:t>
            </w:r>
          </w:p>
        </w:tc>
        <w:tc>
          <w:tcPr>
            <w:tcW w:w="503" w:type="dxa"/>
            <w:tcBorders>
              <w:left w:val="single" w:sz="4" w:space="0" w:color="000000"/>
              <w:bottom w:val="single" w:sz="4" w:space="0" w:color="000000"/>
            </w:tcBorders>
          </w:tcPr>
          <w:p w:rsidR="005810B8" w:rsidRPr="00ED6716" w:rsidRDefault="00181F76">
            <w:pPr>
              <w:pStyle w:val="af1"/>
              <w:snapToGrid w:val="0"/>
              <w:jc w:val="center"/>
              <w:rPr>
                <w:sz w:val="28"/>
                <w:szCs w:val="28"/>
                <w:lang w:val="en-GB"/>
              </w:rPr>
            </w:pPr>
            <w:r w:rsidRPr="00ED6716">
              <w:rPr>
                <w:sz w:val="28"/>
                <w:szCs w:val="28"/>
                <w:lang w:val="en-GB"/>
              </w:rPr>
              <w:t>3</w:t>
            </w:r>
          </w:p>
        </w:tc>
        <w:tc>
          <w:tcPr>
            <w:tcW w:w="516" w:type="dxa"/>
            <w:gridSpan w:val="2"/>
            <w:tcBorders>
              <w:left w:val="single" w:sz="4" w:space="0" w:color="000000"/>
              <w:bottom w:val="single" w:sz="4" w:space="0" w:color="000000"/>
            </w:tcBorders>
          </w:tcPr>
          <w:p w:rsidR="005810B8" w:rsidRPr="00ED6716" w:rsidRDefault="00181F76">
            <w:pPr>
              <w:snapToGrid w:val="0"/>
              <w:jc w:val="center"/>
              <w:rPr>
                <w:sz w:val="28"/>
                <w:szCs w:val="28"/>
                <w:lang w:val="en-GB"/>
              </w:rPr>
            </w:pPr>
            <w:r w:rsidRPr="00ED6716">
              <w:rPr>
                <w:sz w:val="28"/>
                <w:szCs w:val="28"/>
                <w:lang w:val="en-GB"/>
              </w:rPr>
              <w:t>3</w:t>
            </w:r>
          </w:p>
        </w:tc>
        <w:tc>
          <w:tcPr>
            <w:tcW w:w="504" w:type="dxa"/>
            <w:tcBorders>
              <w:left w:val="single" w:sz="4" w:space="0" w:color="000000"/>
              <w:bottom w:val="single" w:sz="4" w:space="0" w:color="000000"/>
            </w:tcBorders>
          </w:tcPr>
          <w:p w:rsidR="005810B8" w:rsidRPr="00ED6716" w:rsidRDefault="00181F76">
            <w:pPr>
              <w:snapToGrid w:val="0"/>
              <w:jc w:val="center"/>
              <w:rPr>
                <w:sz w:val="28"/>
                <w:szCs w:val="28"/>
                <w:lang w:val="en-GB"/>
              </w:rPr>
            </w:pPr>
            <w:r w:rsidRPr="00ED6716">
              <w:rPr>
                <w:sz w:val="28"/>
                <w:szCs w:val="28"/>
                <w:lang w:val="en-GB"/>
              </w:rPr>
              <w:t>3</w:t>
            </w:r>
          </w:p>
        </w:tc>
        <w:tc>
          <w:tcPr>
            <w:tcW w:w="515" w:type="dxa"/>
            <w:tcBorders>
              <w:left w:val="single" w:sz="4" w:space="0" w:color="000000"/>
              <w:bottom w:val="single" w:sz="4" w:space="0" w:color="000000"/>
            </w:tcBorders>
          </w:tcPr>
          <w:p w:rsidR="005810B8" w:rsidRPr="00ED6716" w:rsidRDefault="00181F76">
            <w:pPr>
              <w:snapToGrid w:val="0"/>
              <w:jc w:val="center"/>
              <w:rPr>
                <w:sz w:val="28"/>
                <w:szCs w:val="28"/>
                <w:lang w:val="en-GB"/>
              </w:rPr>
            </w:pPr>
            <w:r w:rsidRPr="00ED6716">
              <w:rPr>
                <w:sz w:val="28"/>
                <w:szCs w:val="28"/>
                <w:lang w:val="en-GB"/>
              </w:rPr>
              <w:t>3</w:t>
            </w:r>
          </w:p>
        </w:tc>
        <w:tc>
          <w:tcPr>
            <w:tcW w:w="465" w:type="dxa"/>
            <w:tcBorders>
              <w:left w:val="single" w:sz="4" w:space="0" w:color="000000"/>
              <w:bottom w:val="single" w:sz="4" w:space="0" w:color="000000"/>
            </w:tcBorders>
          </w:tcPr>
          <w:p w:rsidR="005810B8" w:rsidRPr="00ED6716" w:rsidRDefault="00181F76">
            <w:pPr>
              <w:snapToGrid w:val="0"/>
              <w:jc w:val="center"/>
              <w:rPr>
                <w:sz w:val="28"/>
                <w:szCs w:val="28"/>
                <w:lang w:val="en-GB"/>
              </w:rPr>
            </w:pPr>
            <w:r w:rsidRPr="00ED6716">
              <w:rPr>
                <w:sz w:val="28"/>
                <w:szCs w:val="28"/>
                <w:lang w:val="en-GB"/>
              </w:rPr>
              <w:t>3</w:t>
            </w:r>
          </w:p>
        </w:tc>
        <w:tc>
          <w:tcPr>
            <w:tcW w:w="465" w:type="dxa"/>
            <w:tcBorders>
              <w:left w:val="single" w:sz="4" w:space="0" w:color="000000"/>
              <w:bottom w:val="single" w:sz="4" w:space="0" w:color="000000"/>
            </w:tcBorders>
          </w:tcPr>
          <w:p w:rsidR="005810B8" w:rsidRPr="00ED6716" w:rsidRDefault="00181F76">
            <w:pPr>
              <w:snapToGrid w:val="0"/>
              <w:jc w:val="center"/>
              <w:rPr>
                <w:sz w:val="28"/>
                <w:szCs w:val="28"/>
                <w:lang w:val="en-GB"/>
              </w:rPr>
            </w:pPr>
            <w:r w:rsidRPr="00ED6716">
              <w:rPr>
                <w:sz w:val="28"/>
                <w:szCs w:val="28"/>
                <w:lang w:val="en-GB"/>
              </w:rPr>
              <w:t>3</w:t>
            </w:r>
          </w:p>
        </w:tc>
        <w:tc>
          <w:tcPr>
            <w:tcW w:w="464" w:type="dxa"/>
            <w:tcBorders>
              <w:left w:val="single" w:sz="4" w:space="0" w:color="000000"/>
              <w:bottom w:val="single" w:sz="4" w:space="0" w:color="000000"/>
            </w:tcBorders>
          </w:tcPr>
          <w:p w:rsidR="005810B8" w:rsidRPr="00ED6716" w:rsidRDefault="00181F76">
            <w:pPr>
              <w:snapToGrid w:val="0"/>
              <w:jc w:val="center"/>
              <w:rPr>
                <w:sz w:val="28"/>
                <w:szCs w:val="28"/>
                <w:lang w:val="en-GB"/>
              </w:rPr>
            </w:pPr>
            <w:r w:rsidRPr="00ED6716">
              <w:rPr>
                <w:sz w:val="28"/>
                <w:szCs w:val="28"/>
                <w:lang w:val="en-GB"/>
              </w:rPr>
              <w:t>3</w:t>
            </w:r>
          </w:p>
        </w:tc>
        <w:tc>
          <w:tcPr>
            <w:tcW w:w="465" w:type="dxa"/>
            <w:tcBorders>
              <w:left w:val="single" w:sz="4" w:space="0" w:color="000000"/>
              <w:bottom w:val="single" w:sz="4" w:space="0" w:color="000000"/>
            </w:tcBorders>
          </w:tcPr>
          <w:p w:rsidR="005810B8" w:rsidRPr="00ED6716" w:rsidRDefault="00181F76">
            <w:pPr>
              <w:snapToGrid w:val="0"/>
              <w:jc w:val="center"/>
              <w:rPr>
                <w:sz w:val="28"/>
                <w:szCs w:val="28"/>
                <w:lang w:val="en-GB"/>
              </w:rPr>
            </w:pPr>
            <w:r w:rsidRPr="00ED6716">
              <w:rPr>
                <w:sz w:val="28"/>
                <w:szCs w:val="28"/>
                <w:lang w:val="en-GB"/>
              </w:rPr>
              <w:t>3</w:t>
            </w:r>
          </w:p>
        </w:tc>
        <w:tc>
          <w:tcPr>
            <w:tcW w:w="331" w:type="dxa"/>
            <w:gridSpan w:val="2"/>
            <w:tcBorders>
              <w:left w:val="single" w:sz="4" w:space="0" w:color="000000"/>
              <w:bottom w:val="single" w:sz="4" w:space="0" w:color="000000"/>
            </w:tcBorders>
          </w:tcPr>
          <w:p w:rsidR="005810B8" w:rsidRPr="00ED6716" w:rsidRDefault="00181F76">
            <w:pPr>
              <w:snapToGrid w:val="0"/>
              <w:jc w:val="center"/>
              <w:rPr>
                <w:sz w:val="28"/>
                <w:szCs w:val="28"/>
                <w:lang w:val="en-GB"/>
              </w:rPr>
            </w:pPr>
            <w:r w:rsidRPr="00ED6716">
              <w:rPr>
                <w:sz w:val="28"/>
                <w:szCs w:val="28"/>
                <w:lang w:val="en-GB"/>
              </w:rPr>
              <w:t>3</w:t>
            </w:r>
          </w:p>
        </w:tc>
        <w:tc>
          <w:tcPr>
            <w:tcW w:w="1261" w:type="dxa"/>
            <w:vMerge/>
            <w:tcBorders>
              <w:left w:val="single" w:sz="4" w:space="0" w:color="000000"/>
              <w:bottom w:val="single" w:sz="4" w:space="0" w:color="000000"/>
            </w:tcBorders>
          </w:tcPr>
          <w:p w:rsidR="005810B8" w:rsidRPr="00ED6716" w:rsidRDefault="005810B8">
            <w:pPr>
              <w:snapToGrid w:val="0"/>
              <w:jc w:val="center"/>
              <w:rPr>
                <w:sz w:val="28"/>
                <w:szCs w:val="28"/>
                <w:lang w:val="en-GB"/>
              </w:rPr>
            </w:pPr>
          </w:p>
        </w:tc>
        <w:tc>
          <w:tcPr>
            <w:tcW w:w="1357" w:type="dxa"/>
            <w:vMerge/>
            <w:tcBorders>
              <w:left w:val="single" w:sz="4" w:space="0" w:color="000000"/>
              <w:bottom w:val="single" w:sz="4" w:space="0" w:color="000000"/>
            </w:tcBorders>
          </w:tcPr>
          <w:p w:rsidR="005810B8" w:rsidRPr="00ED6716" w:rsidRDefault="005810B8">
            <w:pPr>
              <w:pStyle w:val="af1"/>
              <w:snapToGrid w:val="0"/>
              <w:jc w:val="center"/>
              <w:rPr>
                <w:sz w:val="28"/>
                <w:szCs w:val="28"/>
                <w:lang w:val="en-GB"/>
              </w:rPr>
            </w:pPr>
          </w:p>
        </w:tc>
        <w:tc>
          <w:tcPr>
            <w:tcW w:w="1137" w:type="dxa"/>
            <w:vMerge/>
            <w:tcBorders>
              <w:left w:val="single" w:sz="4" w:space="0" w:color="000000"/>
              <w:bottom w:val="single" w:sz="4" w:space="0" w:color="000000"/>
              <w:right w:val="single" w:sz="4" w:space="0" w:color="000000"/>
            </w:tcBorders>
          </w:tcPr>
          <w:p w:rsidR="005810B8" w:rsidRPr="00ED6716" w:rsidRDefault="005810B8">
            <w:pPr>
              <w:pStyle w:val="af1"/>
              <w:snapToGrid w:val="0"/>
              <w:jc w:val="center"/>
              <w:rPr>
                <w:sz w:val="28"/>
                <w:szCs w:val="28"/>
                <w:lang w:val="en-GB"/>
              </w:rPr>
            </w:pPr>
          </w:p>
        </w:tc>
      </w:tr>
    </w:tbl>
    <w:p w:rsidR="005810B8" w:rsidRPr="00ED6716" w:rsidRDefault="005810B8">
      <w:pPr>
        <w:spacing w:line="276" w:lineRule="auto"/>
        <w:ind w:firstLine="567"/>
        <w:jc w:val="both"/>
        <w:rPr>
          <w:color w:val="000000"/>
          <w:sz w:val="28"/>
          <w:szCs w:val="28"/>
          <w:lang w:val="en-GB"/>
        </w:rPr>
      </w:pPr>
    </w:p>
    <w:p w:rsidR="005810B8" w:rsidRPr="00ED6716" w:rsidRDefault="00181F76" w:rsidP="00ED6716">
      <w:pPr>
        <w:ind w:firstLine="709"/>
        <w:jc w:val="both"/>
        <w:rPr>
          <w:color w:val="000000"/>
          <w:sz w:val="28"/>
          <w:szCs w:val="28"/>
          <w:lang w:val="en-GB"/>
        </w:rPr>
      </w:pPr>
      <w:r w:rsidRPr="00ED6716">
        <w:rPr>
          <w:color w:val="000000"/>
          <w:sz w:val="28"/>
          <w:szCs w:val="28"/>
          <w:lang w:val="en-GB"/>
        </w:rPr>
        <w:t>*The table contains information about the maximum points for each type of academic work of a higher education applicant.</w:t>
      </w:r>
    </w:p>
    <w:p w:rsidR="005810B8" w:rsidRPr="00ED6716" w:rsidRDefault="00181F76" w:rsidP="00ED6716">
      <w:pPr>
        <w:widowControl w:val="0"/>
        <w:ind w:firstLine="709"/>
        <w:jc w:val="both"/>
        <w:rPr>
          <w:rFonts w:eastAsia="Calibri"/>
          <w:sz w:val="28"/>
          <w:szCs w:val="28"/>
          <w:lang w:val="en-GB"/>
        </w:rPr>
      </w:pPr>
      <w:r w:rsidRPr="00ED6716">
        <w:rPr>
          <w:rFonts w:eastAsia="Calibri"/>
          <w:sz w:val="28"/>
          <w:szCs w:val="28"/>
          <w:lang w:val="en-GB"/>
        </w:rPr>
        <w:t>When assessing the mastery of each topic for current educational activities, the student is given grades taking into account the approved assessment criteria for the relevant discipline.</w:t>
      </w:r>
    </w:p>
    <w:p w:rsidR="005810B8" w:rsidRPr="00ED6716" w:rsidRDefault="00181F76" w:rsidP="00ED6716">
      <w:pPr>
        <w:widowControl w:val="0"/>
        <w:ind w:firstLine="709"/>
        <w:jc w:val="both"/>
        <w:rPr>
          <w:rFonts w:eastAsia="Calibri"/>
          <w:sz w:val="28"/>
          <w:szCs w:val="28"/>
          <w:lang w:val="en-GB"/>
        </w:rPr>
      </w:pPr>
      <w:r w:rsidRPr="00ED6716">
        <w:rPr>
          <w:rFonts w:eastAsia="Calibri"/>
          <w:sz w:val="28"/>
          <w:szCs w:val="28"/>
          <w:lang w:val="en-GB"/>
        </w:rPr>
        <w:t>The criteria for assessing the learning outcomes of students and the distribution of points they receive are regulated by the Regulations on the Assessment of Academic Achievements of Students of Higher Education at PJSC "Higher Education Institution "MAUP".</w:t>
      </w:r>
    </w:p>
    <w:p w:rsidR="005810B8" w:rsidRPr="00ED6716" w:rsidRDefault="00181F76" w:rsidP="00ED6716">
      <w:pPr>
        <w:widowControl w:val="0"/>
        <w:ind w:firstLine="709"/>
        <w:jc w:val="both"/>
        <w:rPr>
          <w:rFonts w:eastAsia="Calibri"/>
          <w:sz w:val="28"/>
          <w:szCs w:val="28"/>
          <w:lang w:val="en-GB"/>
        </w:rPr>
      </w:pPr>
      <w:r w:rsidRPr="00ED6716">
        <w:rPr>
          <w:rFonts w:eastAsia="Calibri"/>
          <w:sz w:val="28"/>
          <w:szCs w:val="28"/>
          <w:lang w:val="en-GB"/>
        </w:rPr>
        <w:t>Module control is carried out in the last lesson of the module in written form, in the form of testing.</w:t>
      </w:r>
    </w:p>
    <w:p w:rsidR="005810B8" w:rsidRPr="00ED6716" w:rsidRDefault="00181F76" w:rsidP="00ED6716">
      <w:pPr>
        <w:ind w:firstLine="709"/>
        <w:jc w:val="both"/>
        <w:rPr>
          <w:rFonts w:eastAsia="Calibri"/>
          <w:sz w:val="28"/>
          <w:szCs w:val="28"/>
          <w:lang w:val="en-GB"/>
        </w:rPr>
      </w:pPr>
      <w:r w:rsidRPr="00ED6716">
        <w:rPr>
          <w:rFonts w:eastAsia="Calibri"/>
          <w:sz w:val="28"/>
          <w:szCs w:val="28"/>
          <w:lang w:val="en-GB"/>
        </w:rPr>
        <w:t>Evaluation criteria for the module test in the academic discipline "Management Decision-Making Technologies":</w:t>
      </w:r>
    </w:p>
    <w:p w:rsidR="005810B8" w:rsidRPr="00ED6716" w:rsidRDefault="00181F76" w:rsidP="00ED6716">
      <w:pPr>
        <w:ind w:firstLine="709"/>
        <w:jc w:val="both"/>
        <w:rPr>
          <w:rFonts w:eastAsia="Calibri"/>
          <w:sz w:val="28"/>
          <w:szCs w:val="28"/>
          <w:lang w:val="en-GB"/>
        </w:rPr>
      </w:pPr>
      <w:r w:rsidRPr="00ED6716">
        <w:rPr>
          <w:rFonts w:eastAsia="Calibri"/>
          <w:sz w:val="28"/>
          <w:szCs w:val="28"/>
          <w:lang w:val="en-GB"/>
        </w:rPr>
        <w:lastRenderedPageBreak/>
        <w:t>When evaluating a module test, the volume and correctness of the tasks are taken into account:</w:t>
      </w:r>
    </w:p>
    <w:p w:rsidR="005810B8" w:rsidRPr="00ED6716" w:rsidRDefault="00181F76" w:rsidP="00ED6716">
      <w:pPr>
        <w:ind w:firstLine="709"/>
        <w:jc w:val="both"/>
        <w:rPr>
          <w:rFonts w:eastAsia="Calibri"/>
          <w:sz w:val="28"/>
          <w:szCs w:val="28"/>
          <w:lang w:val="en-GB"/>
        </w:rPr>
      </w:pPr>
      <w:r w:rsidRPr="00ED6716">
        <w:rPr>
          <w:rFonts w:eastAsia="Calibri"/>
          <w:sz w:val="28"/>
          <w:szCs w:val="28"/>
          <w:lang w:val="en-GB"/>
        </w:rPr>
        <w:t>- the grade "excellent" (A) is given for the correct completion of all tasks (or more than 90% of all tasks);</w:t>
      </w:r>
    </w:p>
    <w:p w:rsidR="005810B8" w:rsidRPr="00ED6716" w:rsidRDefault="00181F76" w:rsidP="00ED6716">
      <w:pPr>
        <w:ind w:firstLine="709"/>
        <w:jc w:val="both"/>
        <w:rPr>
          <w:rFonts w:eastAsia="Calibri"/>
          <w:sz w:val="28"/>
          <w:szCs w:val="28"/>
          <w:lang w:val="en-GB"/>
        </w:rPr>
      </w:pPr>
      <w:r w:rsidRPr="00ED6716">
        <w:rPr>
          <w:rFonts w:eastAsia="Calibri"/>
          <w:sz w:val="28"/>
          <w:szCs w:val="28"/>
          <w:lang w:val="en-GB"/>
        </w:rPr>
        <w:t>- a grade of "good" (B) is given for completing 80% of all tasks;</w:t>
      </w:r>
    </w:p>
    <w:p w:rsidR="005810B8" w:rsidRPr="00ED6716" w:rsidRDefault="00181F76" w:rsidP="00ED6716">
      <w:pPr>
        <w:ind w:firstLine="709"/>
        <w:jc w:val="both"/>
        <w:rPr>
          <w:rFonts w:eastAsia="Calibri"/>
          <w:sz w:val="28"/>
          <w:szCs w:val="28"/>
          <w:lang w:val="en-GB"/>
        </w:rPr>
      </w:pPr>
      <w:r w:rsidRPr="00ED6716">
        <w:rPr>
          <w:rFonts w:eastAsia="Calibri"/>
          <w:sz w:val="28"/>
          <w:szCs w:val="28"/>
          <w:lang w:val="en-GB"/>
        </w:rPr>
        <w:t>- a grade of "good" (C) is given for completing 70% of all tasks;</w:t>
      </w:r>
    </w:p>
    <w:p w:rsidR="005810B8" w:rsidRPr="00ED6716" w:rsidRDefault="00181F76" w:rsidP="00ED6716">
      <w:pPr>
        <w:ind w:firstLine="709"/>
        <w:jc w:val="both"/>
        <w:rPr>
          <w:rFonts w:eastAsia="Calibri"/>
          <w:sz w:val="28"/>
          <w:szCs w:val="28"/>
          <w:lang w:val="en-GB"/>
        </w:rPr>
      </w:pPr>
      <w:r w:rsidRPr="00ED6716">
        <w:rPr>
          <w:rFonts w:eastAsia="Calibri"/>
          <w:sz w:val="28"/>
          <w:szCs w:val="28"/>
          <w:lang w:val="en-GB"/>
        </w:rPr>
        <w:t>- a grade of "satisfactory" (D) is given for the correct completion of 60% of the proposed tasks;</w:t>
      </w:r>
    </w:p>
    <w:p w:rsidR="005810B8" w:rsidRPr="00ED6716" w:rsidRDefault="00181F76" w:rsidP="00ED6716">
      <w:pPr>
        <w:ind w:firstLine="709"/>
        <w:jc w:val="both"/>
        <w:rPr>
          <w:rFonts w:eastAsia="Calibri"/>
          <w:sz w:val="28"/>
          <w:szCs w:val="28"/>
          <w:lang w:val="en-GB"/>
        </w:rPr>
      </w:pPr>
      <w:r w:rsidRPr="00ED6716">
        <w:rPr>
          <w:rFonts w:eastAsia="Calibri"/>
          <w:sz w:val="28"/>
          <w:szCs w:val="28"/>
          <w:lang w:val="en-GB"/>
        </w:rPr>
        <w:t>- the grade "satisfactory" (E) is given if more than 50% of the proposed tasks are completed correctly;</w:t>
      </w:r>
    </w:p>
    <w:p w:rsidR="005810B8" w:rsidRPr="00ED6716" w:rsidRDefault="00181F76" w:rsidP="00ED6716">
      <w:pPr>
        <w:ind w:firstLine="709"/>
        <w:jc w:val="both"/>
        <w:rPr>
          <w:rFonts w:eastAsia="Calibri"/>
          <w:sz w:val="28"/>
          <w:szCs w:val="28"/>
          <w:lang w:val="en-GB"/>
        </w:rPr>
      </w:pPr>
      <w:r w:rsidRPr="00ED6716">
        <w:rPr>
          <w:rFonts w:eastAsia="Calibri"/>
          <w:sz w:val="28"/>
          <w:szCs w:val="28"/>
          <w:lang w:val="en-GB"/>
        </w:rPr>
        <w:t>- an "unsatisfactory" (FX) grade is given if less than 50% of the tasks are completed.</w:t>
      </w:r>
    </w:p>
    <w:p w:rsidR="005810B8" w:rsidRPr="00ED6716" w:rsidRDefault="00181F76" w:rsidP="00ED6716">
      <w:pPr>
        <w:ind w:firstLine="709"/>
        <w:jc w:val="both"/>
        <w:rPr>
          <w:rFonts w:eastAsia="Calibri"/>
          <w:sz w:val="28"/>
          <w:szCs w:val="28"/>
          <w:lang w:val="en-GB"/>
        </w:rPr>
      </w:pPr>
      <w:r w:rsidRPr="00ED6716">
        <w:rPr>
          <w:rFonts w:eastAsia="Calibri"/>
          <w:sz w:val="28"/>
          <w:szCs w:val="28"/>
          <w:lang w:val="en-GB"/>
        </w:rPr>
        <w:t>Failure to appear for a module test - 0 points.</w:t>
      </w:r>
    </w:p>
    <w:p w:rsidR="005810B8" w:rsidRPr="00ED6716" w:rsidRDefault="00181F76" w:rsidP="00ED6716">
      <w:pPr>
        <w:ind w:firstLine="709"/>
        <w:jc w:val="both"/>
        <w:rPr>
          <w:rFonts w:eastAsia="Calibri"/>
          <w:sz w:val="28"/>
          <w:szCs w:val="28"/>
          <w:lang w:val="en-GB"/>
        </w:rPr>
      </w:pPr>
      <w:r w:rsidRPr="00ED6716">
        <w:rPr>
          <w:rFonts w:eastAsia="Calibri"/>
          <w:sz w:val="28"/>
          <w:szCs w:val="28"/>
          <w:lang w:val="en-GB"/>
        </w:rPr>
        <w:t>The above scores are converted into rating points as follows:</w:t>
      </w:r>
    </w:p>
    <w:p w:rsidR="005810B8" w:rsidRPr="00ED6716" w:rsidRDefault="00181F76" w:rsidP="00ED6716">
      <w:pPr>
        <w:ind w:firstLine="709"/>
        <w:jc w:val="both"/>
        <w:rPr>
          <w:rFonts w:eastAsia="Calibri"/>
          <w:sz w:val="28"/>
          <w:szCs w:val="28"/>
          <w:lang w:val="en-GB"/>
        </w:rPr>
      </w:pPr>
      <w:r w:rsidRPr="00ED6716">
        <w:rPr>
          <w:rFonts w:eastAsia="Calibri"/>
          <w:sz w:val="28"/>
          <w:szCs w:val="28"/>
          <w:lang w:val="en-GB"/>
        </w:rPr>
        <w:t>"A" - 18-20 points;</w:t>
      </w:r>
    </w:p>
    <w:p w:rsidR="005810B8" w:rsidRPr="00ED6716" w:rsidRDefault="00181F76" w:rsidP="00ED6716">
      <w:pPr>
        <w:ind w:firstLine="709"/>
        <w:jc w:val="both"/>
        <w:rPr>
          <w:rFonts w:eastAsia="Calibri"/>
          <w:sz w:val="28"/>
          <w:szCs w:val="28"/>
          <w:lang w:val="en-GB"/>
        </w:rPr>
      </w:pPr>
      <w:r w:rsidRPr="00ED6716">
        <w:rPr>
          <w:rFonts w:eastAsia="Calibri"/>
          <w:sz w:val="28"/>
          <w:szCs w:val="28"/>
          <w:lang w:val="en-GB"/>
        </w:rPr>
        <w:t>"B" - 16-17 points;</w:t>
      </w:r>
    </w:p>
    <w:p w:rsidR="005810B8" w:rsidRPr="00ED6716" w:rsidRDefault="00181F76" w:rsidP="00ED6716">
      <w:pPr>
        <w:ind w:firstLine="709"/>
        <w:jc w:val="both"/>
        <w:rPr>
          <w:rFonts w:eastAsia="Calibri"/>
          <w:sz w:val="28"/>
          <w:szCs w:val="28"/>
          <w:lang w:val="en-GB"/>
        </w:rPr>
      </w:pPr>
      <w:r w:rsidRPr="00ED6716">
        <w:rPr>
          <w:rFonts w:eastAsia="Calibri"/>
          <w:sz w:val="28"/>
          <w:szCs w:val="28"/>
          <w:lang w:val="en-GB"/>
        </w:rPr>
        <w:t>"C" - 14-15 points;</w:t>
      </w:r>
    </w:p>
    <w:p w:rsidR="005810B8" w:rsidRPr="00ED6716" w:rsidRDefault="00181F76" w:rsidP="00ED6716">
      <w:pPr>
        <w:ind w:firstLine="709"/>
        <w:jc w:val="both"/>
        <w:rPr>
          <w:rFonts w:eastAsia="Calibri"/>
          <w:sz w:val="28"/>
          <w:szCs w:val="28"/>
          <w:lang w:val="en-GB"/>
        </w:rPr>
      </w:pPr>
      <w:r w:rsidRPr="00ED6716">
        <w:rPr>
          <w:rFonts w:eastAsia="Calibri"/>
          <w:sz w:val="28"/>
          <w:szCs w:val="28"/>
          <w:lang w:val="en-GB"/>
        </w:rPr>
        <w:t>"D" - 12-13 points.</w:t>
      </w:r>
    </w:p>
    <w:p w:rsidR="005810B8" w:rsidRPr="00ED6716" w:rsidRDefault="00181F76" w:rsidP="00ED6716">
      <w:pPr>
        <w:ind w:firstLine="709"/>
        <w:jc w:val="both"/>
        <w:rPr>
          <w:rFonts w:eastAsia="Calibri"/>
          <w:sz w:val="28"/>
          <w:szCs w:val="28"/>
          <w:lang w:val="en-GB"/>
        </w:rPr>
      </w:pPr>
      <w:r w:rsidRPr="00ED6716">
        <w:rPr>
          <w:rFonts w:eastAsia="Calibri"/>
          <w:sz w:val="28"/>
          <w:szCs w:val="28"/>
          <w:lang w:val="en-GB"/>
        </w:rPr>
        <w:t>"E" - 10-11 points;</w:t>
      </w:r>
    </w:p>
    <w:p w:rsidR="005810B8" w:rsidRPr="00ED6716" w:rsidRDefault="00181F76" w:rsidP="00ED6716">
      <w:pPr>
        <w:ind w:firstLine="709"/>
        <w:jc w:val="both"/>
        <w:rPr>
          <w:rFonts w:eastAsia="Calibri"/>
          <w:b/>
          <w:bCs/>
          <w:sz w:val="28"/>
          <w:szCs w:val="28"/>
          <w:lang w:val="en-GB"/>
        </w:rPr>
      </w:pPr>
      <w:r w:rsidRPr="00ED6716">
        <w:rPr>
          <w:rFonts w:eastAsia="Calibri"/>
          <w:sz w:val="28"/>
          <w:szCs w:val="28"/>
          <w:lang w:val="en-GB"/>
        </w:rPr>
        <w:t>"FX" - less than 10 points.</w:t>
      </w:r>
    </w:p>
    <w:p w:rsidR="005810B8" w:rsidRPr="00ED6716" w:rsidRDefault="00181F76" w:rsidP="00ED6716">
      <w:pPr>
        <w:ind w:firstLine="709"/>
        <w:jc w:val="both"/>
        <w:rPr>
          <w:rFonts w:eastAsia="Calibri"/>
          <w:sz w:val="28"/>
          <w:szCs w:val="28"/>
          <w:lang w:val="en-GB"/>
        </w:rPr>
      </w:pPr>
      <w:r w:rsidRPr="00ED6716">
        <w:rPr>
          <w:rFonts w:eastAsia="Calibri"/>
          <w:sz w:val="28"/>
          <w:szCs w:val="28"/>
          <w:lang w:val="en-GB"/>
        </w:rPr>
        <w:t>The final semester assessment in the discipline "Technologies of Management Decision Making" is a mandatory form of assessing students' learning outcomes. It is conducted within the time frame specified by the curriculum and covers the scope of material specified by the course program.</w:t>
      </w:r>
    </w:p>
    <w:p w:rsidR="005810B8" w:rsidRPr="00ED6716" w:rsidRDefault="00181F76" w:rsidP="00ED6716">
      <w:pPr>
        <w:ind w:firstLine="709"/>
        <w:jc w:val="both"/>
        <w:rPr>
          <w:rFonts w:eastAsia="Calibri"/>
          <w:sz w:val="28"/>
          <w:szCs w:val="28"/>
          <w:lang w:val="en-GB"/>
        </w:rPr>
      </w:pPr>
      <w:r w:rsidRPr="00ED6716">
        <w:rPr>
          <w:rFonts w:eastAsia="Calibri"/>
          <w:sz w:val="28"/>
          <w:szCs w:val="28"/>
          <w:lang w:val="en-GB"/>
        </w:rPr>
        <w:t>The final assessment is carried out in the form of a test. A student who has completed all the required work is allowed to take the semester assessment.</w:t>
      </w:r>
    </w:p>
    <w:p w:rsidR="005810B8" w:rsidRPr="00ED6716" w:rsidRDefault="00181F76" w:rsidP="00ED6716">
      <w:pPr>
        <w:ind w:firstLine="709"/>
        <w:jc w:val="both"/>
        <w:rPr>
          <w:rFonts w:eastAsia="Calibri"/>
          <w:sz w:val="28"/>
          <w:szCs w:val="28"/>
          <w:lang w:val="en-GB"/>
        </w:rPr>
      </w:pPr>
      <w:r w:rsidRPr="00ED6716">
        <w:rPr>
          <w:rFonts w:eastAsia="Calibri"/>
          <w:sz w:val="28"/>
          <w:szCs w:val="28"/>
          <w:lang w:val="en-GB"/>
        </w:rPr>
        <w:t>The final grade is based on the student's performance during the semester. The student's grade consists of points accumulated from the results of the current assessment and incentive points.</w:t>
      </w:r>
    </w:p>
    <w:p w:rsidR="005810B8" w:rsidRPr="00ED6716" w:rsidRDefault="00181F76" w:rsidP="00ED6716">
      <w:pPr>
        <w:ind w:firstLine="709"/>
        <w:jc w:val="both"/>
        <w:rPr>
          <w:rFonts w:eastAsia="Calibri"/>
          <w:sz w:val="28"/>
          <w:szCs w:val="28"/>
          <w:lang w:val="en-GB"/>
        </w:rPr>
      </w:pPr>
      <w:r w:rsidRPr="00ED6716">
        <w:rPr>
          <w:rFonts w:eastAsia="Calibri"/>
          <w:sz w:val="28"/>
          <w:szCs w:val="28"/>
          <w:lang w:val="en-GB"/>
        </w:rPr>
        <w:t>Students who have completed all required assignments and received a score of 60 points or higher receive a grade corresponding to the grade received without additional testing.</w:t>
      </w:r>
    </w:p>
    <w:p w:rsidR="005810B8" w:rsidRPr="00ED6716" w:rsidRDefault="00181F76" w:rsidP="00ED6716">
      <w:pPr>
        <w:ind w:firstLine="709"/>
        <w:jc w:val="both"/>
        <w:rPr>
          <w:rFonts w:eastAsia="Calibri"/>
          <w:sz w:val="28"/>
          <w:szCs w:val="28"/>
          <w:lang w:val="en-GB"/>
        </w:rPr>
      </w:pPr>
      <w:r w:rsidRPr="00ED6716">
        <w:rPr>
          <w:rFonts w:eastAsia="Calibri"/>
          <w:sz w:val="28"/>
          <w:szCs w:val="28"/>
          <w:lang w:val="en-GB"/>
        </w:rPr>
        <w:t>For students who have completed all the required tasks but received a score below 60 points, as well as for those who wish to improve their score (result), the teacher conducts a final work in the form of a test during the last scheduled lesson in the discipline in the academic semester.</w:t>
      </w:r>
    </w:p>
    <w:p w:rsidR="005810B8" w:rsidRPr="00ED6716" w:rsidRDefault="00181F76" w:rsidP="00ED6716">
      <w:pPr>
        <w:ind w:firstLine="709"/>
        <w:jc w:val="both"/>
        <w:rPr>
          <w:color w:val="000000"/>
          <w:sz w:val="28"/>
          <w:szCs w:val="28"/>
          <w:lang w:val="en-GB"/>
        </w:rPr>
      </w:pPr>
      <w:r w:rsidRPr="00ED6716">
        <w:rPr>
          <w:rFonts w:eastAsia="Calibri"/>
          <w:b/>
          <w:bCs/>
          <w:sz w:val="28"/>
          <w:szCs w:val="28"/>
          <w:lang w:val="en-GB"/>
        </w:rPr>
        <w:t>Evaluation of additional (individual) types of educational activities.</w:t>
      </w:r>
      <w:r w:rsidR="00ED6716" w:rsidRPr="00ED6716">
        <w:rPr>
          <w:rFonts w:eastAsia="Calibri"/>
          <w:b/>
          <w:bCs/>
          <w:sz w:val="28"/>
          <w:szCs w:val="28"/>
          <w:lang w:val="en-GB"/>
        </w:rPr>
        <w:t xml:space="preserve"> </w:t>
      </w:r>
      <w:r w:rsidRPr="00ED6716">
        <w:rPr>
          <w:b/>
          <w:bCs/>
          <w:color w:val="000000"/>
          <w:sz w:val="28"/>
          <w:szCs w:val="28"/>
          <w:lang w:val="en-GB"/>
        </w:rPr>
        <w:t>Evaluation of additional (individual) types of educational activities.</w:t>
      </w:r>
      <w:r w:rsidR="00ED6716" w:rsidRPr="00ED6716">
        <w:rPr>
          <w:b/>
          <w:bCs/>
          <w:color w:val="000000"/>
          <w:sz w:val="28"/>
          <w:szCs w:val="28"/>
          <w:lang w:val="en-GB"/>
        </w:rPr>
        <w:t xml:space="preserve"> </w:t>
      </w:r>
      <w:r w:rsidRPr="00ED6716">
        <w:rPr>
          <w:color w:val="000000"/>
          <w:sz w:val="28"/>
          <w:szCs w:val="28"/>
          <w:lang w:val="en-GB"/>
        </w:rPr>
        <w:t>Additional (individual) types of educational activities include the participation of applicants in scientific conferences, scientific circles of applicants and problem groups, preparation of publications, participation in All-Ukrainian Olympiads and competitions and International competitions, etc. in excess of the tasks established by the relevant work program of the academic discipline.</w:t>
      </w:r>
    </w:p>
    <w:p w:rsidR="005810B8" w:rsidRPr="00ED6716" w:rsidRDefault="00181F76" w:rsidP="00ED6716">
      <w:pPr>
        <w:ind w:firstLine="709"/>
        <w:jc w:val="both"/>
        <w:rPr>
          <w:color w:val="000000"/>
          <w:sz w:val="28"/>
          <w:szCs w:val="28"/>
          <w:lang w:val="en-GB"/>
        </w:rPr>
      </w:pPr>
      <w:r w:rsidRPr="00ED6716">
        <w:rPr>
          <w:color w:val="000000"/>
          <w:sz w:val="28"/>
          <w:szCs w:val="28"/>
          <w:lang w:val="en-GB"/>
        </w:rPr>
        <w:t>By decision of the department, students who participated in research work and performed certain types of additional (individual) educational activities may be awarded incentive (bonus) points for a specific educational component.</w:t>
      </w:r>
    </w:p>
    <w:p w:rsidR="005810B8" w:rsidRPr="00ED6716" w:rsidRDefault="00181F76" w:rsidP="00ED6716">
      <w:pPr>
        <w:ind w:firstLine="709"/>
        <w:jc w:val="both"/>
        <w:rPr>
          <w:b/>
          <w:bCs/>
          <w:color w:val="000000"/>
          <w:sz w:val="28"/>
          <w:szCs w:val="28"/>
          <w:lang w:val="en-GB"/>
        </w:rPr>
      </w:pPr>
      <w:r w:rsidRPr="00ED6716">
        <w:rPr>
          <w:b/>
          <w:bCs/>
          <w:color w:val="000000"/>
          <w:sz w:val="28"/>
          <w:szCs w:val="28"/>
          <w:lang w:val="en-GB"/>
        </w:rPr>
        <w:lastRenderedPageBreak/>
        <w:t>Assessment of independent work</w:t>
      </w:r>
    </w:p>
    <w:p w:rsidR="005810B8" w:rsidRPr="00ED6716" w:rsidRDefault="00181F76" w:rsidP="00ED6716">
      <w:pPr>
        <w:ind w:firstLine="709"/>
        <w:jc w:val="both"/>
        <w:rPr>
          <w:color w:val="000000"/>
          <w:sz w:val="28"/>
          <w:szCs w:val="28"/>
          <w:lang w:val="en-GB"/>
        </w:rPr>
      </w:pPr>
      <w:r w:rsidRPr="00ED6716">
        <w:rPr>
          <w:color w:val="000000"/>
          <w:sz w:val="28"/>
          <w:szCs w:val="28"/>
          <w:lang w:val="en-GB"/>
        </w:rPr>
        <w:t>The total number of points received by a student for completing independent work is one of the components of academic success in the discipline. Independent work on each topic, in accordance with the course program, is evaluated in the range from 0 to 3 points using standardized and generalized knowledge assessment criteria.</w:t>
      </w:r>
    </w:p>
    <w:p w:rsidR="00ED6716" w:rsidRPr="00ED6716" w:rsidRDefault="00ED6716" w:rsidP="00ED6716">
      <w:pPr>
        <w:widowControl w:val="0"/>
        <w:tabs>
          <w:tab w:val="left" w:pos="1134"/>
        </w:tabs>
        <w:suppressAutoHyphens w:val="0"/>
        <w:ind w:right="-6" w:firstLine="709"/>
        <w:jc w:val="both"/>
        <w:rPr>
          <w:b/>
          <w:bCs/>
          <w:color w:val="000000"/>
          <w:sz w:val="28"/>
          <w:szCs w:val="28"/>
          <w:lang w:val="en-GB"/>
        </w:rPr>
      </w:pPr>
      <w:r w:rsidRPr="00ED6716">
        <w:rPr>
          <w:b/>
          <w:bCs/>
          <w:color w:val="000000"/>
          <w:sz w:val="28"/>
          <w:szCs w:val="28"/>
          <w:lang w:val="en-GB"/>
        </w:rPr>
        <w:t>Assessment scale for independent work (individual assignments) assessment criteria</w:t>
      </w:r>
      <w:r w:rsidRPr="00ED6716">
        <w:rPr>
          <w:color w:val="000000"/>
          <w:sz w:val="28"/>
          <w:szCs w:val="28"/>
          <w:lang w:val="en-GB"/>
        </w:rPr>
        <w:t>.</w:t>
      </w:r>
    </w:p>
    <w:p w:rsidR="005810B8" w:rsidRPr="00ED6716" w:rsidRDefault="005810B8" w:rsidP="00ED6716">
      <w:pPr>
        <w:ind w:firstLine="709"/>
        <w:jc w:val="both"/>
        <w:rPr>
          <w:b/>
          <w:bCs/>
          <w:color w:val="000000"/>
          <w:sz w:val="28"/>
          <w:szCs w:val="28"/>
          <w:lang w:val="en-GB"/>
        </w:rPr>
      </w:pPr>
    </w:p>
    <w:tbl>
      <w:tblPr>
        <w:tblW w:w="9491" w:type="dxa"/>
        <w:tblInd w:w="-185" w:type="dxa"/>
        <w:tblLayout w:type="fixed"/>
        <w:tblCellMar>
          <w:left w:w="115" w:type="dxa"/>
          <w:right w:w="115" w:type="dxa"/>
        </w:tblCellMar>
        <w:tblLook w:val="0000" w:firstRow="0" w:lastRow="0" w:firstColumn="0" w:lastColumn="0" w:noHBand="0" w:noVBand="0"/>
      </w:tblPr>
      <w:tblGrid>
        <w:gridCol w:w="2592"/>
        <w:gridCol w:w="1689"/>
        <w:gridCol w:w="1509"/>
        <w:gridCol w:w="1710"/>
        <w:gridCol w:w="1991"/>
      </w:tblGrid>
      <w:tr w:rsidR="005810B8" w:rsidRPr="00ED6716">
        <w:tc>
          <w:tcPr>
            <w:tcW w:w="2592" w:type="dxa"/>
            <w:vMerge w:val="restart"/>
            <w:tcBorders>
              <w:top w:val="single" w:sz="4" w:space="0" w:color="000000"/>
              <w:left w:val="single" w:sz="4" w:space="0" w:color="000000"/>
              <w:bottom w:val="single" w:sz="4" w:space="0" w:color="000000"/>
            </w:tcBorders>
          </w:tcPr>
          <w:p w:rsidR="005810B8" w:rsidRPr="00ED6716" w:rsidRDefault="00181F76">
            <w:pPr>
              <w:jc w:val="center"/>
              <w:rPr>
                <w:sz w:val="28"/>
                <w:szCs w:val="28"/>
                <w:lang w:val="en-GB"/>
              </w:rPr>
            </w:pPr>
            <w:r w:rsidRPr="00ED6716">
              <w:rPr>
                <w:sz w:val="28"/>
                <w:szCs w:val="28"/>
                <w:lang w:val="en-GB"/>
              </w:rPr>
              <w:t>Maximum possible assessment of independent work (individual tasks)</w:t>
            </w:r>
          </w:p>
        </w:tc>
        <w:tc>
          <w:tcPr>
            <w:tcW w:w="6899" w:type="dxa"/>
            <w:gridSpan w:val="4"/>
            <w:tcBorders>
              <w:top w:val="single" w:sz="4" w:space="0" w:color="000000"/>
              <w:left w:val="single" w:sz="4" w:space="0" w:color="000000"/>
              <w:bottom w:val="single" w:sz="4" w:space="0" w:color="000000"/>
              <w:right w:val="single" w:sz="4" w:space="0" w:color="000000"/>
            </w:tcBorders>
            <w:vAlign w:val="center"/>
          </w:tcPr>
          <w:p w:rsidR="005810B8" w:rsidRPr="00ED6716" w:rsidRDefault="00181F76">
            <w:pPr>
              <w:jc w:val="center"/>
              <w:rPr>
                <w:color w:val="000000"/>
                <w:sz w:val="28"/>
                <w:szCs w:val="28"/>
                <w:lang w:val="en-GB"/>
              </w:rPr>
            </w:pPr>
            <w:r w:rsidRPr="00ED6716">
              <w:rPr>
                <w:sz w:val="28"/>
                <w:szCs w:val="28"/>
                <w:lang w:val="en-GB"/>
              </w:rPr>
              <w:t>Execution level</w:t>
            </w:r>
          </w:p>
        </w:tc>
      </w:tr>
      <w:tr w:rsidR="005810B8" w:rsidRPr="00ED6716">
        <w:tc>
          <w:tcPr>
            <w:tcW w:w="2592" w:type="dxa"/>
            <w:vMerge/>
            <w:tcBorders>
              <w:top w:val="single" w:sz="4" w:space="0" w:color="000000"/>
              <w:left w:val="single" w:sz="4" w:space="0" w:color="000000"/>
              <w:bottom w:val="single" w:sz="4" w:space="0" w:color="000000"/>
            </w:tcBorders>
          </w:tcPr>
          <w:p w:rsidR="005810B8" w:rsidRPr="00ED6716" w:rsidRDefault="005810B8">
            <w:pPr>
              <w:widowControl w:val="0"/>
              <w:snapToGrid w:val="0"/>
              <w:spacing w:line="276" w:lineRule="auto"/>
              <w:jc w:val="center"/>
              <w:rPr>
                <w:color w:val="000000"/>
                <w:sz w:val="28"/>
                <w:szCs w:val="28"/>
                <w:lang w:val="en-GB"/>
              </w:rPr>
            </w:pPr>
          </w:p>
        </w:tc>
        <w:tc>
          <w:tcPr>
            <w:tcW w:w="1689" w:type="dxa"/>
            <w:tcBorders>
              <w:left w:val="single" w:sz="4" w:space="0" w:color="000000"/>
              <w:bottom w:val="single" w:sz="4" w:space="0" w:color="000000"/>
            </w:tcBorders>
            <w:vAlign w:val="center"/>
          </w:tcPr>
          <w:p w:rsidR="005810B8" w:rsidRPr="00ED6716" w:rsidRDefault="00181F76">
            <w:pPr>
              <w:jc w:val="both"/>
              <w:rPr>
                <w:color w:val="000000"/>
                <w:sz w:val="28"/>
                <w:szCs w:val="28"/>
                <w:lang w:val="en-GB"/>
              </w:rPr>
            </w:pPr>
            <w:r w:rsidRPr="00ED6716">
              <w:rPr>
                <w:sz w:val="28"/>
                <w:szCs w:val="28"/>
                <w:lang w:val="en-GB"/>
              </w:rPr>
              <w:t>Perfectly</w:t>
            </w:r>
          </w:p>
        </w:tc>
        <w:tc>
          <w:tcPr>
            <w:tcW w:w="1509" w:type="dxa"/>
            <w:tcBorders>
              <w:left w:val="single" w:sz="4" w:space="0" w:color="000000"/>
              <w:bottom w:val="single" w:sz="4" w:space="0" w:color="000000"/>
            </w:tcBorders>
            <w:vAlign w:val="center"/>
          </w:tcPr>
          <w:p w:rsidR="005810B8" w:rsidRPr="00ED6716" w:rsidRDefault="00181F76">
            <w:pPr>
              <w:jc w:val="both"/>
              <w:rPr>
                <w:color w:val="000000"/>
                <w:sz w:val="28"/>
                <w:szCs w:val="28"/>
                <w:lang w:val="en-GB"/>
              </w:rPr>
            </w:pPr>
            <w:r w:rsidRPr="00ED6716">
              <w:rPr>
                <w:sz w:val="28"/>
                <w:szCs w:val="28"/>
                <w:lang w:val="en-GB"/>
              </w:rPr>
              <w:t>Good</w:t>
            </w:r>
          </w:p>
        </w:tc>
        <w:tc>
          <w:tcPr>
            <w:tcW w:w="1710" w:type="dxa"/>
            <w:tcBorders>
              <w:left w:val="single" w:sz="4" w:space="0" w:color="000000"/>
              <w:bottom w:val="single" w:sz="4" w:space="0" w:color="000000"/>
            </w:tcBorders>
            <w:vAlign w:val="center"/>
          </w:tcPr>
          <w:p w:rsidR="005810B8" w:rsidRPr="00ED6716" w:rsidRDefault="00181F76">
            <w:pPr>
              <w:jc w:val="both"/>
              <w:rPr>
                <w:color w:val="000000"/>
                <w:sz w:val="28"/>
                <w:szCs w:val="28"/>
                <w:lang w:val="en-GB"/>
              </w:rPr>
            </w:pPr>
            <w:r w:rsidRPr="00ED6716">
              <w:rPr>
                <w:sz w:val="28"/>
                <w:szCs w:val="28"/>
                <w:lang w:val="en-GB"/>
              </w:rPr>
              <w:t>Satisfactorily</w:t>
            </w:r>
          </w:p>
        </w:tc>
        <w:tc>
          <w:tcPr>
            <w:tcW w:w="1991" w:type="dxa"/>
            <w:tcBorders>
              <w:left w:val="single" w:sz="4" w:space="0" w:color="000000"/>
              <w:bottom w:val="single" w:sz="4" w:space="0" w:color="000000"/>
              <w:right w:val="single" w:sz="4" w:space="0" w:color="000000"/>
            </w:tcBorders>
            <w:vAlign w:val="center"/>
          </w:tcPr>
          <w:p w:rsidR="005810B8" w:rsidRPr="00ED6716" w:rsidRDefault="00181F76">
            <w:pPr>
              <w:jc w:val="both"/>
              <w:rPr>
                <w:color w:val="000000"/>
                <w:sz w:val="28"/>
                <w:szCs w:val="28"/>
                <w:lang w:val="en-GB"/>
              </w:rPr>
            </w:pPr>
            <w:r w:rsidRPr="00ED6716">
              <w:rPr>
                <w:sz w:val="28"/>
                <w:szCs w:val="28"/>
                <w:lang w:val="en-GB"/>
              </w:rPr>
              <w:t>Unsatisfactorily</w:t>
            </w:r>
          </w:p>
        </w:tc>
      </w:tr>
      <w:tr w:rsidR="005810B8" w:rsidRPr="00ED6716">
        <w:tc>
          <w:tcPr>
            <w:tcW w:w="2592" w:type="dxa"/>
            <w:tcBorders>
              <w:left w:val="single" w:sz="4" w:space="0" w:color="000000"/>
              <w:bottom w:val="single" w:sz="4" w:space="0" w:color="000000"/>
            </w:tcBorders>
          </w:tcPr>
          <w:p w:rsidR="005810B8" w:rsidRPr="00ED6716" w:rsidRDefault="00181F76">
            <w:pPr>
              <w:jc w:val="center"/>
              <w:rPr>
                <w:color w:val="000000"/>
                <w:sz w:val="28"/>
                <w:szCs w:val="28"/>
                <w:lang w:val="en-GB"/>
              </w:rPr>
            </w:pPr>
            <w:r w:rsidRPr="00ED6716">
              <w:rPr>
                <w:color w:val="000000"/>
                <w:sz w:val="28"/>
                <w:szCs w:val="28"/>
                <w:lang w:val="en-GB"/>
              </w:rPr>
              <w:t>3</w:t>
            </w:r>
          </w:p>
        </w:tc>
        <w:tc>
          <w:tcPr>
            <w:tcW w:w="1689" w:type="dxa"/>
            <w:tcBorders>
              <w:left w:val="single" w:sz="4" w:space="0" w:color="000000"/>
              <w:bottom w:val="single" w:sz="4" w:space="0" w:color="000000"/>
            </w:tcBorders>
          </w:tcPr>
          <w:p w:rsidR="005810B8" w:rsidRPr="00ED6716" w:rsidRDefault="00181F76">
            <w:pPr>
              <w:jc w:val="center"/>
              <w:rPr>
                <w:color w:val="000000"/>
                <w:sz w:val="28"/>
                <w:szCs w:val="28"/>
                <w:lang w:val="en-GB"/>
              </w:rPr>
            </w:pPr>
            <w:r w:rsidRPr="00ED6716">
              <w:rPr>
                <w:color w:val="000000"/>
                <w:sz w:val="28"/>
                <w:szCs w:val="28"/>
                <w:lang w:val="en-GB"/>
              </w:rPr>
              <w:t>3</w:t>
            </w:r>
          </w:p>
        </w:tc>
        <w:tc>
          <w:tcPr>
            <w:tcW w:w="1509" w:type="dxa"/>
            <w:tcBorders>
              <w:left w:val="single" w:sz="4" w:space="0" w:color="000000"/>
              <w:bottom w:val="single" w:sz="4" w:space="0" w:color="000000"/>
            </w:tcBorders>
          </w:tcPr>
          <w:p w:rsidR="005810B8" w:rsidRPr="00ED6716" w:rsidRDefault="00181F76">
            <w:pPr>
              <w:jc w:val="center"/>
              <w:rPr>
                <w:color w:val="000000"/>
                <w:sz w:val="28"/>
                <w:szCs w:val="28"/>
                <w:lang w:val="en-GB"/>
              </w:rPr>
            </w:pPr>
            <w:r w:rsidRPr="00ED6716">
              <w:rPr>
                <w:color w:val="000000"/>
                <w:sz w:val="28"/>
                <w:szCs w:val="28"/>
                <w:lang w:val="en-GB"/>
              </w:rPr>
              <w:t>2</w:t>
            </w:r>
          </w:p>
        </w:tc>
        <w:tc>
          <w:tcPr>
            <w:tcW w:w="1710" w:type="dxa"/>
            <w:tcBorders>
              <w:left w:val="single" w:sz="4" w:space="0" w:color="000000"/>
              <w:bottom w:val="single" w:sz="4" w:space="0" w:color="000000"/>
            </w:tcBorders>
          </w:tcPr>
          <w:p w:rsidR="005810B8" w:rsidRPr="00ED6716" w:rsidRDefault="00181F76">
            <w:pPr>
              <w:jc w:val="center"/>
              <w:rPr>
                <w:color w:val="000000"/>
                <w:sz w:val="28"/>
                <w:szCs w:val="28"/>
                <w:lang w:val="en-GB"/>
              </w:rPr>
            </w:pPr>
            <w:r w:rsidRPr="00ED6716">
              <w:rPr>
                <w:color w:val="000000"/>
                <w:sz w:val="28"/>
                <w:szCs w:val="28"/>
                <w:lang w:val="en-GB"/>
              </w:rPr>
              <w:t>1</w:t>
            </w:r>
          </w:p>
        </w:tc>
        <w:tc>
          <w:tcPr>
            <w:tcW w:w="1991" w:type="dxa"/>
            <w:tcBorders>
              <w:left w:val="single" w:sz="4" w:space="0" w:color="000000"/>
              <w:bottom w:val="single" w:sz="4" w:space="0" w:color="000000"/>
              <w:right w:val="single" w:sz="4" w:space="0" w:color="000000"/>
            </w:tcBorders>
          </w:tcPr>
          <w:p w:rsidR="005810B8" w:rsidRPr="00ED6716" w:rsidRDefault="00181F76">
            <w:pPr>
              <w:jc w:val="center"/>
              <w:rPr>
                <w:color w:val="000000"/>
                <w:sz w:val="28"/>
                <w:szCs w:val="28"/>
                <w:lang w:val="en-GB"/>
              </w:rPr>
            </w:pPr>
            <w:r w:rsidRPr="00ED6716">
              <w:rPr>
                <w:color w:val="000000"/>
                <w:sz w:val="28"/>
                <w:szCs w:val="28"/>
                <w:lang w:val="en-GB"/>
              </w:rPr>
              <w:t>0</w:t>
            </w:r>
          </w:p>
        </w:tc>
      </w:tr>
    </w:tbl>
    <w:p w:rsidR="005810B8" w:rsidRPr="00ED6716" w:rsidRDefault="005810B8">
      <w:pPr>
        <w:widowControl w:val="0"/>
        <w:spacing w:line="256" w:lineRule="auto"/>
        <w:ind w:firstLine="708"/>
        <w:jc w:val="both"/>
        <w:rPr>
          <w:rFonts w:eastAsia="Calibri"/>
          <w:sz w:val="28"/>
          <w:szCs w:val="28"/>
          <w:lang w:val="en-GB"/>
        </w:rPr>
      </w:pPr>
    </w:p>
    <w:p w:rsidR="005810B8" w:rsidRPr="00ED6716" w:rsidRDefault="00181F76" w:rsidP="00ED6716">
      <w:pPr>
        <w:widowControl w:val="0"/>
        <w:ind w:firstLine="709"/>
        <w:jc w:val="both"/>
        <w:rPr>
          <w:rFonts w:eastAsia="Calibri"/>
          <w:sz w:val="28"/>
          <w:szCs w:val="28"/>
          <w:lang w:val="en-GB"/>
        </w:rPr>
      </w:pPr>
      <w:r w:rsidRPr="00ED6716">
        <w:rPr>
          <w:rFonts w:eastAsia="Calibri"/>
          <w:sz w:val="28"/>
          <w:szCs w:val="28"/>
          <w:lang w:val="en-GB"/>
        </w:rPr>
        <w:t>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preparing summaries of independently studied topics; testing or written exams; preparing draft articles, conference abstracts and other publications; other forms that ensure comprehensive mastery of the curriculum and contribute to the gradual development of skills for effective independent professional (practical, scientific and theoretical) activity at a high level.</w:t>
      </w:r>
    </w:p>
    <w:p w:rsidR="005810B8" w:rsidRPr="00ED6716" w:rsidRDefault="005810B8" w:rsidP="00ED6716">
      <w:pPr>
        <w:ind w:firstLine="709"/>
        <w:jc w:val="center"/>
        <w:rPr>
          <w:rFonts w:eastAsia="Calibri"/>
          <w:b/>
          <w:iCs/>
          <w:sz w:val="28"/>
          <w:szCs w:val="28"/>
          <w:lang w:val="en-GB"/>
        </w:rPr>
      </w:pPr>
    </w:p>
    <w:p w:rsidR="005810B8" w:rsidRPr="00ED6716" w:rsidRDefault="005810B8" w:rsidP="00ED6716">
      <w:pPr>
        <w:ind w:firstLine="709"/>
        <w:jc w:val="both"/>
        <w:rPr>
          <w:b/>
          <w:iCs/>
          <w:sz w:val="28"/>
          <w:szCs w:val="28"/>
          <w:lang w:val="en-GB"/>
        </w:rPr>
      </w:pPr>
    </w:p>
    <w:p w:rsidR="005810B8" w:rsidRPr="00ED6716" w:rsidRDefault="005810B8" w:rsidP="00ED6716">
      <w:pPr>
        <w:ind w:firstLine="709"/>
        <w:jc w:val="both"/>
        <w:rPr>
          <w:b/>
          <w:iCs/>
          <w:sz w:val="28"/>
          <w:szCs w:val="28"/>
          <w:lang w:val="en-GB"/>
        </w:rPr>
      </w:pPr>
    </w:p>
    <w:p w:rsidR="005810B8" w:rsidRPr="00ED6716" w:rsidRDefault="005810B8" w:rsidP="00ED6716">
      <w:pPr>
        <w:ind w:firstLine="709"/>
        <w:jc w:val="both"/>
        <w:rPr>
          <w:b/>
          <w:iCs/>
          <w:sz w:val="28"/>
          <w:szCs w:val="28"/>
          <w:lang w:val="en-GB"/>
        </w:rPr>
      </w:pPr>
    </w:p>
    <w:p w:rsidR="005810B8" w:rsidRPr="00ED6716" w:rsidRDefault="005810B8" w:rsidP="00ED6716">
      <w:pPr>
        <w:ind w:firstLine="709"/>
        <w:jc w:val="both"/>
        <w:rPr>
          <w:b/>
          <w:iCs/>
          <w:sz w:val="28"/>
          <w:szCs w:val="28"/>
          <w:lang w:val="en-GB"/>
        </w:rPr>
      </w:pPr>
    </w:p>
    <w:p w:rsidR="005810B8" w:rsidRPr="00ED6716" w:rsidRDefault="00181F76" w:rsidP="00ED6716">
      <w:pPr>
        <w:ind w:firstLine="709"/>
        <w:jc w:val="both"/>
        <w:rPr>
          <w:rStyle w:val="31"/>
          <w:bCs/>
          <w:sz w:val="28"/>
          <w:szCs w:val="28"/>
          <w:lang w:val="en-GB"/>
        </w:rPr>
      </w:pPr>
      <w:r w:rsidRPr="00ED6716">
        <w:rPr>
          <w:color w:val="000000"/>
          <w:sz w:val="28"/>
          <w:szCs w:val="28"/>
          <w:lang w:val="en-GB"/>
        </w:rPr>
        <w:t>To assess the learning outcomes of a higher education applicant during the semester, a 100-point, national and ECTS assessment scale is used.</w:t>
      </w:r>
    </w:p>
    <w:p w:rsidR="005810B8" w:rsidRPr="00ED6716" w:rsidRDefault="00181F76">
      <w:pPr>
        <w:spacing w:line="276" w:lineRule="auto"/>
        <w:jc w:val="center"/>
        <w:rPr>
          <w:sz w:val="28"/>
          <w:szCs w:val="28"/>
          <w:lang w:val="en-GB"/>
        </w:rPr>
      </w:pPr>
      <w:r w:rsidRPr="00ED6716">
        <w:rPr>
          <w:rStyle w:val="31"/>
          <w:bCs/>
          <w:sz w:val="28"/>
          <w:szCs w:val="28"/>
          <w:lang w:val="en-GB"/>
        </w:rPr>
        <w:t>Final assessment scale: national and ECTS</w:t>
      </w:r>
    </w:p>
    <w:tbl>
      <w:tblPr>
        <w:tblW w:w="10305" w:type="dxa"/>
        <w:tblInd w:w="-15" w:type="dxa"/>
        <w:tblLayout w:type="fixed"/>
        <w:tblCellMar>
          <w:left w:w="0" w:type="dxa"/>
          <w:right w:w="0" w:type="dxa"/>
        </w:tblCellMar>
        <w:tblLook w:val="0000" w:firstRow="0" w:lastRow="0" w:firstColumn="0" w:lastColumn="0" w:noHBand="0" w:noVBand="0"/>
      </w:tblPr>
      <w:tblGrid>
        <w:gridCol w:w="2147"/>
        <w:gridCol w:w="1363"/>
        <w:gridCol w:w="3581"/>
        <w:gridCol w:w="3214"/>
      </w:tblGrid>
      <w:tr w:rsidR="005810B8" w:rsidRPr="00ED6716">
        <w:trPr>
          <w:trHeight w:hRule="exact" w:val="850"/>
        </w:trPr>
        <w:tc>
          <w:tcPr>
            <w:tcW w:w="2147" w:type="dxa"/>
            <w:vMerge w:val="restart"/>
            <w:tcBorders>
              <w:top w:val="single" w:sz="4" w:space="0" w:color="000000"/>
              <w:left w:val="single" w:sz="4" w:space="0" w:color="000000"/>
            </w:tcBorders>
            <w:shd w:val="clear" w:color="auto" w:fill="FFFFFF"/>
          </w:tcPr>
          <w:p w:rsidR="005810B8" w:rsidRPr="00ED6716" w:rsidRDefault="00181F76">
            <w:pPr>
              <w:pStyle w:val="a9"/>
              <w:jc w:val="center"/>
              <w:rPr>
                <w:b/>
                <w:sz w:val="28"/>
                <w:szCs w:val="28"/>
                <w:lang w:val="en-GB"/>
              </w:rPr>
            </w:pPr>
            <w:r w:rsidRPr="00ED6716">
              <w:rPr>
                <w:b/>
                <w:sz w:val="28"/>
                <w:szCs w:val="28"/>
                <w:lang w:val="en-GB"/>
              </w:rPr>
              <w:t>Total points for all types of learning activities</w:t>
            </w:r>
          </w:p>
        </w:tc>
        <w:tc>
          <w:tcPr>
            <w:tcW w:w="1363" w:type="dxa"/>
            <w:vMerge w:val="restart"/>
            <w:tcBorders>
              <w:top w:val="single" w:sz="4" w:space="0" w:color="000000"/>
              <w:left w:val="single" w:sz="4" w:space="0" w:color="000000"/>
            </w:tcBorders>
            <w:shd w:val="clear" w:color="auto" w:fill="FFFFFF"/>
          </w:tcPr>
          <w:p w:rsidR="005810B8" w:rsidRPr="00ED6716" w:rsidRDefault="00181F76">
            <w:pPr>
              <w:pStyle w:val="a9"/>
              <w:jc w:val="center"/>
              <w:rPr>
                <w:b/>
                <w:sz w:val="28"/>
                <w:szCs w:val="28"/>
                <w:lang w:val="en-GB"/>
              </w:rPr>
            </w:pPr>
            <w:r w:rsidRPr="00ED6716">
              <w:rPr>
                <w:b/>
                <w:sz w:val="28"/>
                <w:szCs w:val="28"/>
                <w:lang w:val="en-GB"/>
              </w:rPr>
              <w:t>ECT8 assessment</w:t>
            </w:r>
          </w:p>
        </w:tc>
        <w:tc>
          <w:tcPr>
            <w:tcW w:w="6795" w:type="dxa"/>
            <w:gridSpan w:val="2"/>
            <w:tcBorders>
              <w:top w:val="single" w:sz="4" w:space="0" w:color="000000"/>
              <w:left w:val="single" w:sz="4" w:space="0" w:color="000000"/>
              <w:right w:val="single" w:sz="4" w:space="0" w:color="000000"/>
            </w:tcBorders>
            <w:shd w:val="clear" w:color="auto" w:fill="FFFFFF"/>
          </w:tcPr>
          <w:p w:rsidR="005810B8" w:rsidRPr="00ED6716" w:rsidRDefault="00181F76">
            <w:pPr>
              <w:pStyle w:val="a9"/>
              <w:jc w:val="center"/>
              <w:rPr>
                <w:b/>
                <w:sz w:val="28"/>
                <w:szCs w:val="28"/>
                <w:lang w:val="en-GB"/>
              </w:rPr>
            </w:pPr>
            <w:r w:rsidRPr="00ED6716">
              <w:rPr>
                <w:b/>
                <w:sz w:val="28"/>
                <w:szCs w:val="28"/>
                <w:lang w:val="en-GB"/>
              </w:rPr>
              <w:t>National scale assessment</w:t>
            </w:r>
          </w:p>
        </w:tc>
      </w:tr>
      <w:tr w:rsidR="005810B8" w:rsidRPr="00ED6716">
        <w:trPr>
          <w:trHeight w:hRule="exact" w:val="581"/>
        </w:trPr>
        <w:tc>
          <w:tcPr>
            <w:tcW w:w="2147" w:type="dxa"/>
            <w:vMerge/>
            <w:tcBorders>
              <w:top w:val="single" w:sz="4" w:space="0" w:color="000000"/>
              <w:left w:val="single" w:sz="4" w:space="0" w:color="000000"/>
            </w:tcBorders>
            <w:shd w:val="clear" w:color="auto" w:fill="FFFFFF"/>
          </w:tcPr>
          <w:p w:rsidR="005810B8" w:rsidRPr="00ED6716" w:rsidRDefault="005810B8">
            <w:pPr>
              <w:pStyle w:val="a9"/>
              <w:snapToGrid w:val="0"/>
              <w:jc w:val="center"/>
              <w:rPr>
                <w:b/>
                <w:sz w:val="28"/>
                <w:szCs w:val="28"/>
                <w:lang w:val="en-GB"/>
              </w:rPr>
            </w:pPr>
          </w:p>
        </w:tc>
        <w:tc>
          <w:tcPr>
            <w:tcW w:w="1363" w:type="dxa"/>
            <w:vMerge/>
            <w:tcBorders>
              <w:top w:val="single" w:sz="4" w:space="0" w:color="000000"/>
              <w:left w:val="single" w:sz="4" w:space="0" w:color="000000"/>
            </w:tcBorders>
            <w:shd w:val="clear" w:color="auto" w:fill="FFFFFF"/>
          </w:tcPr>
          <w:p w:rsidR="005810B8" w:rsidRPr="00ED6716" w:rsidRDefault="005810B8">
            <w:pPr>
              <w:pStyle w:val="a9"/>
              <w:snapToGrid w:val="0"/>
              <w:jc w:val="center"/>
              <w:rPr>
                <w:b/>
                <w:sz w:val="28"/>
                <w:szCs w:val="28"/>
                <w:lang w:val="en-GB"/>
              </w:rPr>
            </w:pPr>
          </w:p>
        </w:tc>
        <w:tc>
          <w:tcPr>
            <w:tcW w:w="3581" w:type="dxa"/>
            <w:tcBorders>
              <w:top w:val="single" w:sz="4" w:space="0" w:color="000000"/>
              <w:left w:val="single" w:sz="4" w:space="0" w:color="000000"/>
            </w:tcBorders>
            <w:shd w:val="clear" w:color="auto" w:fill="FFFFFF"/>
          </w:tcPr>
          <w:p w:rsidR="005810B8" w:rsidRPr="00ED6716" w:rsidRDefault="00181F76">
            <w:pPr>
              <w:pStyle w:val="a9"/>
              <w:ind w:left="160"/>
              <w:jc w:val="center"/>
              <w:rPr>
                <w:b/>
                <w:sz w:val="28"/>
                <w:szCs w:val="28"/>
                <w:lang w:val="en-GB"/>
              </w:rPr>
            </w:pPr>
            <w:r w:rsidRPr="00ED6716">
              <w:rPr>
                <w:b/>
                <w:sz w:val="28"/>
                <w:szCs w:val="28"/>
                <w:lang w:val="en-GB"/>
              </w:rPr>
              <w:t>for exam, course project (work), practice</w:t>
            </w:r>
          </w:p>
        </w:tc>
        <w:tc>
          <w:tcPr>
            <w:tcW w:w="3214" w:type="dxa"/>
            <w:tcBorders>
              <w:top w:val="single" w:sz="4" w:space="0" w:color="000000"/>
              <w:left w:val="single" w:sz="4" w:space="0" w:color="000000"/>
              <w:right w:val="single" w:sz="4" w:space="0" w:color="000000"/>
            </w:tcBorders>
            <w:shd w:val="clear" w:color="auto" w:fill="FFFFFF"/>
          </w:tcPr>
          <w:p w:rsidR="005810B8" w:rsidRPr="00ED6716" w:rsidRDefault="00181F76">
            <w:pPr>
              <w:pStyle w:val="a9"/>
              <w:jc w:val="center"/>
              <w:rPr>
                <w:b/>
                <w:sz w:val="28"/>
                <w:szCs w:val="28"/>
                <w:lang w:val="en-GB"/>
              </w:rPr>
            </w:pPr>
            <w:r w:rsidRPr="00ED6716">
              <w:rPr>
                <w:b/>
                <w:sz w:val="28"/>
                <w:szCs w:val="28"/>
                <w:lang w:val="en-GB"/>
              </w:rPr>
              <w:t>for credit</w:t>
            </w:r>
          </w:p>
        </w:tc>
      </w:tr>
      <w:tr w:rsidR="005810B8" w:rsidRPr="00ED6716">
        <w:trPr>
          <w:trHeight w:hRule="exact" w:val="362"/>
        </w:trPr>
        <w:tc>
          <w:tcPr>
            <w:tcW w:w="2147" w:type="dxa"/>
            <w:tcBorders>
              <w:top w:val="single" w:sz="4" w:space="0" w:color="000000"/>
              <w:left w:val="single" w:sz="4" w:space="0" w:color="000000"/>
            </w:tcBorders>
            <w:shd w:val="clear" w:color="auto" w:fill="FFFFFF"/>
          </w:tcPr>
          <w:p w:rsidR="005810B8" w:rsidRPr="00ED6716" w:rsidRDefault="00181F76">
            <w:pPr>
              <w:pStyle w:val="a9"/>
              <w:jc w:val="center"/>
              <w:rPr>
                <w:sz w:val="28"/>
                <w:szCs w:val="28"/>
                <w:lang w:val="en-GB"/>
              </w:rPr>
            </w:pPr>
            <w:r w:rsidRPr="00ED6716">
              <w:rPr>
                <w:sz w:val="28"/>
                <w:szCs w:val="28"/>
                <w:lang w:val="en-GB"/>
              </w:rPr>
              <w:t>90 – 100</w:t>
            </w:r>
          </w:p>
        </w:tc>
        <w:tc>
          <w:tcPr>
            <w:tcW w:w="1363" w:type="dxa"/>
            <w:tcBorders>
              <w:top w:val="single" w:sz="4" w:space="0" w:color="000000"/>
              <w:left w:val="single" w:sz="4" w:space="0" w:color="000000"/>
            </w:tcBorders>
            <w:shd w:val="clear" w:color="auto" w:fill="FFFFFF"/>
          </w:tcPr>
          <w:p w:rsidR="005810B8" w:rsidRPr="00ED6716" w:rsidRDefault="00181F76">
            <w:pPr>
              <w:pStyle w:val="a9"/>
              <w:jc w:val="center"/>
              <w:rPr>
                <w:sz w:val="28"/>
                <w:szCs w:val="28"/>
                <w:lang w:val="en-GB"/>
              </w:rPr>
            </w:pPr>
            <w:r w:rsidRPr="00ED6716">
              <w:rPr>
                <w:sz w:val="28"/>
                <w:szCs w:val="28"/>
                <w:lang w:val="en-GB"/>
              </w:rPr>
              <w:t>AND</w:t>
            </w:r>
          </w:p>
        </w:tc>
        <w:tc>
          <w:tcPr>
            <w:tcW w:w="3581" w:type="dxa"/>
            <w:tcBorders>
              <w:top w:val="single" w:sz="4" w:space="0" w:color="000000"/>
              <w:left w:val="single" w:sz="4" w:space="0" w:color="000000"/>
            </w:tcBorders>
            <w:shd w:val="clear" w:color="auto" w:fill="FFFFFF"/>
          </w:tcPr>
          <w:p w:rsidR="005810B8" w:rsidRPr="00ED6716" w:rsidRDefault="00181F76">
            <w:pPr>
              <w:pStyle w:val="a9"/>
              <w:jc w:val="center"/>
              <w:rPr>
                <w:sz w:val="28"/>
                <w:szCs w:val="28"/>
                <w:lang w:val="en-GB"/>
              </w:rPr>
            </w:pPr>
            <w:r w:rsidRPr="00ED6716">
              <w:rPr>
                <w:sz w:val="28"/>
                <w:szCs w:val="28"/>
                <w:lang w:val="en-GB"/>
              </w:rPr>
              <w:t>perfectly</w:t>
            </w:r>
          </w:p>
        </w:tc>
        <w:tc>
          <w:tcPr>
            <w:tcW w:w="3214" w:type="dxa"/>
            <w:vMerge w:val="restart"/>
            <w:tcBorders>
              <w:top w:val="single" w:sz="4" w:space="0" w:color="000000"/>
              <w:left w:val="single" w:sz="4" w:space="0" w:color="000000"/>
              <w:right w:val="single" w:sz="4" w:space="0" w:color="000000"/>
            </w:tcBorders>
            <w:shd w:val="clear" w:color="auto" w:fill="FFFFFF"/>
          </w:tcPr>
          <w:p w:rsidR="005810B8" w:rsidRPr="00ED6716" w:rsidRDefault="00181F76">
            <w:pPr>
              <w:pStyle w:val="a9"/>
              <w:jc w:val="center"/>
              <w:rPr>
                <w:sz w:val="28"/>
                <w:szCs w:val="28"/>
                <w:lang w:val="en-GB"/>
              </w:rPr>
            </w:pPr>
            <w:r w:rsidRPr="00ED6716">
              <w:rPr>
                <w:sz w:val="28"/>
                <w:szCs w:val="28"/>
                <w:lang w:val="en-GB"/>
              </w:rPr>
              <w:t>Enrolled</w:t>
            </w:r>
          </w:p>
        </w:tc>
      </w:tr>
      <w:tr w:rsidR="005810B8" w:rsidRPr="00ED6716">
        <w:trPr>
          <w:trHeight w:hRule="exact" w:val="357"/>
        </w:trPr>
        <w:tc>
          <w:tcPr>
            <w:tcW w:w="2147" w:type="dxa"/>
            <w:tcBorders>
              <w:top w:val="single" w:sz="4" w:space="0" w:color="000000"/>
              <w:left w:val="single" w:sz="4" w:space="0" w:color="000000"/>
            </w:tcBorders>
            <w:shd w:val="clear" w:color="auto" w:fill="FFFFFF"/>
          </w:tcPr>
          <w:p w:rsidR="005810B8" w:rsidRPr="00ED6716" w:rsidRDefault="00181F76">
            <w:pPr>
              <w:pStyle w:val="a9"/>
              <w:jc w:val="center"/>
              <w:rPr>
                <w:sz w:val="28"/>
                <w:szCs w:val="28"/>
                <w:lang w:val="en-GB"/>
              </w:rPr>
            </w:pPr>
            <w:r w:rsidRPr="00ED6716">
              <w:rPr>
                <w:sz w:val="28"/>
                <w:szCs w:val="28"/>
                <w:lang w:val="en-GB"/>
              </w:rPr>
              <w:t>82 – 89</w:t>
            </w:r>
          </w:p>
        </w:tc>
        <w:tc>
          <w:tcPr>
            <w:tcW w:w="1363" w:type="dxa"/>
            <w:tcBorders>
              <w:top w:val="single" w:sz="4" w:space="0" w:color="000000"/>
              <w:left w:val="single" w:sz="4" w:space="0" w:color="000000"/>
            </w:tcBorders>
            <w:shd w:val="clear" w:color="auto" w:fill="FFFFFF"/>
          </w:tcPr>
          <w:p w:rsidR="005810B8" w:rsidRPr="00ED6716" w:rsidRDefault="00181F76">
            <w:pPr>
              <w:pStyle w:val="a9"/>
              <w:jc w:val="center"/>
              <w:rPr>
                <w:sz w:val="28"/>
                <w:szCs w:val="28"/>
                <w:lang w:val="en-GB"/>
              </w:rPr>
            </w:pPr>
            <w:r w:rsidRPr="00ED6716">
              <w:rPr>
                <w:sz w:val="28"/>
                <w:szCs w:val="28"/>
                <w:lang w:val="en-GB"/>
              </w:rPr>
              <w:t>IN</w:t>
            </w:r>
          </w:p>
        </w:tc>
        <w:tc>
          <w:tcPr>
            <w:tcW w:w="3581" w:type="dxa"/>
            <w:vMerge w:val="restart"/>
            <w:tcBorders>
              <w:top w:val="single" w:sz="4" w:space="0" w:color="000000"/>
              <w:left w:val="single" w:sz="4" w:space="0" w:color="000000"/>
            </w:tcBorders>
            <w:shd w:val="clear" w:color="auto" w:fill="FFFFFF"/>
          </w:tcPr>
          <w:p w:rsidR="005810B8" w:rsidRPr="00ED6716" w:rsidRDefault="00181F76">
            <w:pPr>
              <w:pStyle w:val="a9"/>
              <w:jc w:val="center"/>
              <w:rPr>
                <w:sz w:val="28"/>
                <w:szCs w:val="28"/>
                <w:lang w:val="en-GB"/>
              </w:rPr>
            </w:pPr>
            <w:r w:rsidRPr="00ED6716">
              <w:rPr>
                <w:sz w:val="28"/>
                <w:szCs w:val="28"/>
                <w:lang w:val="en-GB"/>
              </w:rPr>
              <w:t>good</w:t>
            </w:r>
          </w:p>
        </w:tc>
        <w:tc>
          <w:tcPr>
            <w:tcW w:w="3214" w:type="dxa"/>
            <w:vMerge/>
            <w:tcBorders>
              <w:top w:val="single" w:sz="4" w:space="0" w:color="000000"/>
              <w:left w:val="single" w:sz="4" w:space="0" w:color="000000"/>
              <w:right w:val="single" w:sz="4" w:space="0" w:color="000000"/>
            </w:tcBorders>
            <w:shd w:val="clear" w:color="auto" w:fill="FFFFFF"/>
          </w:tcPr>
          <w:p w:rsidR="005810B8" w:rsidRPr="00ED6716" w:rsidRDefault="005810B8">
            <w:pPr>
              <w:pStyle w:val="a9"/>
              <w:snapToGrid w:val="0"/>
              <w:jc w:val="center"/>
              <w:rPr>
                <w:sz w:val="28"/>
                <w:szCs w:val="28"/>
                <w:lang w:val="en-GB"/>
              </w:rPr>
            </w:pPr>
          </w:p>
        </w:tc>
      </w:tr>
      <w:tr w:rsidR="005810B8" w:rsidRPr="00ED6716">
        <w:trPr>
          <w:trHeight w:hRule="exact" w:val="353"/>
        </w:trPr>
        <w:tc>
          <w:tcPr>
            <w:tcW w:w="2147" w:type="dxa"/>
            <w:tcBorders>
              <w:top w:val="single" w:sz="4" w:space="0" w:color="000000"/>
              <w:left w:val="single" w:sz="4" w:space="0" w:color="000000"/>
            </w:tcBorders>
            <w:shd w:val="clear" w:color="auto" w:fill="FFFFFF"/>
          </w:tcPr>
          <w:p w:rsidR="005810B8" w:rsidRPr="00ED6716" w:rsidRDefault="00181F76">
            <w:pPr>
              <w:pStyle w:val="a9"/>
              <w:jc w:val="center"/>
              <w:rPr>
                <w:sz w:val="28"/>
                <w:szCs w:val="28"/>
                <w:lang w:val="en-GB"/>
              </w:rPr>
            </w:pPr>
            <w:r w:rsidRPr="00ED6716">
              <w:rPr>
                <w:sz w:val="28"/>
                <w:szCs w:val="28"/>
                <w:lang w:val="en-GB"/>
              </w:rPr>
              <w:t>75 – 81</w:t>
            </w:r>
          </w:p>
        </w:tc>
        <w:tc>
          <w:tcPr>
            <w:tcW w:w="1363" w:type="dxa"/>
            <w:tcBorders>
              <w:top w:val="single" w:sz="4" w:space="0" w:color="000000"/>
              <w:left w:val="single" w:sz="4" w:space="0" w:color="000000"/>
            </w:tcBorders>
            <w:shd w:val="clear" w:color="auto" w:fill="FFFFFF"/>
          </w:tcPr>
          <w:p w:rsidR="005810B8" w:rsidRPr="00ED6716" w:rsidRDefault="00181F76">
            <w:pPr>
              <w:pStyle w:val="a9"/>
              <w:jc w:val="center"/>
              <w:rPr>
                <w:sz w:val="28"/>
                <w:szCs w:val="28"/>
                <w:lang w:val="en-GB"/>
              </w:rPr>
            </w:pPr>
            <w:r w:rsidRPr="00ED6716">
              <w:rPr>
                <w:sz w:val="28"/>
                <w:szCs w:val="28"/>
                <w:lang w:val="en-GB"/>
              </w:rPr>
              <w:t>WITH</w:t>
            </w:r>
          </w:p>
        </w:tc>
        <w:tc>
          <w:tcPr>
            <w:tcW w:w="3581" w:type="dxa"/>
            <w:vMerge/>
            <w:tcBorders>
              <w:top w:val="single" w:sz="4" w:space="0" w:color="000000"/>
              <w:left w:val="single" w:sz="4" w:space="0" w:color="000000"/>
            </w:tcBorders>
            <w:shd w:val="clear" w:color="auto" w:fill="FFFFFF"/>
          </w:tcPr>
          <w:p w:rsidR="005810B8" w:rsidRPr="00ED6716" w:rsidRDefault="005810B8">
            <w:pPr>
              <w:pStyle w:val="a9"/>
              <w:snapToGrid w:val="0"/>
              <w:jc w:val="center"/>
              <w:rPr>
                <w:sz w:val="28"/>
                <w:szCs w:val="28"/>
                <w:lang w:val="en-GB"/>
              </w:rPr>
            </w:pPr>
          </w:p>
        </w:tc>
        <w:tc>
          <w:tcPr>
            <w:tcW w:w="3214" w:type="dxa"/>
            <w:vMerge/>
            <w:tcBorders>
              <w:top w:val="single" w:sz="4" w:space="0" w:color="000000"/>
              <w:left w:val="single" w:sz="4" w:space="0" w:color="000000"/>
              <w:right w:val="single" w:sz="4" w:space="0" w:color="000000"/>
            </w:tcBorders>
            <w:shd w:val="clear" w:color="auto" w:fill="FFFFFF"/>
          </w:tcPr>
          <w:p w:rsidR="005810B8" w:rsidRPr="00ED6716" w:rsidRDefault="005810B8">
            <w:pPr>
              <w:pStyle w:val="a9"/>
              <w:snapToGrid w:val="0"/>
              <w:jc w:val="center"/>
              <w:rPr>
                <w:sz w:val="28"/>
                <w:szCs w:val="28"/>
                <w:lang w:val="en-GB"/>
              </w:rPr>
            </w:pPr>
          </w:p>
        </w:tc>
      </w:tr>
      <w:tr w:rsidR="005810B8" w:rsidRPr="00ED6716">
        <w:trPr>
          <w:trHeight w:hRule="exact" w:val="364"/>
        </w:trPr>
        <w:tc>
          <w:tcPr>
            <w:tcW w:w="2147" w:type="dxa"/>
            <w:tcBorders>
              <w:top w:val="single" w:sz="4" w:space="0" w:color="000000"/>
              <w:left w:val="single" w:sz="4" w:space="0" w:color="000000"/>
            </w:tcBorders>
            <w:shd w:val="clear" w:color="auto" w:fill="FFFFFF"/>
          </w:tcPr>
          <w:p w:rsidR="005810B8" w:rsidRPr="00ED6716" w:rsidRDefault="00181F76">
            <w:pPr>
              <w:pStyle w:val="a9"/>
              <w:jc w:val="center"/>
              <w:rPr>
                <w:sz w:val="28"/>
                <w:szCs w:val="28"/>
                <w:lang w:val="en-GB"/>
              </w:rPr>
            </w:pPr>
            <w:r w:rsidRPr="00ED6716">
              <w:rPr>
                <w:sz w:val="28"/>
                <w:szCs w:val="28"/>
                <w:lang w:val="en-GB"/>
              </w:rPr>
              <w:t>68 – 74</w:t>
            </w:r>
          </w:p>
        </w:tc>
        <w:tc>
          <w:tcPr>
            <w:tcW w:w="1363" w:type="dxa"/>
            <w:tcBorders>
              <w:top w:val="single" w:sz="4" w:space="0" w:color="000000"/>
              <w:left w:val="single" w:sz="4" w:space="0" w:color="000000"/>
            </w:tcBorders>
            <w:shd w:val="clear" w:color="auto" w:fill="FFFFFF"/>
          </w:tcPr>
          <w:p w:rsidR="005810B8" w:rsidRPr="00ED6716" w:rsidRDefault="00181F76">
            <w:pPr>
              <w:jc w:val="center"/>
              <w:rPr>
                <w:sz w:val="28"/>
                <w:szCs w:val="28"/>
                <w:lang w:val="en-GB"/>
              </w:rPr>
            </w:pPr>
            <w:r w:rsidRPr="00ED6716">
              <w:rPr>
                <w:sz w:val="28"/>
                <w:szCs w:val="28"/>
                <w:lang w:val="en-GB"/>
              </w:rPr>
              <w:t>D</w:t>
            </w:r>
          </w:p>
        </w:tc>
        <w:tc>
          <w:tcPr>
            <w:tcW w:w="3581" w:type="dxa"/>
            <w:vMerge w:val="restart"/>
            <w:tcBorders>
              <w:top w:val="single" w:sz="4" w:space="0" w:color="000000"/>
              <w:left w:val="single" w:sz="4" w:space="0" w:color="000000"/>
            </w:tcBorders>
            <w:shd w:val="clear" w:color="auto" w:fill="FFFFFF"/>
          </w:tcPr>
          <w:p w:rsidR="005810B8" w:rsidRPr="00ED6716" w:rsidRDefault="00181F76">
            <w:pPr>
              <w:pStyle w:val="a9"/>
              <w:jc w:val="center"/>
              <w:rPr>
                <w:sz w:val="28"/>
                <w:szCs w:val="28"/>
                <w:lang w:val="en-GB"/>
              </w:rPr>
            </w:pPr>
            <w:r w:rsidRPr="00ED6716">
              <w:rPr>
                <w:sz w:val="28"/>
                <w:szCs w:val="28"/>
                <w:lang w:val="en-GB"/>
              </w:rPr>
              <w:t>satisfactorily</w:t>
            </w:r>
          </w:p>
        </w:tc>
        <w:tc>
          <w:tcPr>
            <w:tcW w:w="3214" w:type="dxa"/>
            <w:vMerge/>
            <w:tcBorders>
              <w:top w:val="single" w:sz="4" w:space="0" w:color="000000"/>
              <w:left w:val="single" w:sz="4" w:space="0" w:color="000000"/>
              <w:right w:val="single" w:sz="4" w:space="0" w:color="000000"/>
            </w:tcBorders>
            <w:shd w:val="clear" w:color="auto" w:fill="FFFFFF"/>
          </w:tcPr>
          <w:p w:rsidR="005810B8" w:rsidRPr="00ED6716" w:rsidRDefault="005810B8">
            <w:pPr>
              <w:pStyle w:val="a9"/>
              <w:snapToGrid w:val="0"/>
              <w:jc w:val="center"/>
              <w:rPr>
                <w:sz w:val="28"/>
                <w:szCs w:val="28"/>
                <w:lang w:val="en-GB"/>
              </w:rPr>
            </w:pPr>
          </w:p>
        </w:tc>
      </w:tr>
      <w:tr w:rsidR="005810B8" w:rsidRPr="00ED6716">
        <w:trPr>
          <w:trHeight w:hRule="exact" w:val="344"/>
        </w:trPr>
        <w:tc>
          <w:tcPr>
            <w:tcW w:w="2147" w:type="dxa"/>
            <w:tcBorders>
              <w:top w:val="single" w:sz="4" w:space="0" w:color="000000"/>
              <w:left w:val="single" w:sz="4" w:space="0" w:color="000000"/>
            </w:tcBorders>
            <w:shd w:val="clear" w:color="auto" w:fill="FFFFFF"/>
          </w:tcPr>
          <w:p w:rsidR="005810B8" w:rsidRPr="00ED6716" w:rsidRDefault="00181F76">
            <w:pPr>
              <w:pStyle w:val="a9"/>
              <w:jc w:val="center"/>
              <w:rPr>
                <w:sz w:val="28"/>
                <w:szCs w:val="28"/>
                <w:lang w:val="en-GB"/>
              </w:rPr>
            </w:pPr>
            <w:r w:rsidRPr="00ED6716">
              <w:rPr>
                <w:sz w:val="28"/>
                <w:szCs w:val="28"/>
                <w:lang w:val="en-GB"/>
              </w:rPr>
              <w:t>60 – 67</w:t>
            </w:r>
          </w:p>
        </w:tc>
        <w:tc>
          <w:tcPr>
            <w:tcW w:w="1363" w:type="dxa"/>
            <w:tcBorders>
              <w:top w:val="single" w:sz="4" w:space="0" w:color="000000"/>
              <w:left w:val="single" w:sz="4" w:space="0" w:color="000000"/>
            </w:tcBorders>
            <w:shd w:val="clear" w:color="auto" w:fill="FFFFFF"/>
          </w:tcPr>
          <w:p w:rsidR="005810B8" w:rsidRPr="00ED6716" w:rsidRDefault="00181F76">
            <w:pPr>
              <w:pStyle w:val="a9"/>
              <w:jc w:val="center"/>
              <w:rPr>
                <w:sz w:val="28"/>
                <w:szCs w:val="28"/>
                <w:lang w:val="en-GB"/>
              </w:rPr>
            </w:pPr>
            <w:r w:rsidRPr="00ED6716">
              <w:rPr>
                <w:sz w:val="28"/>
                <w:szCs w:val="28"/>
                <w:lang w:val="en-GB"/>
              </w:rPr>
              <w:t>THERE ARE</w:t>
            </w:r>
          </w:p>
        </w:tc>
        <w:tc>
          <w:tcPr>
            <w:tcW w:w="3581" w:type="dxa"/>
            <w:vMerge/>
            <w:tcBorders>
              <w:top w:val="single" w:sz="4" w:space="0" w:color="000000"/>
              <w:left w:val="single" w:sz="4" w:space="0" w:color="000000"/>
            </w:tcBorders>
            <w:shd w:val="clear" w:color="auto" w:fill="FFFFFF"/>
          </w:tcPr>
          <w:p w:rsidR="005810B8" w:rsidRPr="00ED6716" w:rsidRDefault="005810B8">
            <w:pPr>
              <w:pStyle w:val="a9"/>
              <w:snapToGrid w:val="0"/>
              <w:jc w:val="center"/>
              <w:rPr>
                <w:sz w:val="28"/>
                <w:szCs w:val="28"/>
                <w:lang w:val="en-GB"/>
              </w:rPr>
            </w:pPr>
          </w:p>
        </w:tc>
        <w:tc>
          <w:tcPr>
            <w:tcW w:w="3214" w:type="dxa"/>
            <w:vMerge/>
            <w:tcBorders>
              <w:top w:val="single" w:sz="4" w:space="0" w:color="000000"/>
              <w:left w:val="single" w:sz="4" w:space="0" w:color="000000"/>
              <w:right w:val="single" w:sz="4" w:space="0" w:color="000000"/>
            </w:tcBorders>
            <w:shd w:val="clear" w:color="auto" w:fill="FFFFFF"/>
          </w:tcPr>
          <w:p w:rsidR="005810B8" w:rsidRPr="00ED6716" w:rsidRDefault="005810B8">
            <w:pPr>
              <w:pStyle w:val="a9"/>
              <w:snapToGrid w:val="0"/>
              <w:jc w:val="center"/>
              <w:rPr>
                <w:sz w:val="28"/>
                <w:szCs w:val="28"/>
                <w:lang w:val="en-GB"/>
              </w:rPr>
            </w:pPr>
          </w:p>
        </w:tc>
      </w:tr>
      <w:tr w:rsidR="005810B8" w:rsidRPr="001C6943">
        <w:trPr>
          <w:trHeight w:hRule="exact" w:val="608"/>
        </w:trPr>
        <w:tc>
          <w:tcPr>
            <w:tcW w:w="2147" w:type="dxa"/>
            <w:tcBorders>
              <w:top w:val="single" w:sz="4" w:space="0" w:color="000000"/>
              <w:left w:val="single" w:sz="4" w:space="0" w:color="000000"/>
            </w:tcBorders>
            <w:shd w:val="clear" w:color="auto" w:fill="FFFFFF"/>
          </w:tcPr>
          <w:p w:rsidR="005810B8" w:rsidRPr="00ED6716" w:rsidRDefault="00181F76">
            <w:pPr>
              <w:pStyle w:val="a9"/>
              <w:jc w:val="center"/>
              <w:rPr>
                <w:sz w:val="28"/>
                <w:szCs w:val="28"/>
                <w:lang w:val="en-GB"/>
              </w:rPr>
            </w:pPr>
            <w:r w:rsidRPr="00ED6716">
              <w:rPr>
                <w:sz w:val="28"/>
                <w:szCs w:val="28"/>
                <w:lang w:val="en-GB"/>
              </w:rPr>
              <w:t>35 – 59</w:t>
            </w:r>
          </w:p>
        </w:tc>
        <w:tc>
          <w:tcPr>
            <w:tcW w:w="1363" w:type="dxa"/>
            <w:tcBorders>
              <w:top w:val="single" w:sz="4" w:space="0" w:color="000000"/>
              <w:left w:val="single" w:sz="4" w:space="0" w:color="000000"/>
            </w:tcBorders>
            <w:shd w:val="clear" w:color="auto" w:fill="FFFFFF"/>
          </w:tcPr>
          <w:p w:rsidR="005810B8" w:rsidRPr="00ED6716" w:rsidRDefault="00181F76">
            <w:pPr>
              <w:pStyle w:val="a9"/>
              <w:jc w:val="center"/>
              <w:rPr>
                <w:sz w:val="28"/>
                <w:szCs w:val="28"/>
                <w:lang w:val="en-GB"/>
              </w:rPr>
            </w:pPr>
            <w:r w:rsidRPr="00ED6716">
              <w:rPr>
                <w:sz w:val="28"/>
                <w:szCs w:val="28"/>
                <w:lang w:val="en-GB"/>
              </w:rPr>
              <w:t>FX</w:t>
            </w:r>
          </w:p>
        </w:tc>
        <w:tc>
          <w:tcPr>
            <w:tcW w:w="3581" w:type="dxa"/>
            <w:tcBorders>
              <w:top w:val="single" w:sz="4" w:space="0" w:color="000000"/>
              <w:left w:val="single" w:sz="4" w:space="0" w:color="000000"/>
            </w:tcBorders>
            <w:shd w:val="clear" w:color="auto" w:fill="FFFFFF"/>
          </w:tcPr>
          <w:p w:rsidR="005810B8" w:rsidRPr="00ED6716" w:rsidRDefault="00181F76">
            <w:pPr>
              <w:pStyle w:val="a9"/>
              <w:jc w:val="center"/>
              <w:rPr>
                <w:sz w:val="28"/>
                <w:szCs w:val="28"/>
                <w:lang w:val="en-GB"/>
              </w:rPr>
            </w:pPr>
            <w:r w:rsidRPr="00ED6716">
              <w:rPr>
                <w:sz w:val="28"/>
                <w:szCs w:val="28"/>
                <w:lang w:val="en-GB"/>
              </w:rPr>
              <w:t>unsatisfactory with the possibility of reassembly</w:t>
            </w:r>
          </w:p>
        </w:tc>
        <w:tc>
          <w:tcPr>
            <w:tcW w:w="3214" w:type="dxa"/>
            <w:tcBorders>
              <w:top w:val="single" w:sz="4" w:space="0" w:color="000000"/>
              <w:left w:val="single" w:sz="4" w:space="0" w:color="000000"/>
              <w:right w:val="single" w:sz="4" w:space="0" w:color="000000"/>
            </w:tcBorders>
            <w:shd w:val="clear" w:color="auto" w:fill="FFFFFF"/>
          </w:tcPr>
          <w:p w:rsidR="005810B8" w:rsidRPr="00ED6716" w:rsidRDefault="00181F76">
            <w:pPr>
              <w:pStyle w:val="a9"/>
              <w:jc w:val="center"/>
              <w:rPr>
                <w:sz w:val="28"/>
                <w:szCs w:val="28"/>
                <w:lang w:val="en-GB"/>
              </w:rPr>
            </w:pPr>
            <w:r w:rsidRPr="00ED6716">
              <w:rPr>
                <w:sz w:val="28"/>
                <w:szCs w:val="28"/>
                <w:lang w:val="en-GB"/>
              </w:rPr>
              <w:t>not accepted with the possibility of retaking</w:t>
            </w:r>
          </w:p>
        </w:tc>
      </w:tr>
      <w:tr w:rsidR="005810B8" w:rsidRPr="001C6943">
        <w:trPr>
          <w:trHeight w:hRule="exact" w:val="876"/>
        </w:trPr>
        <w:tc>
          <w:tcPr>
            <w:tcW w:w="2147" w:type="dxa"/>
            <w:tcBorders>
              <w:top w:val="single" w:sz="4" w:space="0" w:color="000000"/>
              <w:left w:val="single" w:sz="4" w:space="0" w:color="000000"/>
              <w:bottom w:val="single" w:sz="4" w:space="0" w:color="000000"/>
            </w:tcBorders>
            <w:shd w:val="clear" w:color="auto" w:fill="FFFFFF"/>
          </w:tcPr>
          <w:p w:rsidR="005810B8" w:rsidRPr="00ED6716" w:rsidRDefault="00181F76">
            <w:pPr>
              <w:pStyle w:val="a9"/>
              <w:jc w:val="center"/>
              <w:rPr>
                <w:sz w:val="28"/>
                <w:szCs w:val="28"/>
                <w:lang w:val="en-GB"/>
              </w:rPr>
            </w:pPr>
            <w:r w:rsidRPr="00ED6716">
              <w:rPr>
                <w:sz w:val="28"/>
                <w:szCs w:val="28"/>
                <w:lang w:val="en-GB"/>
              </w:rPr>
              <w:lastRenderedPageBreak/>
              <w:t>0 – 34</w:t>
            </w:r>
          </w:p>
        </w:tc>
        <w:tc>
          <w:tcPr>
            <w:tcW w:w="1363" w:type="dxa"/>
            <w:tcBorders>
              <w:top w:val="single" w:sz="4" w:space="0" w:color="000000"/>
              <w:left w:val="single" w:sz="4" w:space="0" w:color="000000"/>
              <w:bottom w:val="single" w:sz="4" w:space="0" w:color="000000"/>
            </w:tcBorders>
            <w:shd w:val="clear" w:color="auto" w:fill="FFFFFF"/>
          </w:tcPr>
          <w:p w:rsidR="005810B8" w:rsidRPr="00ED6716" w:rsidRDefault="00181F76">
            <w:pPr>
              <w:pStyle w:val="a9"/>
              <w:jc w:val="center"/>
              <w:rPr>
                <w:sz w:val="28"/>
                <w:szCs w:val="28"/>
                <w:lang w:val="en-GB"/>
              </w:rPr>
            </w:pPr>
            <w:r w:rsidRPr="00ED6716">
              <w:rPr>
                <w:sz w:val="28"/>
                <w:szCs w:val="28"/>
                <w:lang w:val="en-GB"/>
              </w:rPr>
              <w:t>F</w:t>
            </w:r>
          </w:p>
        </w:tc>
        <w:tc>
          <w:tcPr>
            <w:tcW w:w="3581" w:type="dxa"/>
            <w:tcBorders>
              <w:top w:val="single" w:sz="4" w:space="0" w:color="000000"/>
              <w:left w:val="single" w:sz="4" w:space="0" w:color="000000"/>
              <w:bottom w:val="single" w:sz="4" w:space="0" w:color="000000"/>
            </w:tcBorders>
            <w:shd w:val="clear" w:color="auto" w:fill="FFFFFF"/>
          </w:tcPr>
          <w:p w:rsidR="005810B8" w:rsidRPr="00ED6716" w:rsidRDefault="00181F76">
            <w:pPr>
              <w:pStyle w:val="a9"/>
              <w:jc w:val="center"/>
              <w:rPr>
                <w:sz w:val="28"/>
                <w:szCs w:val="28"/>
                <w:lang w:val="en-GB"/>
              </w:rPr>
            </w:pPr>
            <w:r w:rsidRPr="00ED6716">
              <w:rPr>
                <w:sz w:val="28"/>
                <w:szCs w:val="28"/>
                <w:lang w:val="en-GB"/>
              </w:rPr>
              <w:t>unsatisfactory with mandatory re-study of the discipline</w:t>
            </w:r>
          </w:p>
        </w:tc>
        <w:tc>
          <w:tcPr>
            <w:tcW w:w="3214" w:type="dxa"/>
            <w:tcBorders>
              <w:top w:val="single" w:sz="4" w:space="0" w:color="000000"/>
              <w:left w:val="single" w:sz="4" w:space="0" w:color="000000"/>
              <w:bottom w:val="single" w:sz="4" w:space="0" w:color="000000"/>
              <w:right w:val="single" w:sz="4" w:space="0" w:color="000000"/>
            </w:tcBorders>
            <w:shd w:val="clear" w:color="auto" w:fill="FFFFFF"/>
          </w:tcPr>
          <w:p w:rsidR="005810B8" w:rsidRPr="00ED6716" w:rsidRDefault="00181F76">
            <w:pPr>
              <w:pStyle w:val="a9"/>
              <w:jc w:val="center"/>
              <w:rPr>
                <w:sz w:val="28"/>
                <w:szCs w:val="28"/>
                <w:lang w:val="en-GB"/>
              </w:rPr>
            </w:pPr>
            <w:r w:rsidRPr="00ED6716">
              <w:rPr>
                <w:sz w:val="28"/>
                <w:szCs w:val="28"/>
                <w:lang w:val="en-GB"/>
              </w:rPr>
              <w:t>not passed with mandatory re-study of the discipline</w:t>
            </w:r>
          </w:p>
        </w:tc>
      </w:tr>
    </w:tbl>
    <w:p w:rsidR="005810B8" w:rsidRPr="00ED6716" w:rsidRDefault="005810B8">
      <w:pPr>
        <w:ind w:firstLine="450"/>
        <w:jc w:val="both"/>
        <w:rPr>
          <w:b/>
          <w:bCs/>
          <w:sz w:val="28"/>
          <w:szCs w:val="28"/>
          <w:lang w:val="en-GB"/>
        </w:rPr>
      </w:pPr>
    </w:p>
    <w:p w:rsidR="005810B8" w:rsidRPr="00ED6716" w:rsidRDefault="00181F76" w:rsidP="00ED6716">
      <w:pPr>
        <w:ind w:firstLine="709"/>
        <w:jc w:val="both"/>
        <w:rPr>
          <w:sz w:val="28"/>
          <w:szCs w:val="28"/>
          <w:lang w:val="en-GB"/>
        </w:rPr>
      </w:pPr>
      <w:r w:rsidRPr="00ED6716">
        <w:rPr>
          <w:b/>
          <w:bCs/>
          <w:sz w:val="28"/>
          <w:szCs w:val="28"/>
          <w:lang w:val="en-GB"/>
        </w:rPr>
        <w:t>Course policy.</w:t>
      </w:r>
    </w:p>
    <w:p w:rsidR="005810B8" w:rsidRPr="00ED6716" w:rsidRDefault="00181F76" w:rsidP="00ED6716">
      <w:pPr>
        <w:ind w:firstLine="709"/>
        <w:jc w:val="both"/>
        <w:rPr>
          <w:sz w:val="28"/>
          <w:szCs w:val="28"/>
          <w:lang w:val="en-GB"/>
        </w:rPr>
      </w:pPr>
      <w:r w:rsidRPr="00ED6716">
        <w:rPr>
          <w:sz w:val="28"/>
          <w:szCs w:val="28"/>
          <w:lang w:val="en-GB"/>
        </w:rPr>
        <w:t>To successfully complete the course "Technologies of Management Decision Making", the student must:</w:t>
      </w:r>
    </w:p>
    <w:p w:rsidR="005810B8" w:rsidRPr="00ED6716" w:rsidRDefault="00181F76" w:rsidP="00ED6716">
      <w:pPr>
        <w:ind w:firstLine="709"/>
        <w:jc w:val="both"/>
        <w:rPr>
          <w:sz w:val="28"/>
          <w:szCs w:val="28"/>
          <w:lang w:val="en-GB"/>
        </w:rPr>
      </w:pPr>
      <w:r w:rsidRPr="00ED6716">
        <w:rPr>
          <w:sz w:val="28"/>
          <w:szCs w:val="28"/>
          <w:lang w:val="en-GB"/>
        </w:rPr>
        <w:t>- regularly attend lectures and practical classes;</w:t>
      </w:r>
    </w:p>
    <w:p w:rsidR="005810B8" w:rsidRPr="00ED6716" w:rsidRDefault="00181F76" w:rsidP="00ED6716">
      <w:pPr>
        <w:ind w:firstLine="709"/>
        <w:jc w:val="both"/>
        <w:rPr>
          <w:sz w:val="28"/>
          <w:szCs w:val="28"/>
          <w:lang w:val="en-GB"/>
        </w:rPr>
      </w:pPr>
      <w:r w:rsidRPr="00ED6716">
        <w:rPr>
          <w:sz w:val="28"/>
          <w:szCs w:val="28"/>
          <w:lang w:val="en-GB"/>
        </w:rPr>
        <w:t>- work systematically, systematically and actively in lectures and practical classes;</w:t>
      </w:r>
    </w:p>
    <w:p w:rsidR="005810B8" w:rsidRPr="00ED6716" w:rsidRDefault="00181F76" w:rsidP="00ED6716">
      <w:pPr>
        <w:ind w:firstLine="709"/>
        <w:jc w:val="both"/>
        <w:rPr>
          <w:sz w:val="28"/>
          <w:szCs w:val="28"/>
          <w:lang w:val="en-GB"/>
        </w:rPr>
      </w:pPr>
      <w:r w:rsidRPr="00ED6716">
        <w:rPr>
          <w:sz w:val="28"/>
          <w:szCs w:val="28"/>
          <w:lang w:val="en-GB"/>
        </w:rPr>
        <w:t>- make up for missed classes or unsatisfactory grades received in classes;</w:t>
      </w:r>
    </w:p>
    <w:p w:rsidR="005810B8" w:rsidRPr="00ED6716" w:rsidRDefault="00181F76" w:rsidP="00ED6716">
      <w:pPr>
        <w:ind w:firstLine="709"/>
        <w:jc w:val="both"/>
        <w:rPr>
          <w:sz w:val="28"/>
          <w:szCs w:val="28"/>
          <w:lang w:val="en-GB"/>
        </w:rPr>
      </w:pPr>
      <w:r w:rsidRPr="00ED6716">
        <w:rPr>
          <w:sz w:val="28"/>
          <w:szCs w:val="28"/>
          <w:lang w:val="en-GB"/>
        </w:rPr>
        <w:t>- to fully perform the tasks that the teacher requires to prepare, their quality is appropriate;</w:t>
      </w:r>
    </w:p>
    <w:p w:rsidR="005810B8" w:rsidRPr="00ED6716" w:rsidRDefault="00181F76" w:rsidP="00ED6716">
      <w:pPr>
        <w:ind w:firstLine="709"/>
        <w:jc w:val="both"/>
        <w:rPr>
          <w:sz w:val="28"/>
          <w:szCs w:val="28"/>
          <w:lang w:val="en-GB"/>
        </w:rPr>
      </w:pPr>
      <w:r w:rsidRPr="00ED6716">
        <w:rPr>
          <w:sz w:val="28"/>
          <w:szCs w:val="28"/>
          <w:lang w:val="en-GB"/>
        </w:rPr>
        <w:t>- perform control and other independent work;</w:t>
      </w:r>
    </w:p>
    <w:p w:rsidR="005810B8" w:rsidRPr="00ED6716" w:rsidRDefault="00181F76" w:rsidP="00ED6716">
      <w:pPr>
        <w:ind w:firstLine="709"/>
        <w:jc w:val="both"/>
        <w:rPr>
          <w:sz w:val="28"/>
          <w:szCs w:val="28"/>
          <w:lang w:val="en-GB"/>
        </w:rPr>
      </w:pPr>
      <w:r w:rsidRPr="00ED6716">
        <w:rPr>
          <w:sz w:val="28"/>
          <w:szCs w:val="28"/>
          <w:lang w:val="en-GB"/>
        </w:rPr>
        <w:t>- adhere to the norms of academic conduct and ethics.</w:t>
      </w:r>
    </w:p>
    <w:p w:rsidR="005810B8" w:rsidRPr="00ED6716" w:rsidRDefault="00181F76" w:rsidP="00ED6716">
      <w:pPr>
        <w:ind w:firstLine="709"/>
        <w:jc w:val="both"/>
        <w:rPr>
          <w:sz w:val="28"/>
          <w:szCs w:val="28"/>
          <w:lang w:val="en-GB"/>
        </w:rPr>
      </w:pPr>
      <w:r w:rsidRPr="00ED6716">
        <w:rPr>
          <w:sz w:val="28"/>
          <w:szCs w:val="28"/>
          <w:lang w:val="en-GB"/>
        </w:rPr>
        <w:t>The course "Technologies of Management Decision Making" involves mastering and adhering to the principles of ethics and academic integrity, in particular, focusing on preventing plagiarism in any of its manifestations: all works, reports, essays, abstracts and presentations must be original and author's, not overloaded with quotes, and must be accompanied by references to primary sources. Violations of academic integrity are considered to be: academic plagiarism, self-plagiarism, fabrication, falsification, copying, deception, bribery, and biased evaluation.</w:t>
      </w:r>
    </w:p>
    <w:p w:rsidR="005810B8" w:rsidRPr="00ED6716" w:rsidRDefault="005810B8" w:rsidP="00ED6716">
      <w:pPr>
        <w:ind w:firstLine="709"/>
        <w:jc w:val="both"/>
        <w:rPr>
          <w:sz w:val="28"/>
          <w:szCs w:val="28"/>
          <w:lang w:val="en-GB"/>
        </w:rPr>
      </w:pPr>
    </w:p>
    <w:p w:rsidR="005810B8" w:rsidRPr="00ED6716" w:rsidRDefault="00181F76" w:rsidP="00ED6716">
      <w:pPr>
        <w:ind w:firstLine="709"/>
        <w:jc w:val="both"/>
        <w:rPr>
          <w:i/>
          <w:iCs/>
          <w:sz w:val="28"/>
          <w:szCs w:val="28"/>
          <w:lang w:val="en-GB"/>
        </w:rPr>
      </w:pPr>
      <w:r w:rsidRPr="00ED6716">
        <w:rPr>
          <w:b/>
          <w:bCs/>
          <w:sz w:val="28"/>
          <w:szCs w:val="28"/>
          <w:lang w:val="en-GB"/>
        </w:rPr>
        <w:t>Recommended sources of information.</w:t>
      </w:r>
    </w:p>
    <w:p w:rsidR="005810B8" w:rsidRPr="00ED6716" w:rsidRDefault="00181F76" w:rsidP="00ED6716">
      <w:pPr>
        <w:pStyle w:val="ad"/>
        <w:tabs>
          <w:tab w:val="left" w:pos="567"/>
          <w:tab w:val="left" w:pos="709"/>
          <w:tab w:val="left" w:pos="851"/>
        </w:tabs>
        <w:spacing w:after="0"/>
        <w:ind w:left="0" w:firstLine="709"/>
        <w:jc w:val="center"/>
        <w:rPr>
          <w:rStyle w:val="FontStyle17"/>
          <w:rFonts w:eastAsia="Arial"/>
          <w:sz w:val="28"/>
          <w:szCs w:val="28"/>
          <w:lang w:val="en-GB"/>
        </w:rPr>
      </w:pPr>
      <w:r w:rsidRPr="00ED6716">
        <w:rPr>
          <w:i/>
          <w:sz w:val="28"/>
          <w:szCs w:val="28"/>
          <w:lang w:val="en-GB"/>
        </w:rPr>
        <w:t>Basic literature</w:t>
      </w:r>
    </w:p>
    <w:p w:rsidR="005810B8" w:rsidRPr="00ED6716" w:rsidRDefault="00181F76" w:rsidP="00ED6716">
      <w:pPr>
        <w:pStyle w:val="ae"/>
        <w:numPr>
          <w:ilvl w:val="0"/>
          <w:numId w:val="6"/>
        </w:numPr>
        <w:tabs>
          <w:tab w:val="left" w:pos="567"/>
          <w:tab w:val="left" w:pos="709"/>
        </w:tabs>
        <w:spacing w:before="0" w:after="0"/>
        <w:ind w:left="0" w:firstLine="709"/>
        <w:jc w:val="both"/>
        <w:rPr>
          <w:sz w:val="28"/>
          <w:szCs w:val="28"/>
          <w:lang w:val="en-GB"/>
        </w:rPr>
      </w:pPr>
      <w:r w:rsidRPr="00ED6716">
        <w:rPr>
          <w:bCs/>
          <w:sz w:val="28"/>
          <w:szCs w:val="28"/>
          <w:lang w:val="en-GB"/>
        </w:rPr>
        <w:t>Vasylenko V. A.</w:t>
      </w:r>
      <w:r w:rsidRPr="00ED6716">
        <w:rPr>
          <w:sz w:val="28"/>
          <w:szCs w:val="28"/>
          <w:lang w:val="en-GB"/>
        </w:rPr>
        <w:t>Theory and practice of developing management decisions: a manual. Kyiv: TsUL, 2013. 420 p.</w:t>
      </w:r>
    </w:p>
    <w:p w:rsidR="005810B8" w:rsidRPr="00ED6716" w:rsidRDefault="00181F76" w:rsidP="00ED6716">
      <w:pPr>
        <w:pStyle w:val="ae"/>
        <w:numPr>
          <w:ilvl w:val="0"/>
          <w:numId w:val="6"/>
        </w:numPr>
        <w:tabs>
          <w:tab w:val="left" w:pos="567"/>
          <w:tab w:val="left" w:pos="709"/>
        </w:tabs>
        <w:spacing w:before="0" w:after="0"/>
        <w:ind w:left="0" w:firstLine="709"/>
        <w:jc w:val="both"/>
        <w:rPr>
          <w:sz w:val="28"/>
          <w:szCs w:val="28"/>
          <w:lang w:val="en-GB"/>
        </w:rPr>
      </w:pPr>
      <w:r w:rsidRPr="00ED6716">
        <w:rPr>
          <w:bCs/>
          <w:sz w:val="28"/>
          <w:szCs w:val="28"/>
          <w:lang w:val="en-GB"/>
        </w:rPr>
        <w:t>Volchek R. M., Kolyada A. L., Koverda A. V.</w:t>
      </w:r>
      <w:r w:rsidRPr="00ED6716">
        <w:rPr>
          <w:sz w:val="28"/>
          <w:szCs w:val="28"/>
          <w:lang w:val="en-GB"/>
        </w:rPr>
        <w:t>Analytical support for making management decisions: a textbook. Odesa: ONEU, 2016. 105 p.</w:t>
      </w:r>
    </w:p>
    <w:p w:rsidR="005810B8" w:rsidRPr="00ED6716" w:rsidRDefault="00181F76" w:rsidP="00ED6716">
      <w:pPr>
        <w:pStyle w:val="ae"/>
        <w:numPr>
          <w:ilvl w:val="0"/>
          <w:numId w:val="6"/>
        </w:numPr>
        <w:tabs>
          <w:tab w:val="left" w:pos="567"/>
          <w:tab w:val="left" w:pos="709"/>
        </w:tabs>
        <w:spacing w:before="0" w:after="0"/>
        <w:ind w:left="0" w:firstLine="709"/>
        <w:jc w:val="both"/>
        <w:rPr>
          <w:sz w:val="28"/>
          <w:szCs w:val="28"/>
          <w:lang w:val="en-GB"/>
        </w:rPr>
      </w:pPr>
      <w:r w:rsidRPr="00ED6716">
        <w:rPr>
          <w:bCs/>
          <w:sz w:val="28"/>
          <w:szCs w:val="28"/>
          <w:lang w:val="en-GB"/>
        </w:rPr>
        <w:t>Grechko T. K., Chernova L. S.</w:t>
      </w:r>
      <w:r w:rsidRPr="00ED6716">
        <w:rPr>
          <w:sz w:val="28"/>
          <w:szCs w:val="28"/>
          <w:lang w:val="en-GB"/>
        </w:rPr>
        <w:t>System analysis and adoption of innovative decisions: teaching and methodical manual. Mykolaiv: Torubara V. V., 2015. 244 p.</w:t>
      </w:r>
    </w:p>
    <w:p w:rsidR="005810B8" w:rsidRPr="00ED6716" w:rsidRDefault="00181F76" w:rsidP="00ED6716">
      <w:pPr>
        <w:pStyle w:val="ae"/>
        <w:numPr>
          <w:ilvl w:val="0"/>
          <w:numId w:val="6"/>
        </w:numPr>
        <w:tabs>
          <w:tab w:val="left" w:pos="567"/>
          <w:tab w:val="left" w:pos="709"/>
        </w:tabs>
        <w:spacing w:before="0" w:after="0"/>
        <w:ind w:left="0" w:firstLine="709"/>
        <w:jc w:val="both"/>
        <w:rPr>
          <w:sz w:val="28"/>
          <w:szCs w:val="28"/>
          <w:lang w:val="en-GB"/>
        </w:rPr>
      </w:pPr>
      <w:r w:rsidRPr="00ED6716">
        <w:rPr>
          <w:bCs/>
          <w:sz w:val="28"/>
          <w:szCs w:val="28"/>
          <w:lang w:val="en-GB"/>
        </w:rPr>
        <w:t>Zachko O. B., Ivanusa A. I., Kobylkin D. S.</w:t>
      </w:r>
      <w:r w:rsidRPr="00ED6716">
        <w:rPr>
          <w:sz w:val="28"/>
          <w:szCs w:val="28"/>
          <w:lang w:val="en-GB"/>
        </w:rPr>
        <w:t>Project Management: Theory, Practice, Information Technologies. Lviv: LDU BZhD, 2019. 173 p.</w:t>
      </w:r>
    </w:p>
    <w:p w:rsidR="005810B8" w:rsidRPr="00ED6716" w:rsidRDefault="00181F76" w:rsidP="00ED6716">
      <w:pPr>
        <w:pStyle w:val="ae"/>
        <w:numPr>
          <w:ilvl w:val="0"/>
          <w:numId w:val="6"/>
        </w:numPr>
        <w:tabs>
          <w:tab w:val="left" w:pos="567"/>
        </w:tabs>
        <w:spacing w:before="0"/>
        <w:ind w:left="0" w:firstLine="709"/>
        <w:rPr>
          <w:sz w:val="28"/>
          <w:szCs w:val="28"/>
          <w:lang w:val="en-GB"/>
        </w:rPr>
      </w:pPr>
      <w:r w:rsidRPr="00ED6716">
        <w:rPr>
          <w:sz w:val="28"/>
          <w:szCs w:val="28"/>
          <w:lang w:val="en-GB"/>
        </w:rPr>
        <w:t>Zhurakovska I. M. Theory of decision-making: textbook. Kyiv, 2020.</w:t>
      </w:r>
    </w:p>
    <w:p w:rsidR="005810B8" w:rsidRPr="00ED6716" w:rsidRDefault="00181F76" w:rsidP="00ED6716">
      <w:pPr>
        <w:pStyle w:val="ae"/>
        <w:numPr>
          <w:ilvl w:val="0"/>
          <w:numId w:val="6"/>
        </w:numPr>
        <w:tabs>
          <w:tab w:val="left" w:pos="567"/>
        </w:tabs>
        <w:spacing w:before="0"/>
        <w:ind w:left="0" w:firstLine="709"/>
        <w:rPr>
          <w:sz w:val="28"/>
          <w:szCs w:val="28"/>
          <w:lang w:val="en-GB"/>
        </w:rPr>
      </w:pPr>
      <w:r w:rsidRPr="00ED6716">
        <w:rPr>
          <w:sz w:val="28"/>
          <w:szCs w:val="28"/>
          <w:lang w:val="en-GB"/>
        </w:rPr>
        <w:t>Kuznetsova I. O., Tereshchenko V. S., Tretyak N. M. Making management decisions: methods and models: monograph. 2022.</w:t>
      </w:r>
    </w:p>
    <w:p w:rsidR="005810B8" w:rsidRPr="00ED6716" w:rsidRDefault="00181F76" w:rsidP="00ED6716">
      <w:pPr>
        <w:pStyle w:val="ae"/>
        <w:numPr>
          <w:ilvl w:val="0"/>
          <w:numId w:val="6"/>
        </w:numPr>
        <w:tabs>
          <w:tab w:val="left" w:pos="567"/>
          <w:tab w:val="left" w:pos="709"/>
        </w:tabs>
        <w:spacing w:before="0" w:after="0"/>
        <w:ind w:left="0" w:firstLine="709"/>
        <w:jc w:val="both"/>
        <w:rPr>
          <w:sz w:val="28"/>
          <w:szCs w:val="28"/>
          <w:lang w:val="en-GB"/>
        </w:rPr>
      </w:pPr>
      <w:r w:rsidRPr="00ED6716">
        <w:rPr>
          <w:bCs/>
          <w:sz w:val="28"/>
          <w:szCs w:val="28"/>
          <w:lang w:val="en-GB"/>
        </w:rPr>
        <w:t>Management for Bachelors</w:t>
      </w:r>
      <w:r w:rsidRPr="00ED6716">
        <w:rPr>
          <w:sz w:val="28"/>
          <w:szCs w:val="28"/>
          <w:lang w:val="en-GB"/>
        </w:rPr>
        <w:t>: textbook : in 2 vols. / edited by O. F. Balatsky, O. M. Telizhenko. Sumy : University Book, 2009. Vol. 2. 592 p.</w:t>
      </w:r>
    </w:p>
    <w:p w:rsidR="005810B8" w:rsidRPr="00ED6716" w:rsidRDefault="00181F76" w:rsidP="00ED6716">
      <w:pPr>
        <w:pStyle w:val="ae"/>
        <w:numPr>
          <w:ilvl w:val="0"/>
          <w:numId w:val="6"/>
        </w:numPr>
        <w:tabs>
          <w:tab w:val="left" w:pos="567"/>
          <w:tab w:val="left" w:pos="709"/>
        </w:tabs>
        <w:spacing w:before="0" w:after="0"/>
        <w:ind w:left="0" w:firstLine="709"/>
        <w:jc w:val="both"/>
        <w:rPr>
          <w:sz w:val="28"/>
          <w:szCs w:val="28"/>
          <w:lang w:val="en-GB"/>
        </w:rPr>
      </w:pPr>
      <w:r w:rsidRPr="00ED6716">
        <w:rPr>
          <w:bCs/>
          <w:sz w:val="28"/>
          <w:szCs w:val="28"/>
          <w:lang w:val="en-GB"/>
        </w:rPr>
        <w:t>Petrunya Yu. E.</w:t>
      </w:r>
      <w:r w:rsidRPr="00ED6716">
        <w:rPr>
          <w:sz w:val="28"/>
          <w:szCs w:val="28"/>
          <w:lang w:val="en-GB"/>
        </w:rPr>
        <w:t>Making management decisions: a manual. Kyiv: Center for Educational Literature, 2011. 216 p.</w:t>
      </w:r>
    </w:p>
    <w:p w:rsidR="005810B8" w:rsidRPr="00ED6716" w:rsidRDefault="00181F76" w:rsidP="00ED6716">
      <w:pPr>
        <w:pStyle w:val="ae"/>
        <w:numPr>
          <w:ilvl w:val="0"/>
          <w:numId w:val="6"/>
        </w:numPr>
        <w:tabs>
          <w:tab w:val="left" w:pos="567"/>
        </w:tabs>
        <w:spacing w:before="0"/>
        <w:ind w:left="0" w:firstLine="709"/>
        <w:rPr>
          <w:rStyle w:val="HTML"/>
          <w:rFonts w:ascii="Times New Roman" w:eastAsia="SimSun" w:hAnsi="Times New Roman" w:cs="Times New Roman"/>
          <w:sz w:val="28"/>
          <w:szCs w:val="28"/>
          <w:lang w:val="en-GB"/>
        </w:rPr>
      </w:pPr>
      <w:r w:rsidRPr="00ED6716">
        <w:rPr>
          <w:sz w:val="28"/>
          <w:szCs w:val="28"/>
          <w:lang w:val="en-GB"/>
        </w:rPr>
        <w:t>Petrunya Yu. E., Litovchenko B. V., Pasichnyk T. O. Making management decisions: a textbook. Dnipro, 2015. URL:</w:t>
      </w:r>
      <w:hyperlink r:id="rId8">
        <w:r w:rsidRPr="00ED6716">
          <w:rPr>
            <w:rStyle w:val="a4"/>
            <w:sz w:val="28"/>
            <w:szCs w:val="28"/>
            <w:lang w:val="en-GB"/>
          </w:rPr>
          <w:t>https://duikt.edu.ua/uploads/n_4605_40275657.pdf</w:t>
        </w:r>
      </w:hyperlink>
    </w:p>
    <w:p w:rsidR="005810B8" w:rsidRPr="00ED6716" w:rsidRDefault="00181F76" w:rsidP="00ED6716">
      <w:pPr>
        <w:pStyle w:val="ae"/>
        <w:numPr>
          <w:ilvl w:val="0"/>
          <w:numId w:val="6"/>
        </w:numPr>
        <w:tabs>
          <w:tab w:val="left" w:pos="567"/>
          <w:tab w:val="left" w:pos="851"/>
        </w:tabs>
        <w:spacing w:before="0"/>
        <w:ind w:left="0" w:firstLine="709"/>
        <w:rPr>
          <w:sz w:val="28"/>
          <w:szCs w:val="28"/>
          <w:lang w:val="en-GB"/>
        </w:rPr>
      </w:pPr>
      <w:r w:rsidRPr="00ED6716">
        <w:rPr>
          <w:sz w:val="28"/>
          <w:szCs w:val="28"/>
          <w:lang w:val="en-GB"/>
        </w:rPr>
        <w:t>Polinkevich O. M., Volynets I. G. Justification of economic decisions and risk assessment: textbook. Lutsk, 2018.</w:t>
      </w:r>
    </w:p>
    <w:p w:rsidR="005810B8" w:rsidRPr="00ED6716" w:rsidRDefault="00181F76" w:rsidP="00ED6716">
      <w:pPr>
        <w:pStyle w:val="ae"/>
        <w:numPr>
          <w:ilvl w:val="0"/>
          <w:numId w:val="6"/>
        </w:numPr>
        <w:tabs>
          <w:tab w:val="left" w:pos="567"/>
          <w:tab w:val="left" w:pos="709"/>
          <w:tab w:val="left" w:pos="851"/>
        </w:tabs>
        <w:spacing w:before="0" w:after="0"/>
        <w:ind w:left="0" w:firstLine="709"/>
        <w:jc w:val="both"/>
        <w:rPr>
          <w:sz w:val="28"/>
          <w:szCs w:val="28"/>
          <w:lang w:val="en-GB"/>
        </w:rPr>
      </w:pPr>
      <w:r w:rsidRPr="00ED6716">
        <w:rPr>
          <w:bCs/>
          <w:sz w:val="28"/>
          <w:szCs w:val="28"/>
          <w:lang w:val="en-GB"/>
        </w:rPr>
        <w:lastRenderedPageBreak/>
        <w:t>Smetanko O. V.</w:t>
      </w:r>
      <w:r w:rsidRPr="00ED6716">
        <w:rPr>
          <w:sz w:val="28"/>
          <w:szCs w:val="28"/>
          <w:lang w:val="en-GB"/>
        </w:rPr>
        <w:t>Models and methods of decision-making in analysis and audit: a manual. Kyiv: Center for Educational Literature, 2017. 456 p.</w:t>
      </w:r>
    </w:p>
    <w:p w:rsidR="005810B8" w:rsidRPr="00ED6716" w:rsidRDefault="00181F76" w:rsidP="00ED6716">
      <w:pPr>
        <w:pStyle w:val="ae"/>
        <w:numPr>
          <w:ilvl w:val="0"/>
          <w:numId w:val="6"/>
        </w:numPr>
        <w:tabs>
          <w:tab w:val="left" w:pos="567"/>
          <w:tab w:val="left" w:pos="709"/>
          <w:tab w:val="left" w:pos="851"/>
        </w:tabs>
        <w:spacing w:before="0" w:after="0"/>
        <w:ind w:left="0" w:firstLine="709"/>
        <w:jc w:val="both"/>
        <w:rPr>
          <w:sz w:val="28"/>
          <w:szCs w:val="28"/>
          <w:lang w:val="en-GB"/>
        </w:rPr>
      </w:pPr>
      <w:r w:rsidRPr="00ED6716">
        <w:rPr>
          <w:bCs/>
          <w:sz w:val="28"/>
          <w:szCs w:val="28"/>
          <w:lang w:val="en-GB"/>
        </w:rPr>
        <w:t>Sytnyk V. F.</w:t>
      </w:r>
      <w:r w:rsidRPr="00ED6716">
        <w:rPr>
          <w:sz w:val="28"/>
          <w:szCs w:val="28"/>
          <w:lang w:val="en-GB"/>
        </w:rPr>
        <w:t>Decision support systems: a textbook. Kyiv: KNEU, 2009. 614p.</w:t>
      </w:r>
    </w:p>
    <w:p w:rsidR="005810B8" w:rsidRPr="00ED6716" w:rsidRDefault="00181F76" w:rsidP="00ED6716">
      <w:pPr>
        <w:pStyle w:val="ae"/>
        <w:numPr>
          <w:ilvl w:val="0"/>
          <w:numId w:val="6"/>
        </w:numPr>
        <w:tabs>
          <w:tab w:val="left" w:pos="567"/>
          <w:tab w:val="left" w:pos="709"/>
          <w:tab w:val="left" w:pos="851"/>
        </w:tabs>
        <w:spacing w:before="0" w:after="0"/>
        <w:ind w:left="0" w:firstLine="709"/>
        <w:jc w:val="both"/>
        <w:rPr>
          <w:sz w:val="28"/>
          <w:szCs w:val="28"/>
          <w:lang w:val="en-GB"/>
        </w:rPr>
      </w:pPr>
      <w:r w:rsidRPr="00ED6716">
        <w:rPr>
          <w:sz w:val="28"/>
          <w:szCs w:val="28"/>
          <w:lang w:val="en-GB"/>
        </w:rPr>
        <w:t>Decision-making theory [text] textbook. / Edited by M. P. Butko [M. P. Butko, I. M. Butko, V. P. Mashchenko and others] – K.: “Center for Educational Literature”, 2018. 360 p.</w:t>
      </w:r>
    </w:p>
    <w:p w:rsidR="005810B8" w:rsidRPr="00ED6716" w:rsidRDefault="00181F76" w:rsidP="00ED6716">
      <w:pPr>
        <w:pStyle w:val="ae"/>
        <w:numPr>
          <w:ilvl w:val="0"/>
          <w:numId w:val="6"/>
        </w:numPr>
        <w:tabs>
          <w:tab w:val="left" w:pos="567"/>
          <w:tab w:val="left" w:pos="709"/>
          <w:tab w:val="left" w:pos="851"/>
        </w:tabs>
        <w:spacing w:before="0" w:after="0"/>
        <w:ind w:left="0" w:firstLine="709"/>
        <w:jc w:val="both"/>
        <w:rPr>
          <w:sz w:val="28"/>
          <w:szCs w:val="28"/>
          <w:lang w:val="en-GB"/>
        </w:rPr>
      </w:pPr>
      <w:r w:rsidRPr="00ED6716">
        <w:rPr>
          <w:bCs/>
          <w:sz w:val="28"/>
          <w:szCs w:val="28"/>
          <w:lang w:val="en-GB"/>
        </w:rPr>
        <w:t>Us S. A., Koryashkina L. S.</w:t>
      </w:r>
      <w:r w:rsidRPr="00ED6716">
        <w:rPr>
          <w:sz w:val="28"/>
          <w:szCs w:val="28"/>
          <w:lang w:val="en-GB"/>
        </w:rPr>
        <w:t>Models and methods of decision-making: textbook. Dnipropetrovsk: NGU, 2014. 300 p.</w:t>
      </w:r>
    </w:p>
    <w:p w:rsidR="005810B8" w:rsidRPr="00ED6716" w:rsidRDefault="005810B8" w:rsidP="00ED6716">
      <w:pPr>
        <w:tabs>
          <w:tab w:val="left" w:pos="426"/>
          <w:tab w:val="left" w:pos="567"/>
          <w:tab w:val="left" w:pos="709"/>
          <w:tab w:val="left" w:pos="851"/>
        </w:tabs>
        <w:ind w:firstLine="709"/>
        <w:jc w:val="both"/>
        <w:rPr>
          <w:b/>
          <w:i/>
          <w:color w:val="000000"/>
          <w:sz w:val="28"/>
          <w:szCs w:val="28"/>
          <w:lang w:val="en-GB"/>
        </w:rPr>
      </w:pPr>
    </w:p>
    <w:p w:rsidR="005810B8" w:rsidRPr="00ED6716" w:rsidRDefault="00181F76" w:rsidP="00ED6716">
      <w:pPr>
        <w:tabs>
          <w:tab w:val="left" w:pos="426"/>
          <w:tab w:val="left" w:pos="567"/>
          <w:tab w:val="left" w:pos="709"/>
          <w:tab w:val="left" w:pos="851"/>
        </w:tabs>
        <w:ind w:left="426" w:firstLine="709"/>
        <w:jc w:val="center"/>
        <w:rPr>
          <w:color w:val="000000"/>
          <w:sz w:val="28"/>
          <w:szCs w:val="28"/>
          <w:lang w:val="en-GB"/>
        </w:rPr>
      </w:pPr>
      <w:bookmarkStart w:id="1" w:name="bookmark33"/>
      <w:r w:rsidRPr="00ED6716">
        <w:rPr>
          <w:i/>
          <w:color w:val="000000"/>
          <w:sz w:val="28"/>
          <w:szCs w:val="28"/>
          <w:lang w:val="en-GB"/>
        </w:rPr>
        <w:t>Additional</w:t>
      </w:r>
      <w:bookmarkEnd w:id="1"/>
    </w:p>
    <w:p w:rsidR="005810B8" w:rsidRPr="00ED6716" w:rsidRDefault="00181F76" w:rsidP="00ED6716">
      <w:pPr>
        <w:pStyle w:val="ae"/>
        <w:numPr>
          <w:ilvl w:val="0"/>
          <w:numId w:val="6"/>
        </w:numPr>
        <w:tabs>
          <w:tab w:val="left" w:pos="709"/>
          <w:tab w:val="left" w:pos="851"/>
        </w:tabs>
        <w:spacing w:before="0" w:after="0"/>
        <w:ind w:left="0" w:firstLine="709"/>
        <w:jc w:val="both"/>
        <w:rPr>
          <w:sz w:val="28"/>
          <w:szCs w:val="28"/>
          <w:lang w:val="en-GB"/>
        </w:rPr>
      </w:pPr>
      <w:r w:rsidRPr="00ED6716">
        <w:rPr>
          <w:rFonts w:eastAsia="Times New Roman"/>
          <w:sz w:val="28"/>
          <w:szCs w:val="28"/>
          <w:lang w:val="en-GB"/>
        </w:rPr>
        <w:t>Balabanova L. V., Sardak O. V. Personnel Management: Textbook. Kyiv: Center for Educational Literature, 2011. 468 p. URL:</w:t>
      </w:r>
      <w:hyperlink r:id="rId9" w:tgtFrame="_new">
        <w:r w:rsidRPr="00ED6716">
          <w:rPr>
            <w:rStyle w:val="a4"/>
            <w:sz w:val="28"/>
            <w:szCs w:val="28"/>
            <w:lang w:val="en-GB"/>
          </w:rPr>
          <w:t>https://westudents.com.ua/knigi/336-upravlnnya-personalom-balabanova-lv-.html</w:t>
        </w:r>
      </w:hyperlink>
      <w:r w:rsidRPr="00ED6716">
        <w:rPr>
          <w:sz w:val="28"/>
          <w:szCs w:val="28"/>
          <w:lang w:val="en-GB"/>
        </w:rPr>
        <w:t>.</w:t>
      </w:r>
    </w:p>
    <w:p w:rsidR="005810B8" w:rsidRPr="00ED6716" w:rsidRDefault="00181F76" w:rsidP="00ED6716">
      <w:pPr>
        <w:pStyle w:val="ae"/>
        <w:numPr>
          <w:ilvl w:val="0"/>
          <w:numId w:val="6"/>
        </w:numPr>
        <w:tabs>
          <w:tab w:val="left" w:pos="709"/>
          <w:tab w:val="left" w:pos="851"/>
        </w:tabs>
        <w:spacing w:before="0" w:after="0"/>
        <w:ind w:left="0" w:firstLine="709"/>
        <w:jc w:val="both"/>
        <w:rPr>
          <w:sz w:val="28"/>
          <w:szCs w:val="28"/>
          <w:lang w:val="en-GB"/>
        </w:rPr>
      </w:pPr>
      <w:r w:rsidRPr="00ED6716">
        <w:rPr>
          <w:sz w:val="28"/>
          <w:szCs w:val="28"/>
          <w:lang w:val="en-GB"/>
        </w:rPr>
        <w:t>Balanovska T. I., Gavrish O. M., Vyrzhikovska B. Formation and development of digital competence of employees as a component of anti-crisis management of the organization. Economics. Management. Business. 2020. No. 1(31). P. 97–106. DOI: 10.31673/2415-8089.2020.019716. URL:</w:t>
      </w:r>
      <w:hyperlink r:id="rId10" w:tgtFrame="_new">
        <w:r w:rsidRPr="00ED6716">
          <w:rPr>
            <w:rStyle w:val="a4"/>
            <w:sz w:val="28"/>
            <w:szCs w:val="28"/>
            <w:lang w:val="en-GB"/>
          </w:rPr>
          <w:t>http://journals.dut.edu.ua/index.php/emb/article/view/2391</w:t>
        </w:r>
      </w:hyperlink>
      <w:r w:rsidRPr="00ED6716">
        <w:rPr>
          <w:sz w:val="28"/>
          <w:szCs w:val="28"/>
          <w:lang w:val="en-GB"/>
        </w:rPr>
        <w:t>.</w:t>
      </w:r>
    </w:p>
    <w:p w:rsidR="005810B8" w:rsidRPr="00ED6716" w:rsidRDefault="00181F76" w:rsidP="00ED6716">
      <w:pPr>
        <w:pStyle w:val="ae"/>
        <w:numPr>
          <w:ilvl w:val="0"/>
          <w:numId w:val="6"/>
        </w:numPr>
        <w:tabs>
          <w:tab w:val="left" w:pos="709"/>
          <w:tab w:val="left" w:pos="851"/>
        </w:tabs>
        <w:spacing w:before="0" w:after="0"/>
        <w:ind w:left="0" w:firstLine="709"/>
        <w:jc w:val="both"/>
        <w:rPr>
          <w:sz w:val="28"/>
          <w:szCs w:val="28"/>
          <w:lang w:val="en-GB"/>
        </w:rPr>
      </w:pPr>
      <w:r w:rsidRPr="00ED6716">
        <w:rPr>
          <w:sz w:val="28"/>
          <w:szCs w:val="28"/>
          <w:lang w:val="en-GB"/>
        </w:rPr>
        <w:t>Balanovska T. I., Gogulya O. P., Troyan A. V. Fundamentals of management, marketing and entrepreneurship: textbook. Kyiv: CP "Komprint", 2018. 533 p. URL:</w:t>
      </w:r>
      <w:hyperlink r:id="rId11" w:tgtFrame="_new">
        <w:r w:rsidRPr="00ED6716">
          <w:rPr>
            <w:rStyle w:val="a4"/>
            <w:sz w:val="28"/>
            <w:szCs w:val="28"/>
            <w:lang w:val="en-GB"/>
          </w:rPr>
          <w:t>http://dglib.nubip.edu.ua:8080/bitstream/123456789/6184/1/Balanovska_Osnovu%20menedgmenty%20i%20marcetungy.pdf</w:t>
        </w:r>
      </w:hyperlink>
      <w:r w:rsidRPr="00ED6716">
        <w:rPr>
          <w:sz w:val="28"/>
          <w:szCs w:val="28"/>
          <w:lang w:val="en-GB"/>
        </w:rPr>
        <w:t>.</w:t>
      </w:r>
    </w:p>
    <w:p w:rsidR="005810B8" w:rsidRPr="00ED6716" w:rsidRDefault="00181F76" w:rsidP="00ED6716">
      <w:pPr>
        <w:pStyle w:val="ae"/>
        <w:numPr>
          <w:ilvl w:val="0"/>
          <w:numId w:val="6"/>
        </w:numPr>
        <w:tabs>
          <w:tab w:val="left" w:pos="709"/>
          <w:tab w:val="left" w:pos="851"/>
        </w:tabs>
        <w:spacing w:before="0" w:after="0"/>
        <w:ind w:left="0" w:firstLine="709"/>
        <w:jc w:val="both"/>
        <w:rPr>
          <w:sz w:val="28"/>
          <w:szCs w:val="28"/>
          <w:lang w:val="en-GB"/>
        </w:rPr>
      </w:pPr>
      <w:r w:rsidRPr="00ED6716">
        <w:rPr>
          <w:bCs/>
          <w:sz w:val="28"/>
          <w:szCs w:val="28"/>
          <w:lang w:val="en-GB"/>
        </w:rPr>
        <w:t>Butko M. P., Kotelnikov D. I.</w:t>
      </w:r>
      <w:r w:rsidRPr="00ED6716">
        <w:rPr>
          <w:sz w:val="28"/>
          <w:szCs w:val="28"/>
          <w:lang w:val="en-GB"/>
        </w:rPr>
        <w:t>Introduction to management: textbook. Kyiv: Znannia, 2005. 327 p.</w:t>
      </w:r>
    </w:p>
    <w:p w:rsidR="005810B8" w:rsidRPr="00ED6716" w:rsidRDefault="00181F76" w:rsidP="00ED6716">
      <w:pPr>
        <w:pStyle w:val="ae"/>
        <w:numPr>
          <w:ilvl w:val="0"/>
          <w:numId w:val="6"/>
        </w:numPr>
        <w:tabs>
          <w:tab w:val="left" w:pos="709"/>
          <w:tab w:val="left" w:pos="851"/>
        </w:tabs>
        <w:spacing w:before="0" w:after="0"/>
        <w:ind w:left="0" w:firstLine="709"/>
        <w:jc w:val="both"/>
        <w:rPr>
          <w:sz w:val="28"/>
          <w:szCs w:val="28"/>
          <w:lang w:val="en-GB"/>
        </w:rPr>
      </w:pPr>
      <w:r w:rsidRPr="00ED6716">
        <w:rPr>
          <w:sz w:val="28"/>
          <w:szCs w:val="28"/>
          <w:lang w:val="en-GB"/>
        </w:rPr>
        <w:t>Dmytrenko G. A., Holovach D. M., Holovach N. V., Zgalat-Lozynska L. O., Oliynyk V. V., Pomytkin E. O., Semenets-Orlova I. A. New human-centric management course of civilizational development of Ukraine: scientific and journalistic edition / ed. G. A. Dmytrenko. Kyiv: DKS-Center, 2022. 186 p.</w:t>
      </w:r>
    </w:p>
    <w:p w:rsidR="005810B8" w:rsidRPr="00ED6716" w:rsidRDefault="00181F76" w:rsidP="00ED6716">
      <w:pPr>
        <w:pStyle w:val="ae"/>
        <w:numPr>
          <w:ilvl w:val="0"/>
          <w:numId w:val="6"/>
        </w:numPr>
        <w:tabs>
          <w:tab w:val="left" w:pos="709"/>
          <w:tab w:val="left" w:pos="851"/>
        </w:tabs>
        <w:spacing w:before="0" w:after="0"/>
        <w:ind w:left="0" w:firstLine="709"/>
        <w:jc w:val="both"/>
        <w:rPr>
          <w:sz w:val="28"/>
          <w:szCs w:val="28"/>
          <w:lang w:val="en-GB"/>
        </w:rPr>
      </w:pPr>
      <w:r w:rsidRPr="00ED6716">
        <w:rPr>
          <w:sz w:val="28"/>
          <w:szCs w:val="28"/>
          <w:lang w:val="en-GB"/>
        </w:rPr>
        <w:t>Dmytrenko G. A., Zgalat-Lozynska L. O., Holovach N. V., Doroshenko L. S., Lapytska N. I., Danylyuk L. S., Riktor T. L. Scientific and technological principles of forming competitive human capital in the education system in the direction of new humanism: monograph / edited by G. A. Dmytrenko. Kyiv: Interregional Academy of Personnel Management, 2024. 300 p.</w:t>
      </w:r>
    </w:p>
    <w:p w:rsidR="005810B8" w:rsidRPr="00ED6716" w:rsidRDefault="00181F76" w:rsidP="00ED6716">
      <w:pPr>
        <w:pStyle w:val="ae"/>
        <w:numPr>
          <w:ilvl w:val="0"/>
          <w:numId w:val="6"/>
        </w:numPr>
        <w:tabs>
          <w:tab w:val="left" w:pos="709"/>
          <w:tab w:val="left" w:pos="851"/>
        </w:tabs>
        <w:spacing w:before="0" w:after="0"/>
        <w:ind w:left="0" w:firstLine="709"/>
        <w:jc w:val="both"/>
        <w:rPr>
          <w:sz w:val="28"/>
          <w:szCs w:val="28"/>
          <w:lang w:val="en-GB"/>
        </w:rPr>
      </w:pPr>
      <w:r w:rsidRPr="00ED6716">
        <w:rPr>
          <w:sz w:val="28"/>
          <w:szCs w:val="28"/>
          <w:lang w:val="en-GB"/>
        </w:rPr>
        <w:t>Dmytrenko G. A., Holovach N. V., Holovach D. M., Zgalat-Lozynska L. O., Oliynyk V. V., Pomytkin E. O., Semenets-Orlova I. A. Innovative development of humanity at the turn of time: the Ukrainian systemic path: scientific and journalistic edition / ed. G. A. Dmytrenko, V. V. Oliynyk. Kyiv: DKS-Center, 2024. 242 p.</w:t>
      </w:r>
    </w:p>
    <w:p w:rsidR="005810B8" w:rsidRPr="00ED6716" w:rsidRDefault="00181F76" w:rsidP="00ED6716">
      <w:pPr>
        <w:pStyle w:val="ae"/>
        <w:numPr>
          <w:ilvl w:val="0"/>
          <w:numId w:val="6"/>
        </w:numPr>
        <w:tabs>
          <w:tab w:val="left" w:pos="709"/>
          <w:tab w:val="left" w:pos="851"/>
        </w:tabs>
        <w:spacing w:before="0" w:after="0"/>
        <w:ind w:left="0" w:firstLine="709"/>
        <w:jc w:val="both"/>
        <w:rPr>
          <w:sz w:val="28"/>
          <w:szCs w:val="28"/>
          <w:lang w:val="en-GB"/>
        </w:rPr>
      </w:pPr>
      <w:r w:rsidRPr="00ED6716">
        <w:rPr>
          <w:bCs/>
          <w:sz w:val="28"/>
          <w:szCs w:val="28"/>
          <w:lang w:val="en-GB"/>
        </w:rPr>
        <w:t>Making management decisions</w:t>
      </w:r>
      <w:r w:rsidRPr="00ED6716">
        <w:rPr>
          <w:sz w:val="28"/>
          <w:szCs w:val="28"/>
          <w:lang w:val="en-GB"/>
        </w:rPr>
        <w:t>: teaching manual / Yu. E. Petrunya, B. V. Litovchenko, T. O. Pasichnyk and others; ed. Yu. E. Petrunya. 3rd ed., revised and supplemented. Dnipropetrovsk: University of Customs and Finance, 2015. 209 p.</w:t>
      </w:r>
    </w:p>
    <w:p w:rsidR="005810B8" w:rsidRPr="00ED6716" w:rsidRDefault="00181F76" w:rsidP="00ED6716">
      <w:pPr>
        <w:pStyle w:val="ae"/>
        <w:numPr>
          <w:ilvl w:val="0"/>
          <w:numId w:val="6"/>
        </w:numPr>
        <w:tabs>
          <w:tab w:val="left" w:pos="709"/>
          <w:tab w:val="left" w:pos="851"/>
        </w:tabs>
        <w:spacing w:before="0" w:after="0"/>
        <w:ind w:left="0" w:firstLine="709"/>
        <w:jc w:val="both"/>
        <w:rPr>
          <w:sz w:val="28"/>
          <w:szCs w:val="28"/>
          <w:lang w:val="en-GB"/>
        </w:rPr>
      </w:pPr>
      <w:r w:rsidRPr="00ED6716">
        <w:rPr>
          <w:bCs/>
          <w:sz w:val="28"/>
          <w:szCs w:val="28"/>
          <w:lang w:val="en-GB"/>
        </w:rPr>
        <w:t>Decision-making theory</w:t>
      </w:r>
      <w:r w:rsidRPr="00ED6716">
        <w:rPr>
          <w:sz w:val="28"/>
          <w:szCs w:val="28"/>
          <w:lang w:val="en-GB"/>
        </w:rPr>
        <w:t>: textbook / M. P. Butko, I. M. Butko, V. P. Mashchenko and others. ; general editor. M. P. Butko. Kyiv: Center for Educational Literature, 2015. 360 p.</w:t>
      </w:r>
    </w:p>
    <w:p w:rsidR="005810B8" w:rsidRPr="00ED6716" w:rsidRDefault="00181F76" w:rsidP="00ED6716">
      <w:pPr>
        <w:pStyle w:val="ae"/>
        <w:numPr>
          <w:ilvl w:val="0"/>
          <w:numId w:val="6"/>
        </w:numPr>
        <w:tabs>
          <w:tab w:val="left" w:pos="709"/>
          <w:tab w:val="left" w:pos="851"/>
        </w:tabs>
        <w:spacing w:before="0" w:after="0"/>
        <w:ind w:left="0" w:firstLine="709"/>
        <w:jc w:val="both"/>
        <w:rPr>
          <w:sz w:val="28"/>
          <w:szCs w:val="28"/>
          <w:lang w:val="en-GB"/>
        </w:rPr>
      </w:pPr>
      <w:r w:rsidRPr="00ED6716">
        <w:rPr>
          <w:sz w:val="28"/>
          <w:szCs w:val="28"/>
          <w:lang w:val="en-GB"/>
        </w:rPr>
        <w:t>Holovach N., Bakhov I., Zgalat-Lozynska L. An innovation-driven model for management personnel development at enterprises. Journal of Advanced Research in Dy</w:t>
      </w:r>
      <w:r w:rsidRPr="00ED6716">
        <w:rPr>
          <w:sz w:val="28"/>
          <w:szCs w:val="28"/>
          <w:lang w:val="en-GB"/>
        </w:rPr>
        <w:lastRenderedPageBreak/>
        <w:t>namical and Control Systems. 2019. Vol. 11. 12-Special Issue. P. 1266–1277. DOI: 10.5373/JARDCS/V11SP12/20193335. URL:</w:t>
      </w:r>
      <w:hyperlink r:id="rId12" w:tgtFrame="_new">
        <w:r w:rsidRPr="00ED6716">
          <w:rPr>
            <w:rStyle w:val="a4"/>
            <w:sz w:val="28"/>
            <w:szCs w:val="28"/>
            <w:lang w:val="en-GB"/>
          </w:rPr>
          <w:t>https://www.jardcs.org/abstract.php?id=3453#</w:t>
        </w:r>
      </w:hyperlink>
      <w:r w:rsidRPr="00ED6716">
        <w:rPr>
          <w:sz w:val="28"/>
          <w:szCs w:val="28"/>
          <w:lang w:val="en-GB"/>
        </w:rPr>
        <w:t>.</w:t>
      </w:r>
    </w:p>
    <w:p w:rsidR="005810B8" w:rsidRPr="00ED6716" w:rsidRDefault="00181F76" w:rsidP="00ED6716">
      <w:pPr>
        <w:pStyle w:val="ae"/>
        <w:numPr>
          <w:ilvl w:val="0"/>
          <w:numId w:val="6"/>
        </w:numPr>
        <w:tabs>
          <w:tab w:val="left" w:pos="709"/>
          <w:tab w:val="left" w:pos="851"/>
        </w:tabs>
        <w:spacing w:before="0" w:after="0"/>
        <w:ind w:left="0" w:firstLine="709"/>
        <w:jc w:val="both"/>
        <w:rPr>
          <w:sz w:val="28"/>
          <w:szCs w:val="28"/>
          <w:lang w:val="en-GB"/>
        </w:rPr>
      </w:pPr>
      <w:r w:rsidRPr="00ED6716">
        <w:rPr>
          <w:sz w:val="28"/>
          <w:szCs w:val="28"/>
          <w:lang w:val="en-GB"/>
        </w:rPr>
        <w:t>Khang A., Semenets-Orlova I., Dmytrenko H., Holovach N., Zgalat-Lozynska L., Shevchuk R. Human-Centered Approach as a Methodological Tendency of Personnel Management in Workplace. In: AI-Oriented Competency Framework for Talent Management in the Digital Economy. 2024. P. 416–432. DOI: 10.1201/9781003440901.</w:t>
      </w:r>
    </w:p>
    <w:p w:rsidR="005810B8" w:rsidRPr="00ED6716" w:rsidRDefault="005810B8" w:rsidP="00ED6716">
      <w:pPr>
        <w:tabs>
          <w:tab w:val="left" w:pos="426"/>
          <w:tab w:val="left" w:pos="567"/>
          <w:tab w:val="left" w:pos="709"/>
          <w:tab w:val="left" w:pos="851"/>
        </w:tabs>
        <w:ind w:firstLine="709"/>
        <w:jc w:val="both"/>
        <w:rPr>
          <w:color w:val="000000"/>
          <w:sz w:val="28"/>
          <w:szCs w:val="28"/>
          <w:lang w:val="en-GB"/>
        </w:rPr>
      </w:pPr>
    </w:p>
    <w:p w:rsidR="005810B8" w:rsidRPr="00ED6716" w:rsidRDefault="00181F76" w:rsidP="00ED6716">
      <w:pPr>
        <w:tabs>
          <w:tab w:val="left" w:pos="426"/>
          <w:tab w:val="left" w:pos="567"/>
          <w:tab w:val="left" w:pos="709"/>
          <w:tab w:val="left" w:pos="851"/>
        </w:tabs>
        <w:ind w:left="426" w:firstLine="709"/>
        <w:jc w:val="center"/>
        <w:rPr>
          <w:color w:val="000000"/>
          <w:sz w:val="28"/>
          <w:szCs w:val="28"/>
          <w:lang w:val="en-GB"/>
        </w:rPr>
      </w:pPr>
      <w:bookmarkStart w:id="2" w:name="bookmark34"/>
      <w:r w:rsidRPr="00ED6716">
        <w:rPr>
          <w:b/>
          <w:i/>
          <w:color w:val="000000"/>
          <w:sz w:val="28"/>
          <w:szCs w:val="28"/>
          <w:lang w:val="en-GB"/>
        </w:rPr>
        <w:t>Informational Internet resources</w:t>
      </w:r>
      <w:bookmarkEnd w:id="2"/>
    </w:p>
    <w:p w:rsidR="005810B8" w:rsidRPr="00ED6716" w:rsidRDefault="00181F76" w:rsidP="00ED6716">
      <w:pPr>
        <w:pStyle w:val="af4"/>
        <w:widowControl w:val="0"/>
        <w:numPr>
          <w:ilvl w:val="0"/>
          <w:numId w:val="6"/>
        </w:numPr>
        <w:tabs>
          <w:tab w:val="left" w:pos="426"/>
          <w:tab w:val="left" w:pos="567"/>
          <w:tab w:val="left" w:pos="709"/>
          <w:tab w:val="left" w:pos="851"/>
        </w:tabs>
        <w:suppressAutoHyphens/>
        <w:spacing w:after="0" w:line="240" w:lineRule="auto"/>
        <w:ind w:left="0" w:firstLine="709"/>
        <w:jc w:val="both"/>
        <w:rPr>
          <w:rFonts w:ascii="Times New Roman" w:hAnsi="Times New Roman" w:cs="Times New Roman"/>
          <w:color w:val="000000"/>
          <w:sz w:val="28"/>
          <w:szCs w:val="28"/>
          <w:lang w:val="en-GB"/>
        </w:rPr>
      </w:pPr>
      <w:r w:rsidRPr="00ED6716">
        <w:rPr>
          <w:rFonts w:ascii="Times New Roman" w:hAnsi="Times New Roman" w:cs="Times New Roman"/>
          <w:color w:val="000000"/>
          <w:sz w:val="28"/>
          <w:szCs w:val="28"/>
          <w:lang w:val="en-GB"/>
        </w:rPr>
        <w:t>Internet portal for managers.</w:t>
      </w:r>
      <w:r w:rsidRPr="00ED6716">
        <w:rPr>
          <w:rFonts w:ascii="Times New Roman" w:hAnsi="Times New Roman" w:cs="Times New Roman"/>
          <w:sz w:val="28"/>
          <w:szCs w:val="28"/>
          <w:lang w:val="en-GB"/>
        </w:rPr>
        <w:t>URL::</w:t>
      </w:r>
      <w:hyperlink r:id="rId13">
        <w:r w:rsidRPr="00ED6716">
          <w:rPr>
            <w:rStyle w:val="a4"/>
            <w:rFonts w:ascii="Times New Roman" w:hAnsi="Times New Roman"/>
            <w:color w:val="000000"/>
            <w:sz w:val="28"/>
            <w:szCs w:val="28"/>
            <w:u w:val="none"/>
            <w:lang w:val="en-GB"/>
          </w:rPr>
          <w:t>http://www.management.com.ua.</w:t>
        </w:r>
      </w:hyperlink>
    </w:p>
    <w:p w:rsidR="005810B8" w:rsidRPr="00ED6716" w:rsidRDefault="00181F76" w:rsidP="00ED6716">
      <w:pPr>
        <w:pStyle w:val="af4"/>
        <w:widowControl w:val="0"/>
        <w:numPr>
          <w:ilvl w:val="0"/>
          <w:numId w:val="6"/>
        </w:numPr>
        <w:tabs>
          <w:tab w:val="left" w:pos="426"/>
          <w:tab w:val="left" w:pos="567"/>
          <w:tab w:val="left" w:pos="709"/>
          <w:tab w:val="left" w:pos="851"/>
        </w:tabs>
        <w:suppressAutoHyphens/>
        <w:spacing w:after="0" w:line="240" w:lineRule="auto"/>
        <w:ind w:left="0" w:firstLine="709"/>
        <w:jc w:val="both"/>
        <w:rPr>
          <w:rFonts w:ascii="Times New Roman" w:hAnsi="Times New Roman" w:cs="Times New Roman"/>
          <w:color w:val="000000"/>
          <w:sz w:val="28"/>
          <w:szCs w:val="28"/>
          <w:lang w:val="en-GB"/>
        </w:rPr>
      </w:pPr>
      <w:r w:rsidRPr="00ED6716">
        <w:rPr>
          <w:rFonts w:ascii="Times New Roman" w:hAnsi="Times New Roman" w:cs="Times New Roman"/>
          <w:color w:val="000000"/>
          <w:sz w:val="28"/>
          <w:szCs w:val="28"/>
          <w:lang w:val="en-GB"/>
        </w:rPr>
        <w:t>Statistics of Ukraine: scientific journal</w:t>
      </w:r>
      <w:r w:rsidRPr="00ED6716">
        <w:rPr>
          <w:rFonts w:ascii="Times New Roman" w:hAnsi="Times New Roman" w:cs="Times New Roman"/>
          <w:sz w:val="28"/>
          <w:szCs w:val="28"/>
          <w:lang w:val="en-GB"/>
        </w:rPr>
        <w:t>URL:</w:t>
      </w:r>
      <w:hyperlink r:id="rId14">
        <w:r w:rsidRPr="00ED6716">
          <w:rPr>
            <w:rStyle w:val="a4"/>
            <w:rFonts w:ascii="Times New Roman" w:hAnsi="Times New Roman"/>
            <w:color w:val="000000"/>
            <w:sz w:val="28"/>
            <w:szCs w:val="28"/>
            <w:u w:val="none"/>
            <w:lang w:val="en-GB"/>
          </w:rPr>
          <w:t>www.ukrstat.gov.ua.</w:t>
        </w:r>
      </w:hyperlink>
    </w:p>
    <w:p w:rsidR="005810B8" w:rsidRPr="00ED6716" w:rsidRDefault="00181F76" w:rsidP="00ED6716">
      <w:pPr>
        <w:pStyle w:val="af4"/>
        <w:widowControl w:val="0"/>
        <w:numPr>
          <w:ilvl w:val="0"/>
          <w:numId w:val="6"/>
        </w:numPr>
        <w:tabs>
          <w:tab w:val="left" w:pos="426"/>
          <w:tab w:val="left" w:pos="567"/>
          <w:tab w:val="left" w:pos="709"/>
          <w:tab w:val="left" w:pos="851"/>
        </w:tabs>
        <w:suppressAutoHyphens/>
        <w:spacing w:after="0" w:line="240" w:lineRule="auto"/>
        <w:ind w:left="0" w:firstLine="709"/>
        <w:jc w:val="both"/>
        <w:rPr>
          <w:rFonts w:ascii="Times New Roman" w:hAnsi="Times New Roman" w:cs="Times New Roman"/>
          <w:color w:val="000000"/>
          <w:sz w:val="28"/>
          <w:szCs w:val="28"/>
          <w:lang w:val="en-GB"/>
        </w:rPr>
      </w:pPr>
      <w:r w:rsidRPr="00ED6716">
        <w:rPr>
          <w:rFonts w:ascii="Times New Roman" w:hAnsi="Times New Roman" w:cs="Times New Roman"/>
          <w:color w:val="000000"/>
          <w:sz w:val="28"/>
          <w:szCs w:val="28"/>
          <w:lang w:val="en-GB"/>
        </w:rPr>
        <w:t>Website</w:t>
      </w:r>
      <w:r w:rsidRPr="00ED6716">
        <w:rPr>
          <w:rFonts w:ascii="Times New Roman" w:hAnsi="Times New Roman" w:cs="Times New Roman"/>
          <w:sz w:val="28"/>
          <w:szCs w:val="28"/>
          <w:lang w:val="en-GB"/>
        </w:rPr>
        <w:t>HR-League – Community of HR professionals and HR management specialists</w:t>
      </w:r>
      <w:r w:rsidRPr="00ED6716">
        <w:rPr>
          <w:rFonts w:ascii="Times New Roman" w:hAnsi="Times New Roman" w:cs="Times New Roman"/>
          <w:color w:val="000000"/>
          <w:sz w:val="28"/>
          <w:szCs w:val="28"/>
          <w:lang w:val="en-GB"/>
        </w:rPr>
        <w:t>// [Electronic resource].</w:t>
      </w:r>
      <w:r w:rsidRPr="00ED6716">
        <w:rPr>
          <w:rFonts w:ascii="Times New Roman" w:hAnsi="Times New Roman" w:cs="Times New Roman"/>
          <w:sz w:val="28"/>
          <w:szCs w:val="28"/>
          <w:lang w:val="en-GB"/>
        </w:rPr>
        <w:t>URL:</w:t>
      </w:r>
      <w:hyperlink r:id="rId15">
        <w:r w:rsidRPr="00ED6716">
          <w:rPr>
            <w:rStyle w:val="a4"/>
            <w:rFonts w:ascii="Times New Roman" w:hAnsi="Times New Roman"/>
            <w:color w:val="000000"/>
            <w:sz w:val="28"/>
            <w:szCs w:val="28"/>
            <w:u w:val="none"/>
            <w:lang w:val="en-GB"/>
          </w:rPr>
          <w:t>www.</w:t>
        </w:r>
      </w:hyperlink>
      <w:r w:rsidRPr="00ED6716">
        <w:rPr>
          <w:rFonts w:ascii="Times New Roman" w:hAnsi="Times New Roman" w:cs="Times New Roman"/>
          <w:color w:val="000000"/>
          <w:sz w:val="28"/>
          <w:szCs w:val="28"/>
          <w:shd w:val="clear" w:color="auto" w:fill="FFFFFF"/>
          <w:lang w:val="en-GB"/>
        </w:rPr>
        <w:t>hrliga.com.</w:t>
      </w:r>
    </w:p>
    <w:p w:rsidR="005810B8" w:rsidRPr="00ED6716" w:rsidRDefault="00181F76" w:rsidP="00ED6716">
      <w:pPr>
        <w:pStyle w:val="af4"/>
        <w:widowControl w:val="0"/>
        <w:numPr>
          <w:ilvl w:val="0"/>
          <w:numId w:val="6"/>
        </w:numPr>
        <w:tabs>
          <w:tab w:val="left" w:pos="426"/>
          <w:tab w:val="left" w:pos="567"/>
          <w:tab w:val="left" w:pos="709"/>
          <w:tab w:val="left" w:pos="851"/>
          <w:tab w:val="left" w:pos="1134"/>
        </w:tabs>
        <w:suppressAutoHyphens/>
        <w:spacing w:after="0" w:line="240" w:lineRule="auto"/>
        <w:ind w:left="0" w:firstLine="709"/>
        <w:jc w:val="both"/>
        <w:rPr>
          <w:rFonts w:ascii="Times New Roman" w:hAnsi="Times New Roman" w:cs="Times New Roman"/>
          <w:sz w:val="28"/>
          <w:szCs w:val="28"/>
          <w:lang w:val="en-GB"/>
        </w:rPr>
      </w:pPr>
      <w:r w:rsidRPr="00ED6716">
        <w:rPr>
          <w:rFonts w:ascii="Times New Roman" w:hAnsi="Times New Roman" w:cs="Times New Roman"/>
          <w:color w:val="000000"/>
          <w:sz w:val="28"/>
          <w:szCs w:val="28"/>
          <w:lang w:val="en-GB"/>
        </w:rPr>
        <w:t>Website of the All-Ukrainian Association of Personnel Officers</w:t>
      </w:r>
      <w:r w:rsidRPr="00ED6716">
        <w:rPr>
          <w:rFonts w:ascii="Times New Roman" w:hAnsi="Times New Roman" w:cs="Times New Roman"/>
          <w:sz w:val="28"/>
          <w:szCs w:val="28"/>
          <w:lang w:val="en-GB"/>
        </w:rPr>
        <w:t>URL:</w:t>
      </w:r>
      <w:hyperlink r:id="rId16">
        <w:r w:rsidRPr="00ED6716">
          <w:rPr>
            <w:rStyle w:val="a4"/>
            <w:rFonts w:ascii="Times New Roman" w:hAnsi="Times New Roman"/>
            <w:color w:val="000000"/>
            <w:sz w:val="28"/>
            <w:szCs w:val="28"/>
            <w:u w:val="none"/>
            <w:lang w:val="en-GB"/>
          </w:rPr>
          <w:t>www.</w:t>
        </w:r>
      </w:hyperlink>
      <w:hyperlink r:id="rId17">
        <w:r w:rsidRPr="00ED6716">
          <w:rPr>
            <w:rStyle w:val="a4"/>
            <w:rFonts w:ascii="Times New Roman" w:hAnsi="Times New Roman"/>
            <w:color w:val="000000"/>
            <w:sz w:val="28"/>
            <w:szCs w:val="28"/>
            <w:u w:val="none"/>
            <w:lang w:val="en-GB"/>
          </w:rPr>
          <w:t>http://www.kadrovik.ua</w:t>
        </w:r>
      </w:hyperlink>
      <w:r w:rsidRPr="00ED6716">
        <w:rPr>
          <w:rFonts w:ascii="Times New Roman" w:hAnsi="Times New Roman" w:cs="Times New Roman"/>
          <w:color w:val="000000"/>
          <w:sz w:val="28"/>
          <w:szCs w:val="28"/>
          <w:lang w:val="en-GB"/>
        </w:rPr>
        <w:t xml:space="preserve"> </w:t>
      </w:r>
    </w:p>
    <w:p w:rsidR="005810B8" w:rsidRPr="00ED6716" w:rsidRDefault="00181F76" w:rsidP="00ED6716">
      <w:pPr>
        <w:pStyle w:val="af4"/>
        <w:widowControl w:val="0"/>
        <w:numPr>
          <w:ilvl w:val="0"/>
          <w:numId w:val="6"/>
        </w:numPr>
        <w:tabs>
          <w:tab w:val="left" w:pos="426"/>
          <w:tab w:val="left" w:pos="567"/>
          <w:tab w:val="left" w:pos="709"/>
          <w:tab w:val="left" w:pos="851"/>
          <w:tab w:val="left" w:pos="1134"/>
        </w:tabs>
        <w:suppressAutoHyphens/>
        <w:spacing w:after="0" w:line="240" w:lineRule="auto"/>
        <w:ind w:left="0" w:firstLine="709"/>
        <w:jc w:val="both"/>
        <w:rPr>
          <w:rFonts w:ascii="Times New Roman" w:hAnsi="Times New Roman" w:cs="Times New Roman"/>
          <w:sz w:val="28"/>
          <w:szCs w:val="28"/>
          <w:lang w:val="en-GB"/>
        </w:rPr>
      </w:pPr>
      <w:r w:rsidRPr="00ED6716">
        <w:rPr>
          <w:rFonts w:ascii="Times New Roman" w:hAnsi="Times New Roman" w:cs="Times New Roman"/>
          <w:sz w:val="28"/>
          <w:szCs w:val="28"/>
          <w:lang w:val="en-GB"/>
        </w:rPr>
        <w:t>Official website of the V.I. Vernadsky National Library of Ukraine.</w:t>
      </w:r>
      <w:hyperlink r:id="rId18">
        <w:r w:rsidRPr="00ED6716">
          <w:rPr>
            <w:rStyle w:val="a4"/>
            <w:rFonts w:ascii="Times New Roman" w:hAnsi="Times New Roman"/>
            <w:sz w:val="28"/>
            <w:szCs w:val="28"/>
            <w:lang w:val="en-GB"/>
          </w:rPr>
          <w:t>URL: http://www.nbuv.gov.ua/</w:t>
        </w:r>
      </w:hyperlink>
      <w:r w:rsidRPr="00ED6716">
        <w:rPr>
          <w:rFonts w:ascii="Times New Roman" w:hAnsi="Times New Roman" w:cs="Times New Roman"/>
          <w:sz w:val="28"/>
          <w:szCs w:val="28"/>
          <w:lang w:val="en-GB"/>
        </w:rPr>
        <w:t>.</w:t>
      </w:r>
    </w:p>
    <w:p w:rsidR="005810B8" w:rsidRPr="00ED6716" w:rsidRDefault="005810B8" w:rsidP="00ED6716">
      <w:pPr>
        <w:pStyle w:val="af4"/>
        <w:widowControl w:val="0"/>
        <w:tabs>
          <w:tab w:val="left" w:pos="426"/>
          <w:tab w:val="left" w:pos="567"/>
          <w:tab w:val="left" w:pos="709"/>
          <w:tab w:val="left" w:pos="851"/>
          <w:tab w:val="left" w:pos="1134"/>
        </w:tabs>
        <w:suppressAutoHyphens/>
        <w:spacing w:after="0" w:line="240" w:lineRule="auto"/>
        <w:ind w:left="0" w:firstLine="709"/>
        <w:jc w:val="both"/>
        <w:rPr>
          <w:rFonts w:ascii="Times New Roman" w:hAnsi="Times New Roman" w:cs="Times New Roman"/>
          <w:sz w:val="28"/>
          <w:szCs w:val="28"/>
          <w:lang w:val="en-GB"/>
        </w:rPr>
      </w:pPr>
    </w:p>
    <w:sectPr w:rsidR="005810B8" w:rsidRPr="00ED6716">
      <w:headerReference w:type="default" r:id="rId19"/>
      <w:pgSz w:w="11906" w:h="16838"/>
      <w:pgMar w:top="934" w:right="605" w:bottom="1134" w:left="11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4BC" w:rsidRDefault="009704BC">
      <w:r>
        <w:separator/>
      </w:r>
    </w:p>
  </w:endnote>
  <w:endnote w:type="continuationSeparator" w:id="0">
    <w:p w:rsidR="009704BC" w:rsidRDefault="0097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Arial Narrow;Arial">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4BC" w:rsidRDefault="009704BC">
      <w:r>
        <w:separator/>
      </w:r>
    </w:p>
  </w:footnote>
  <w:footnote w:type="continuationSeparator" w:id="0">
    <w:p w:rsidR="009704BC" w:rsidRDefault="00970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0B8" w:rsidRDefault="00181F76">
    <w:pPr>
      <w:pStyle w:val="ac"/>
      <w:jc w:val="right"/>
      <w:rPr>
        <w:lang w:val="uk-UA"/>
      </w:rPr>
    </w:pPr>
    <w:r>
      <w:rPr>
        <w:lang w:val="uk-UA"/>
      </w:rPr>
      <w:fldChar w:fldCharType="begin"/>
    </w:r>
    <w:r>
      <w:rPr>
        <w:lang w:val="uk-UA"/>
      </w:rPr>
      <w:instrText>PAGE</w:instrText>
    </w:r>
    <w:r>
      <w:rPr>
        <w:lang w:val="uk-UA"/>
      </w:rPr>
      <w:fldChar w:fldCharType="separate"/>
    </w:r>
    <w:r w:rsidR="001C6943">
      <w:rPr>
        <w:noProof/>
        <w:lang w:val="uk-UA"/>
      </w:rPr>
      <w:t>1</w:t>
    </w:r>
    <w:r>
      <w:rPr>
        <w:lang w:val="uk-UA"/>
      </w:rPr>
      <w:fldChar w:fldCharType="end"/>
    </w:r>
  </w:p>
  <w:p w:rsidR="005810B8" w:rsidRDefault="005810B8">
    <w:pPr>
      <w:pStyle w:val="ac"/>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275C"/>
    <w:multiLevelType w:val="multilevel"/>
    <w:tmpl w:val="422AB9CA"/>
    <w:lvl w:ilvl="0">
      <w:numFmt w:val="bullet"/>
      <w:lvlText w:val="-"/>
      <w:lvlJc w:val="left"/>
      <w:pPr>
        <w:tabs>
          <w:tab w:val="num" w:pos="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1" w15:restartNumberingAfterBreak="0">
    <w:nsid w:val="05827340"/>
    <w:multiLevelType w:val="multilevel"/>
    <w:tmpl w:val="55CC0F4C"/>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D877B75"/>
    <w:multiLevelType w:val="multilevel"/>
    <w:tmpl w:val="FA10F4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34D3EB8"/>
    <w:multiLevelType w:val="multilevel"/>
    <w:tmpl w:val="AA60A7CA"/>
    <w:lvl w:ilvl="0">
      <w:numFmt w:val="bullet"/>
      <w:lvlText w:val="-"/>
      <w:lvlJc w:val="left"/>
      <w:pPr>
        <w:tabs>
          <w:tab w:val="num" w:pos="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4" w15:restartNumberingAfterBreak="0">
    <w:nsid w:val="471713A3"/>
    <w:multiLevelType w:val="multilevel"/>
    <w:tmpl w:val="1340C09E"/>
    <w:lvl w:ilvl="0">
      <w:start w:val="1"/>
      <w:numFmt w:val="bullet"/>
      <w:lvlText w:val="-"/>
      <w:lvlJc w:val="left"/>
      <w:pPr>
        <w:tabs>
          <w:tab w:val="num" w:pos="708"/>
        </w:tabs>
        <w:ind w:left="720" w:hanging="360"/>
      </w:pPr>
      <w:rPr>
        <w:rFonts w:ascii="Times New Roman" w:hAnsi="Times New Roman" w:cs="Times New Roman" w:hint="default"/>
        <w:sz w:val="20"/>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5" w15:restartNumberingAfterBreak="0">
    <w:nsid w:val="4F605C90"/>
    <w:multiLevelType w:val="multilevel"/>
    <w:tmpl w:val="87368F14"/>
    <w:lvl w:ilvl="0">
      <w:numFmt w:val="bullet"/>
      <w:lvlText w:val="-"/>
      <w:lvlJc w:val="left"/>
      <w:pPr>
        <w:tabs>
          <w:tab w:val="num" w:pos="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6" w15:restartNumberingAfterBreak="0">
    <w:nsid w:val="760335BC"/>
    <w:multiLevelType w:val="multilevel"/>
    <w:tmpl w:val="7186B28A"/>
    <w:lvl w:ilvl="0">
      <w:start w:val="1"/>
      <w:numFmt w:val="decimal"/>
      <w:lvlText w:val="%1."/>
      <w:lvlJc w:val="left"/>
      <w:pPr>
        <w:tabs>
          <w:tab w:val="num" w:pos="0"/>
        </w:tabs>
        <w:ind w:left="720" w:hanging="360"/>
      </w:pPr>
      <w:rPr>
        <w:rFonts w:ascii="Times New Roman" w:hAnsi="Times New Roman" w:cs="Times New Roman"/>
        <w:color w:val="000000"/>
        <w:sz w:val="24"/>
        <w:szCs w:val="24"/>
        <w:lang w:val="uk-U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B96067C"/>
    <w:multiLevelType w:val="multilevel"/>
    <w:tmpl w:val="C3226332"/>
    <w:lvl w:ilvl="0">
      <w:numFmt w:val="bullet"/>
      <w:lvlText w:val="-"/>
      <w:lvlJc w:val="left"/>
      <w:pPr>
        <w:tabs>
          <w:tab w:val="num" w:pos="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num w:numId="1">
    <w:abstractNumId w:val="1"/>
  </w:num>
  <w:num w:numId="2">
    <w:abstractNumId w:val="2"/>
  </w:num>
  <w:num w:numId="3">
    <w:abstractNumId w:val="5"/>
  </w:num>
  <w:num w:numId="4">
    <w:abstractNumId w:val="3"/>
  </w:num>
  <w:num w:numId="5">
    <w:abstractNumId w:val="4"/>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autoHyphenation/>
  <w:characterSpacingControl w:val="doNotCompress"/>
  <w:footnotePr>
    <w:footnote w:id="-1"/>
    <w:footnote w:id="0"/>
  </w:footnotePr>
  <w:endnotePr>
    <w:endnote w:id="-1"/>
    <w:endnote w:id="0"/>
  </w:endnotePr>
  <w:compat>
    <w:doNotExpandShiftReturn/>
    <w:compatSetting w:name="compatibilityMode" w:uri="http://schemas.microsoft.com/office/word" w:val="14"/>
  </w:compat>
  <w:rsids>
    <w:rsidRoot w:val="005810B8"/>
    <w:rsid w:val="00014238"/>
    <w:rsid w:val="00181F76"/>
    <w:rsid w:val="001C6943"/>
    <w:rsid w:val="005810B8"/>
    <w:rsid w:val="009704BC"/>
    <w:rsid w:val="00B707FA"/>
    <w:rsid w:val="00ED6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6A7ACB-33BA-4379-A054-E3DB6D04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SimSun" w:hAnsi="Times New Roman" w:cs="Times New Roman"/>
      <w:sz w:val="20"/>
      <w:szCs w:val="20"/>
      <w:lang w:val="ru-RU" w:eastAsia="ru-RU" w:bidi="ar-SA"/>
    </w:rPr>
  </w:style>
  <w:style w:type="paragraph" w:styleId="1">
    <w:name w:val="heading 1"/>
    <w:basedOn w:val="a"/>
    <w:next w:val="a"/>
    <w:qFormat/>
    <w:pPr>
      <w:numPr>
        <w:numId w:val="1"/>
      </w:numPr>
      <w:tabs>
        <w:tab w:val="left" w:pos="0"/>
      </w:tabs>
      <w:spacing w:before="280" w:after="280"/>
      <w:outlineLvl w:val="0"/>
    </w:pPr>
    <w:rPr>
      <w:rFonts w:ascii="SimSun" w:hAnsi="SimSun" w:cs="SimSun"/>
      <w:b/>
      <w:bCs/>
      <w:kern w:val="2"/>
      <w:sz w:val="48"/>
      <w:szCs w:val="48"/>
      <w:lang w:val="en-US" w:eastAsia="zh-CN"/>
    </w:rPr>
  </w:style>
  <w:style w:type="paragraph" w:styleId="2">
    <w:name w:val="heading 2"/>
    <w:basedOn w:val="a"/>
    <w:next w:val="a"/>
    <w:qFormat/>
    <w:pPr>
      <w:keepNext/>
      <w:numPr>
        <w:ilvl w:val="1"/>
        <w:numId w:val="1"/>
      </w:numPr>
      <w:tabs>
        <w:tab w:val="left" w:pos="0"/>
      </w:tabs>
      <w:spacing w:before="240" w:after="60"/>
      <w:outlineLvl w:val="1"/>
    </w:pPr>
    <w:rPr>
      <w:rFonts w:ascii="Calibri Light" w:hAnsi="Calibri Light" w:cs="Calibri Light"/>
      <w:b/>
      <w:bCs/>
      <w:i/>
      <w:iCs/>
      <w:sz w:val="28"/>
      <w:szCs w:val="28"/>
    </w:rPr>
  </w:style>
  <w:style w:type="paragraph" w:styleId="3">
    <w:name w:val="heading 3"/>
    <w:basedOn w:val="a"/>
    <w:next w:val="a"/>
    <w:qFormat/>
    <w:pPr>
      <w:keepNext/>
      <w:spacing w:before="240" w:after="60"/>
      <w:outlineLvl w:val="2"/>
    </w:pPr>
    <w:rPr>
      <w:rFonts w:ascii="Calibri Light" w:hAnsi="Calibri Light" w:cs="Calibri Light"/>
      <w:b/>
      <w:bCs/>
      <w:sz w:val="26"/>
      <w:szCs w:val="26"/>
    </w:rPr>
  </w:style>
  <w:style w:type="paragraph" w:styleId="5">
    <w:name w:val="heading 5"/>
    <w:basedOn w:val="a"/>
    <w:next w:val="a"/>
    <w:qFormat/>
    <w:pPr>
      <w:numPr>
        <w:ilvl w:val="4"/>
        <w:numId w:val="1"/>
      </w:numPr>
      <w:tabs>
        <w:tab w:val="left" w:pos="0"/>
      </w:tabs>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3z0">
    <w:name w:val="WW8Num3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0">
    <w:name w:val="WW8Num4z0"/>
    <w:qFormat/>
    <w:rPr>
      <w:rFonts w:ascii="Times New Roman" w:hAnsi="Times New Roman" w:cs="Times New Roman"/>
      <w:sz w:val="20"/>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rPr>
      <w:rFonts w:ascii="Times New Roman" w:hAnsi="Times New Roman" w:cs="Times New Roman"/>
      <w:color w:val="000000"/>
      <w:sz w:val="24"/>
      <w:szCs w:val="24"/>
      <w:lang w:val="uk-UA"/>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0">
    <w:name w:val="WW8Num7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30">
    <w:name w:val="Заголовок 3 Знак"/>
    <w:qFormat/>
    <w:rPr>
      <w:rFonts w:ascii="Calibri Light" w:eastAsia="Times New Roman" w:hAnsi="Calibri Light" w:cs="Times New Roman"/>
      <w:b/>
      <w:bCs/>
      <w:sz w:val="26"/>
      <w:szCs w:val="26"/>
      <w:lang w:val="ru-RU" w:eastAsia="ru-RU"/>
    </w:rPr>
  </w:style>
  <w:style w:type="character" w:styleId="a3">
    <w:name w:val="Emphasis"/>
    <w:qFormat/>
    <w:rPr>
      <w:rFonts w:cs="Times New Roman"/>
      <w:i/>
      <w:iCs/>
    </w:rPr>
  </w:style>
  <w:style w:type="character" w:styleId="a4">
    <w:name w:val="Hyperlink"/>
    <w:rPr>
      <w:rFonts w:cs="Times New Roman"/>
      <w:color w:val="0000FF"/>
      <w:u w:val="single"/>
    </w:rPr>
  </w:style>
  <w:style w:type="character" w:styleId="HTML">
    <w:name w:val="HTML Code"/>
    <w:basedOn w:val="a0"/>
    <w:qFormat/>
    <w:rPr>
      <w:rFonts w:ascii="Courier New" w:eastAsia="Times New Roman" w:hAnsi="Courier New" w:cs="Courier New"/>
      <w:sz w:val="20"/>
      <w:szCs w:val="20"/>
    </w:rPr>
  </w:style>
  <w:style w:type="character" w:styleId="a5">
    <w:name w:val="page number"/>
    <w:rPr>
      <w:rFonts w:cs="Times New Roman"/>
    </w:rPr>
  </w:style>
  <w:style w:type="character" w:customStyle="1" w:styleId="StrongEmphasis">
    <w:name w:val="Strong Emphasis"/>
    <w:basedOn w:val="a0"/>
    <w:qFormat/>
    <w:rPr>
      <w:b/>
      <w:bCs/>
    </w:rPr>
  </w:style>
  <w:style w:type="character" w:customStyle="1" w:styleId="a6">
    <w:name w:val="Название Знак"/>
    <w:basedOn w:val="a0"/>
    <w:qFormat/>
    <w:rPr>
      <w:b/>
      <w:sz w:val="28"/>
      <w:lang w:val="uk-UA" w:eastAsia="ar-SA"/>
    </w:rPr>
  </w:style>
  <w:style w:type="character" w:customStyle="1" w:styleId="10">
    <w:name w:val="Основной шрифт абзаца1"/>
    <w:qFormat/>
  </w:style>
  <w:style w:type="character" w:customStyle="1" w:styleId="20">
    <w:name w:val="Основной текст (2)_"/>
    <w:qFormat/>
    <w:rPr>
      <w:rFonts w:ascii="Arial Narrow;Arial" w:hAnsi="Arial Narrow;Arial" w:cs="Arial Narrow;Arial"/>
      <w:b/>
      <w:sz w:val="15"/>
      <w:shd w:val="clear" w:color="auto" w:fill="FFFFFF"/>
    </w:rPr>
  </w:style>
  <w:style w:type="character" w:customStyle="1" w:styleId="apple-converted-space">
    <w:name w:val="apple-converted-space"/>
    <w:qFormat/>
    <w:rPr>
      <w:rFonts w:cs="Times New Roman"/>
    </w:rPr>
  </w:style>
  <w:style w:type="character" w:customStyle="1" w:styleId="31">
    <w:name w:val="Основной текст (3) + Не полужирный"/>
    <w:qFormat/>
    <w:rPr>
      <w:rFonts w:ascii="Times New Roman" w:hAnsi="Times New Roman" w:cs="Times New Roman"/>
      <w:b/>
      <w:color w:val="000000"/>
      <w:spacing w:val="0"/>
      <w:w w:val="100"/>
      <w:position w:val="0"/>
      <w:sz w:val="24"/>
      <w:u w:val="none"/>
      <w:vertAlign w:val="baseline"/>
      <w:lang w:val="uk-UA" w:eastAsia="uk-UA"/>
    </w:rPr>
  </w:style>
  <w:style w:type="character" w:customStyle="1" w:styleId="docdata1">
    <w:name w:val="docdata1"/>
    <w:qFormat/>
    <w:rPr>
      <w:rFonts w:ascii="Times New Roman" w:hAnsi="Times New Roman" w:cs="Times New Roman"/>
    </w:rPr>
  </w:style>
  <w:style w:type="character" w:customStyle="1" w:styleId="xfmc2">
    <w:name w:val="xfmc2"/>
    <w:qFormat/>
    <w:rPr>
      <w:rFonts w:cs="Times New Roman"/>
    </w:rPr>
  </w:style>
  <w:style w:type="character" w:customStyle="1" w:styleId="21">
    <w:name w:val="Основной текст (2) + Полужирный1"/>
    <w:qFormat/>
    <w:rPr>
      <w:rFonts w:ascii="Times New Roman" w:hAnsi="Times New Roman" w:cs="Times New Roman"/>
      <w:b/>
      <w:sz w:val="28"/>
      <w:u w:val="none"/>
    </w:rPr>
  </w:style>
  <w:style w:type="character" w:customStyle="1" w:styleId="a7">
    <w:name w:val="Символ нумерації"/>
    <w:qFormat/>
  </w:style>
  <w:style w:type="character" w:customStyle="1" w:styleId="FontStyle38">
    <w:name w:val="Font Style38"/>
    <w:qFormat/>
    <w:rPr>
      <w:rFonts w:ascii="Times New Roman" w:hAnsi="Times New Roman" w:cs="Times New Roman"/>
      <w:b/>
      <w:bCs/>
      <w:sz w:val="18"/>
      <w:szCs w:val="18"/>
    </w:rPr>
  </w:style>
  <w:style w:type="character" w:customStyle="1" w:styleId="FontStyle42">
    <w:name w:val="Font Style42"/>
    <w:qFormat/>
    <w:rPr>
      <w:rFonts w:ascii="Times New Roman" w:hAnsi="Times New Roman" w:cs="Times New Roman"/>
      <w:sz w:val="18"/>
      <w:szCs w:val="18"/>
    </w:rPr>
  </w:style>
  <w:style w:type="character" w:customStyle="1" w:styleId="a8">
    <w:name w:val="Абзац списка Знак"/>
    <w:qFormat/>
    <w:rPr>
      <w:rFonts w:ascii="Calibri" w:eastAsia="Calibri" w:hAnsi="Calibri" w:cs="Calibri"/>
      <w:sz w:val="22"/>
      <w:szCs w:val="22"/>
      <w:lang w:eastAsia="en-US"/>
    </w:rPr>
  </w:style>
  <w:style w:type="character" w:customStyle="1" w:styleId="11">
    <w:name w:val="Основной текст1"/>
    <w:qFormat/>
    <w:rPr>
      <w:rFonts w:ascii="Times New Roman" w:eastAsia="Times New Roman" w:hAnsi="Times New Roman" w:cs="Times New Roman"/>
      <w:color w:val="000000"/>
      <w:spacing w:val="0"/>
      <w:w w:val="100"/>
      <w:position w:val="0"/>
      <w:sz w:val="19"/>
      <w:szCs w:val="19"/>
      <w:shd w:val="clear" w:color="auto" w:fill="FFFFFF"/>
      <w:vertAlign w:val="baseline"/>
      <w:lang w:val="uk-UA"/>
    </w:rPr>
  </w:style>
  <w:style w:type="character" w:customStyle="1" w:styleId="FontStyle17">
    <w:name w:val="Font Style17"/>
    <w:qFormat/>
    <w:rPr>
      <w:rFonts w:ascii="Times New Roman" w:hAnsi="Times New Roman" w:cs="Times New Roman"/>
      <w:color w:val="000000"/>
      <w:sz w:val="26"/>
      <w:szCs w:val="26"/>
    </w:rPr>
  </w:style>
  <w:style w:type="character" w:customStyle="1" w:styleId="relative">
    <w:name w:val="relative"/>
    <w:basedOn w:val="a0"/>
    <w:qFormat/>
  </w:style>
  <w:style w:type="paragraph" w:customStyle="1" w:styleId="Heading">
    <w:name w:val="Heading"/>
    <w:basedOn w:val="a"/>
    <w:next w:val="a"/>
    <w:qFormat/>
    <w:pPr>
      <w:jc w:val="center"/>
    </w:pPr>
    <w:rPr>
      <w:b/>
      <w:sz w:val="28"/>
      <w:lang w:val="uk-UA" w:eastAsia="ar-SA"/>
    </w:rPr>
  </w:style>
  <w:style w:type="paragraph" w:styleId="a9">
    <w:name w:val="Body Text"/>
    <w:basedOn w:val="a"/>
    <w:pPr>
      <w:spacing w:after="120"/>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pPr>
      <w:suppressLineNumbers/>
      <w:tabs>
        <w:tab w:val="center" w:pos="4986"/>
        <w:tab w:val="right" w:pos="9972"/>
      </w:tabs>
    </w:pPr>
  </w:style>
  <w:style w:type="paragraph" w:styleId="ac">
    <w:name w:val="header"/>
    <w:basedOn w:val="a"/>
    <w:pPr>
      <w:tabs>
        <w:tab w:val="center" w:pos="4677"/>
        <w:tab w:val="right" w:pos="9355"/>
      </w:tabs>
    </w:pPr>
  </w:style>
  <w:style w:type="paragraph" w:styleId="ad">
    <w:name w:val="Body Text Indent"/>
    <w:basedOn w:val="a"/>
    <w:pPr>
      <w:spacing w:after="120"/>
      <w:ind w:left="283"/>
    </w:pPr>
  </w:style>
  <w:style w:type="paragraph" w:styleId="ae">
    <w:name w:val="Normal (Web)"/>
    <w:basedOn w:val="a"/>
    <w:qFormat/>
    <w:pPr>
      <w:suppressAutoHyphens w:val="0"/>
      <w:spacing w:before="100" w:after="100"/>
    </w:pPr>
    <w:rPr>
      <w:sz w:val="24"/>
      <w:szCs w:val="24"/>
    </w:rPr>
  </w:style>
  <w:style w:type="paragraph" w:customStyle="1" w:styleId="12">
    <w:name w:val="Заголовок1"/>
    <w:basedOn w:val="a"/>
    <w:next w:val="a9"/>
    <w:qFormat/>
    <w:pPr>
      <w:keepNext/>
      <w:spacing w:before="240" w:after="120"/>
    </w:pPr>
    <w:rPr>
      <w:rFonts w:ascii="Liberation Sans;Arial" w:eastAsia="Microsoft YaHei" w:hAnsi="Liberation Sans;Arial" w:cs="Arial"/>
      <w:sz w:val="28"/>
      <w:szCs w:val="28"/>
    </w:rPr>
  </w:style>
  <w:style w:type="paragraph" w:customStyle="1" w:styleId="af">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Caption111">
    <w:name w:val="Caption111"/>
    <w:basedOn w:val="a"/>
    <w:qFormat/>
    <w:pPr>
      <w:suppressLineNumbers/>
      <w:spacing w:before="120" w:after="120"/>
    </w:pPr>
    <w:rPr>
      <w:rFonts w:cs="Arial"/>
      <w:i/>
      <w:iCs/>
      <w:sz w:val="24"/>
      <w:szCs w:val="24"/>
    </w:rPr>
  </w:style>
  <w:style w:type="paragraph" w:customStyle="1" w:styleId="Caption1111">
    <w:name w:val="Caption1111"/>
    <w:basedOn w:val="a"/>
    <w:qFormat/>
    <w:pPr>
      <w:suppressLineNumbers/>
      <w:spacing w:before="120" w:after="120"/>
    </w:pPr>
    <w:rPr>
      <w:rFonts w:cs="Arial"/>
      <w:i/>
      <w:iCs/>
      <w:sz w:val="24"/>
      <w:szCs w:val="24"/>
    </w:rPr>
  </w:style>
  <w:style w:type="paragraph" w:customStyle="1" w:styleId="Caption11111">
    <w:name w:val="Caption11111"/>
    <w:basedOn w:val="a"/>
    <w:qFormat/>
    <w:pPr>
      <w:suppressLineNumbers/>
      <w:spacing w:before="120" w:after="120"/>
    </w:pPr>
    <w:rPr>
      <w:rFonts w:cs="Arial"/>
      <w:i/>
      <w:iCs/>
      <w:sz w:val="24"/>
      <w:szCs w:val="24"/>
    </w:rPr>
  </w:style>
  <w:style w:type="paragraph" w:customStyle="1" w:styleId="13">
    <w:name w:val="Текст1"/>
    <w:basedOn w:val="a"/>
    <w:qFormat/>
    <w:rPr>
      <w:rFonts w:ascii="Courier New" w:hAnsi="Courier New" w:cs="Courier New"/>
    </w:rPr>
  </w:style>
  <w:style w:type="paragraph" w:customStyle="1" w:styleId="af0">
    <w:name w:val="Верхній і нижній колонтитули"/>
    <w:basedOn w:val="a"/>
    <w:qFormat/>
    <w:pPr>
      <w:suppressLineNumbers/>
      <w:tabs>
        <w:tab w:val="center" w:pos="4819"/>
        <w:tab w:val="right" w:pos="9638"/>
      </w:tabs>
    </w:pPr>
  </w:style>
  <w:style w:type="paragraph" w:customStyle="1" w:styleId="HTML1">
    <w:name w:val="Стандартны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cs="SimSun"/>
      <w:sz w:val="24"/>
      <w:szCs w:val="24"/>
      <w:lang w:val="en-US" w:eastAsia="zh-CN"/>
    </w:rPr>
  </w:style>
  <w:style w:type="paragraph" w:customStyle="1" w:styleId="Style5">
    <w:name w:val="Style5"/>
    <w:basedOn w:val="a"/>
    <w:qFormat/>
    <w:pPr>
      <w:widowControl w:val="0"/>
      <w:autoSpaceDE w:val="0"/>
    </w:pPr>
    <w:rPr>
      <w:sz w:val="24"/>
      <w:szCs w:val="24"/>
    </w:rPr>
  </w:style>
  <w:style w:type="paragraph" w:customStyle="1" w:styleId="22">
    <w:name w:val="Основной текст (2)"/>
    <w:basedOn w:val="a"/>
    <w:qFormat/>
    <w:pPr>
      <w:shd w:val="clear" w:color="auto" w:fill="FFFFFF"/>
      <w:spacing w:line="240" w:lineRule="atLeast"/>
    </w:pPr>
    <w:rPr>
      <w:rFonts w:ascii="Arial Narrow;Arial" w:hAnsi="Arial Narrow;Arial" w:cs="Arial Narrow;Arial"/>
      <w:b/>
      <w:sz w:val="15"/>
      <w:shd w:val="clear" w:color="auto" w:fill="FFFFFF"/>
      <w:lang w:val="uk-UA" w:eastAsia="uk-UA"/>
    </w:rPr>
  </w:style>
  <w:style w:type="paragraph" w:customStyle="1" w:styleId="ListParagraph1">
    <w:name w:val="List Paragraph1"/>
    <w:basedOn w:val="a"/>
    <w:qFormat/>
    <w:pPr>
      <w:spacing w:after="200" w:line="276" w:lineRule="auto"/>
      <w:ind w:left="720"/>
      <w:contextualSpacing/>
    </w:pPr>
    <w:rPr>
      <w:rFonts w:ascii="Calibri" w:hAnsi="Calibri" w:cs="Calibri"/>
      <w:sz w:val="22"/>
      <w:szCs w:val="22"/>
      <w:lang w:eastAsia="en-US"/>
    </w:rPr>
  </w:style>
  <w:style w:type="paragraph" w:customStyle="1" w:styleId="2034">
    <w:name w:val="2034"/>
    <w:basedOn w:val="a"/>
    <w:qFormat/>
    <w:pPr>
      <w:spacing w:before="100" w:after="100"/>
    </w:pPr>
    <w:rPr>
      <w:sz w:val="24"/>
      <w:szCs w:val="24"/>
    </w:rPr>
  </w:style>
  <w:style w:type="paragraph" w:customStyle="1" w:styleId="2057">
    <w:name w:val="2057"/>
    <w:basedOn w:val="a"/>
    <w:qFormat/>
    <w:pPr>
      <w:spacing w:before="100" w:after="100"/>
    </w:pPr>
    <w:rPr>
      <w:sz w:val="24"/>
      <w:szCs w:val="24"/>
    </w:rPr>
  </w:style>
  <w:style w:type="paragraph" w:customStyle="1" w:styleId="TableParagraph">
    <w:name w:val="Table Paragraph"/>
    <w:basedOn w:val="a"/>
    <w:qFormat/>
    <w:pPr>
      <w:widowControl w:val="0"/>
      <w:autoSpaceDE w:val="0"/>
    </w:pPr>
    <w:rPr>
      <w:sz w:val="22"/>
      <w:szCs w:val="22"/>
      <w:lang w:val="en-US" w:eastAsia="en-US"/>
    </w:rPr>
  </w:style>
  <w:style w:type="paragraph" w:customStyle="1" w:styleId="af1">
    <w:name w:val="Вміст таблиці"/>
    <w:basedOn w:val="a"/>
    <w:qFormat/>
    <w:pPr>
      <w:widowControl w:val="0"/>
      <w:suppressLineNumbers/>
    </w:pPr>
  </w:style>
  <w:style w:type="paragraph" w:customStyle="1" w:styleId="af2">
    <w:name w:val="Заголовок таблиці"/>
    <w:basedOn w:val="af1"/>
    <w:qFormat/>
    <w:pPr>
      <w:jc w:val="center"/>
    </w:pPr>
    <w:rPr>
      <w:b/>
      <w:bCs/>
    </w:rPr>
  </w:style>
  <w:style w:type="paragraph" w:customStyle="1" w:styleId="af3">
    <w:name w:val="Вміст рамки"/>
    <w:basedOn w:val="a"/>
    <w:qFormat/>
  </w:style>
  <w:style w:type="paragraph" w:styleId="32">
    <w:name w:val="Body Text Indent 3"/>
    <w:basedOn w:val="a"/>
    <w:qFormat/>
    <w:pPr>
      <w:overflowPunct w:val="0"/>
      <w:autoSpaceDE w:val="0"/>
      <w:spacing w:line="360" w:lineRule="auto"/>
      <w:ind w:firstLine="1080"/>
      <w:textAlignment w:val="baseline"/>
    </w:pPr>
    <w:rPr>
      <w:sz w:val="24"/>
      <w:lang w:val="uk-UA"/>
    </w:rPr>
  </w:style>
  <w:style w:type="paragraph" w:styleId="23">
    <w:name w:val="Body Text Indent 2"/>
    <w:basedOn w:val="a"/>
    <w:qFormat/>
    <w:pPr>
      <w:overflowPunct w:val="0"/>
      <w:autoSpaceDE w:val="0"/>
      <w:ind w:firstLine="1080"/>
      <w:jc w:val="both"/>
      <w:textAlignment w:val="baseline"/>
    </w:pPr>
    <w:rPr>
      <w:sz w:val="24"/>
      <w:lang w:val="uk-UA"/>
    </w:rPr>
  </w:style>
  <w:style w:type="paragraph" w:customStyle="1" w:styleId="Style11">
    <w:name w:val="Style11"/>
    <w:basedOn w:val="a"/>
    <w:qFormat/>
    <w:pPr>
      <w:widowControl w:val="0"/>
      <w:suppressAutoHyphens w:val="0"/>
      <w:autoSpaceDE w:val="0"/>
      <w:spacing w:line="230" w:lineRule="exact"/>
      <w:ind w:firstLine="226"/>
      <w:jc w:val="both"/>
    </w:pPr>
    <w:rPr>
      <w:rFonts w:ascii="Arial" w:hAnsi="Arial" w:cs="Arial"/>
      <w:sz w:val="24"/>
      <w:szCs w:val="24"/>
    </w:rPr>
  </w:style>
  <w:style w:type="paragraph" w:styleId="af4">
    <w:name w:val="List Paragraph"/>
    <w:basedOn w:val="a"/>
    <w:qFormat/>
    <w:pPr>
      <w:suppressAutoHyphens w:val="0"/>
      <w:spacing w:after="200" w:line="276" w:lineRule="auto"/>
      <w:ind w:left="720"/>
      <w:contextualSpacing/>
    </w:pPr>
    <w:rPr>
      <w:rFonts w:ascii="Calibri" w:eastAsia="Calibri" w:hAnsi="Calibri" w:cs="Calibri"/>
      <w:sz w:val="22"/>
      <w:szCs w:val="22"/>
      <w:lang w:eastAsia="en-US"/>
    </w:rPr>
  </w:style>
  <w:style w:type="paragraph" w:customStyle="1" w:styleId="Default">
    <w:name w:val="Default"/>
    <w:qFormat/>
    <w:pPr>
      <w:textAlignment w:val="baseline"/>
    </w:pPr>
    <w:rPr>
      <w:rFonts w:ascii="Times New Roman" w:eastAsia="SimSun" w:hAnsi="Times New Roman" w:cs="Times New Roman"/>
      <w:kern w:val="2"/>
      <w:lang w:val="uk-UA" w:eastAsia="uk-UA" w:bidi="ar-SA"/>
    </w:rPr>
  </w:style>
  <w:style w:type="paragraph" w:customStyle="1" w:styleId="134">
    <w:name w:val="Основной текст134"/>
    <w:basedOn w:val="a"/>
    <w:qFormat/>
    <w:pPr>
      <w:shd w:val="clear" w:color="auto" w:fill="FFFFFF"/>
      <w:spacing w:line="278" w:lineRule="exact"/>
      <w:ind w:hanging="820"/>
    </w:pPr>
    <w:rPr>
      <w:color w:val="000000"/>
      <w:sz w:val="21"/>
      <w:szCs w:val="21"/>
      <w:lang w:val="en-US" w:eastAsia="ar-SA"/>
    </w:rPr>
  </w:style>
  <w:style w:type="paragraph" w:customStyle="1" w:styleId="Standard">
    <w:name w:val="Standard"/>
    <w:qFormat/>
    <w:pPr>
      <w:spacing w:after="160" w:line="252" w:lineRule="auto"/>
      <w:jc w:val="center"/>
      <w:textAlignment w:val="baseline"/>
    </w:pPr>
    <w:rPr>
      <w:rFonts w:ascii="Times New Roman" w:eastAsia="SimSun" w:hAnsi="Times New Roman" w:cs="Times New Roman"/>
      <w:bCs/>
      <w:kern w:val="2"/>
      <w:sz w:val="22"/>
      <w:szCs w:val="22"/>
      <w:lang w:val="uk-UA" w:eastAsia="en-US" w:bidi="ar-SA"/>
    </w:rPr>
  </w:style>
  <w:style w:type="paragraph" w:customStyle="1" w:styleId="not-prose">
    <w:name w:val="not-prose"/>
    <w:basedOn w:val="a"/>
    <w:qFormat/>
    <w:pPr>
      <w:suppressAutoHyphens w:val="0"/>
      <w:spacing w:before="100" w:after="100"/>
    </w:pPr>
    <w:rPr>
      <w:sz w:val="24"/>
      <w:szCs w:val="24"/>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paragraph" w:styleId="af5">
    <w:name w:val="Balloon Text"/>
    <w:basedOn w:val="a"/>
    <w:link w:val="af6"/>
    <w:uiPriority w:val="99"/>
    <w:semiHidden/>
    <w:unhideWhenUsed/>
    <w:rsid w:val="00B707FA"/>
    <w:rPr>
      <w:rFonts w:ascii="Tahoma" w:hAnsi="Tahoma" w:cs="Tahoma"/>
      <w:sz w:val="16"/>
      <w:szCs w:val="16"/>
    </w:rPr>
  </w:style>
  <w:style w:type="character" w:customStyle="1" w:styleId="af6">
    <w:name w:val="Текст выноски Знак"/>
    <w:basedOn w:val="a0"/>
    <w:link w:val="af5"/>
    <w:uiPriority w:val="99"/>
    <w:semiHidden/>
    <w:rsid w:val="00B707FA"/>
    <w:rPr>
      <w:rFonts w:ascii="Tahoma" w:eastAsia="SimSun" w:hAnsi="Tahoma" w:cs="Tahoma"/>
      <w:sz w:val="16"/>
      <w:szCs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uikt.edu.ua/uploads/n_4605_40275657.pdf" TargetMode="External"/><Relationship Id="rId13" Type="http://schemas.openxmlformats.org/officeDocument/2006/relationships/hyperlink" Target="http://www.management.com.ua/" TargetMode="External"/><Relationship Id="rId18" Type="http://schemas.openxmlformats.org/officeDocument/2006/relationships/hyperlink" Target="url:http://www.nbuv.gov.u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jardcs.org/abstract.php?id=3453" TargetMode="External"/><Relationship Id="rId17" Type="http://schemas.openxmlformats.org/officeDocument/2006/relationships/hyperlink" Target="http://www.kadrovik.ua/" TargetMode="External"/><Relationship Id="rId2" Type="http://schemas.openxmlformats.org/officeDocument/2006/relationships/styles" Target="styles.xml"/><Relationship Id="rId16" Type="http://schemas.openxmlformats.org/officeDocument/2006/relationships/hyperlink" Target="http://www.ukrstat.gov.u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glib.nubip.edu.ua:8080/bitstream/123456789/6184/1/Balanovska_Osnovu%20menedgmenty%20i%20marcetungy.pdf" TargetMode="External"/><Relationship Id="rId5" Type="http://schemas.openxmlformats.org/officeDocument/2006/relationships/footnotes" Target="footnotes.xml"/><Relationship Id="rId15" Type="http://schemas.openxmlformats.org/officeDocument/2006/relationships/hyperlink" Target="http://www.ukrstat.gov.ua/" TargetMode="External"/><Relationship Id="rId10" Type="http://schemas.openxmlformats.org/officeDocument/2006/relationships/hyperlink" Target="http://journals.dut.edu.ua/index.php/emb/article/view/239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estudents.com.ua/knigi/336-upravlnnya-personalom-balabanova-l-v-.html" TargetMode="External"/><Relationship Id="rId14" Type="http://schemas.openxmlformats.org/officeDocument/2006/relationships/hyperlink" Target="http://www.ukrsta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3453</Words>
  <Characters>19683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Марія Данилюк</dc:creator>
  <cp:lastModifiedBy>lenovo</cp:lastModifiedBy>
  <cp:revision>4</cp:revision>
  <dcterms:created xsi:type="dcterms:W3CDTF">2026-02-02T08:22:00Z</dcterms:created>
  <dcterms:modified xsi:type="dcterms:W3CDTF">2026-02-10T09:16:00Z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2026-01-23T21:09:00Z</dcterms:created>
  <dc:creator>ADMIN</dc:creator>
  <dc:description/>
  <dc:language>en-US</dc:language>
  <cp:lastModifiedBy>sliepykh.kateryna</cp:lastModifiedBy>
  <cp:lastPrinted>2025-03-07T14:12:00Z</cp:lastPrinted>
  <dcterms:modified xsi:type="dcterms:W3CDTF">2026-01-26T13:57:18Z</dcterms:modified>
  <cp:revision>6</cp:revision>
  <dc:subject/>
  <dc:title>ПрАТ  “ВНЗ “МІЖРЕГІОНАЛЬНА АКАДЕМІЯ УПРАВЛІННЯ ПЕРСОНАЛОМ”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98BD9B5614234114839ADF3A52FBBF1C_13</vt:lpwstr>
  </property>
  <property fmtid="{D5CDD505-2E9C-101B-9397-08002B2CF9AE}" pid="3" name="KSOProductBuildVer">
    <vt:lpwstr>1049-12.2.0.22549</vt:lpwstr>
  </property>
</Properties>
</file>