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C4737" w:rsidRDefault="000C4737"/>
    <w:p w:rsidR="000C4737" w:rsidRPr="005F1FDB" w:rsidRDefault="00165A14">
      <w:pPr>
        <w:ind w:right="-244"/>
        <w:jc w:val="center"/>
        <w:rPr>
          <w:color w:val="000000"/>
          <w:lang w:val="en-US"/>
        </w:rPr>
      </w:pPr>
      <w:r w:rsidRPr="005F1FDB">
        <w:rPr>
          <w:b/>
          <w:bCs/>
          <w:color w:val="000000"/>
          <w:sz w:val="28"/>
          <w:szCs w:val="28"/>
          <w:lang w:val="en-US"/>
        </w:rPr>
        <w:t>PJSC "Higher Education Institution "INTERREGIONAL ACADEMY OF PERSONNEL MANAGEMENT"</w:t>
      </w:r>
    </w:p>
    <w:p w:rsidR="000C4737" w:rsidRPr="005F1FDB" w:rsidRDefault="000C4737">
      <w:pPr>
        <w:rPr>
          <w:color w:val="000000"/>
          <w:lang w:val="en-US"/>
        </w:rPr>
      </w:pPr>
    </w:p>
    <w:p w:rsidR="000C4737" w:rsidRDefault="00165A14">
      <w:pPr>
        <w:jc w:val="center"/>
        <w:rPr>
          <w:color w:val="000000"/>
        </w:rPr>
      </w:pPr>
      <w:r>
        <w:rPr>
          <w:noProof/>
          <w:color w:val="000000"/>
        </w:rPr>
        <w:drawing>
          <wp:inline distT="0" distB="0" distL="0" distR="0">
            <wp:extent cx="690245" cy="8172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srcRect l="-18" t="-14" r="-18" b="-14"/>
                    <a:stretch>
                      <a:fillRect/>
                    </a:stretch>
                  </pic:blipFill>
                  <pic:spPr bwMode="auto">
                    <a:xfrm>
                      <a:off x="0" y="0"/>
                      <a:ext cx="690245" cy="817245"/>
                    </a:xfrm>
                    <a:prstGeom prst="rect">
                      <a:avLst/>
                    </a:prstGeom>
                  </pic:spPr>
                </pic:pic>
              </a:graphicData>
            </a:graphic>
          </wp:inline>
        </w:drawing>
      </w:r>
    </w:p>
    <w:p w:rsidR="000C4737" w:rsidRDefault="000C4737">
      <w:pPr>
        <w:rPr>
          <w:color w:val="000000"/>
          <w:lang w:val="uk-UA"/>
        </w:rPr>
      </w:pPr>
    </w:p>
    <w:p w:rsidR="000C4737" w:rsidRDefault="000C4737">
      <w:pPr>
        <w:rPr>
          <w:color w:val="000000"/>
          <w:lang w:val="uk-UA"/>
        </w:rPr>
      </w:pPr>
    </w:p>
    <w:p w:rsidR="000C4737" w:rsidRDefault="000C4737">
      <w:pPr>
        <w:rPr>
          <w:color w:val="000000"/>
          <w:lang w:val="uk-UA"/>
        </w:rPr>
      </w:pPr>
    </w:p>
    <w:p w:rsidR="000C4737" w:rsidRDefault="000C4737">
      <w:pPr>
        <w:rPr>
          <w:color w:val="000000"/>
          <w:lang w:val="uk-UA"/>
        </w:rPr>
      </w:pPr>
    </w:p>
    <w:p w:rsidR="000C4737" w:rsidRDefault="00165A14">
      <w:pPr>
        <w:rPr>
          <w:color w:val="000000"/>
        </w:rPr>
      </w:pPr>
      <w:r>
        <w:rPr>
          <w:color w:val="000000"/>
        </w:rPr>
        <w:br/>
      </w:r>
      <w:r>
        <w:rPr>
          <w:color w:val="000000"/>
        </w:rPr>
        <w:br/>
      </w:r>
    </w:p>
    <w:p w:rsidR="000C4737" w:rsidRPr="005F1FDB" w:rsidRDefault="00165A14">
      <w:pPr>
        <w:spacing w:before="240" w:after="60"/>
        <w:ind w:right="-5"/>
        <w:jc w:val="center"/>
        <w:textAlignment w:val="baseline"/>
        <w:rPr>
          <w:rFonts w:ascii="Calibri" w:hAnsi="Calibri" w:cs="Calibri"/>
          <w:b/>
          <w:bCs/>
          <w:i/>
          <w:iCs/>
          <w:color w:val="000000"/>
          <w:sz w:val="32"/>
          <w:szCs w:val="32"/>
          <w:lang w:val="en-US"/>
        </w:rPr>
      </w:pPr>
      <w:r w:rsidRPr="005F1FDB">
        <w:rPr>
          <w:b/>
          <w:bCs/>
          <w:i/>
          <w:iCs/>
          <w:color w:val="000000"/>
          <w:sz w:val="32"/>
          <w:szCs w:val="32"/>
          <w:lang w:val="en-US"/>
        </w:rPr>
        <w:t>SYLLABUS OF THE ACADEMIC DISCIPLINE</w:t>
      </w:r>
    </w:p>
    <w:p w:rsidR="000C4737" w:rsidRPr="005F1FDB" w:rsidRDefault="00165A14">
      <w:pPr>
        <w:jc w:val="center"/>
        <w:rPr>
          <w:color w:val="000000"/>
          <w:lang w:val="en-US"/>
        </w:rPr>
      </w:pPr>
      <w:r w:rsidRPr="005F1FDB">
        <w:rPr>
          <w:b/>
          <w:bCs/>
          <w:i/>
          <w:iCs/>
          <w:color w:val="000000"/>
          <w:sz w:val="32"/>
          <w:szCs w:val="32"/>
          <w:lang w:val="en-US"/>
        </w:rPr>
        <w:t>"ORGANIZATIONAL POTENTIAL MANAGEMENT"</w:t>
      </w:r>
      <w:r w:rsidRPr="005F1FDB">
        <w:rPr>
          <w:b/>
          <w:bCs/>
          <w:color w:val="000000"/>
          <w:sz w:val="32"/>
          <w:szCs w:val="32"/>
          <w:lang w:val="en-US"/>
        </w:rPr>
        <w:t>»</w:t>
      </w:r>
    </w:p>
    <w:p w:rsidR="000C4737" w:rsidRPr="005F1FDB" w:rsidRDefault="000C4737">
      <w:pPr>
        <w:spacing w:after="240"/>
        <w:rPr>
          <w:color w:val="000000"/>
          <w:lang w:val="en-US"/>
        </w:rPr>
      </w:pPr>
    </w:p>
    <w:tbl>
      <w:tblPr>
        <w:tblW w:w="9350" w:type="dxa"/>
        <w:tblInd w:w="-108" w:type="dxa"/>
        <w:tblLayout w:type="fixed"/>
        <w:tblLook w:val="0000" w:firstRow="0" w:lastRow="0" w:firstColumn="0" w:lastColumn="0" w:noHBand="0" w:noVBand="0"/>
      </w:tblPr>
      <w:tblGrid>
        <w:gridCol w:w="3235"/>
        <w:gridCol w:w="6115"/>
      </w:tblGrid>
      <w:tr w:rsidR="000C4737">
        <w:tc>
          <w:tcPr>
            <w:tcW w:w="3235" w:type="dxa"/>
          </w:tcPr>
          <w:p w:rsidR="000C4737" w:rsidRDefault="00165A14">
            <w:pPr>
              <w:spacing w:after="240"/>
              <w:rPr>
                <w:color w:val="000000"/>
                <w:sz w:val="24"/>
                <w:szCs w:val="24"/>
                <w:lang w:val="uk-UA"/>
              </w:rPr>
            </w:pPr>
            <w:r>
              <w:rPr>
                <w:color w:val="000000"/>
                <w:sz w:val="28"/>
                <w:szCs w:val="28"/>
                <w:lang w:val="uk-UA"/>
              </w:rPr>
              <w:t>Specialty:</w:t>
            </w:r>
          </w:p>
        </w:tc>
        <w:tc>
          <w:tcPr>
            <w:tcW w:w="6115" w:type="dxa"/>
          </w:tcPr>
          <w:p w:rsidR="000C4737" w:rsidRDefault="00165A14">
            <w:pPr>
              <w:spacing w:after="240"/>
              <w:rPr>
                <w:color w:val="000000"/>
                <w:sz w:val="24"/>
                <w:szCs w:val="24"/>
                <w:lang w:val="uk-UA"/>
              </w:rPr>
            </w:pPr>
            <w:r>
              <w:rPr>
                <w:b/>
                <w:bCs/>
                <w:color w:val="000000"/>
                <w:sz w:val="28"/>
                <w:szCs w:val="28"/>
                <w:lang w:val="uk-UA"/>
              </w:rPr>
              <w:t>D3 Management</w:t>
            </w:r>
          </w:p>
        </w:tc>
      </w:tr>
      <w:tr w:rsidR="000C4737">
        <w:tc>
          <w:tcPr>
            <w:tcW w:w="3235" w:type="dxa"/>
          </w:tcPr>
          <w:p w:rsidR="000C4737" w:rsidRDefault="00165A14">
            <w:pPr>
              <w:spacing w:after="240"/>
              <w:rPr>
                <w:color w:val="000000"/>
                <w:sz w:val="24"/>
                <w:szCs w:val="24"/>
                <w:lang w:val="uk-UA"/>
              </w:rPr>
            </w:pPr>
            <w:r>
              <w:rPr>
                <w:color w:val="000000"/>
                <w:sz w:val="28"/>
                <w:szCs w:val="28"/>
                <w:lang w:val="uk-UA"/>
              </w:rPr>
              <w:t>Educational level:</w:t>
            </w:r>
          </w:p>
        </w:tc>
        <w:tc>
          <w:tcPr>
            <w:tcW w:w="6115" w:type="dxa"/>
          </w:tcPr>
          <w:p w:rsidR="000C4737" w:rsidRDefault="00165A14">
            <w:pPr>
              <w:spacing w:after="240"/>
              <w:rPr>
                <w:color w:val="000000"/>
                <w:sz w:val="24"/>
                <w:szCs w:val="24"/>
                <w:lang w:val="uk-UA"/>
              </w:rPr>
            </w:pPr>
            <w:r>
              <w:rPr>
                <w:b/>
                <w:bCs/>
                <w:color w:val="000000"/>
                <w:sz w:val="28"/>
                <w:szCs w:val="28"/>
                <w:lang w:val="uk-UA"/>
              </w:rPr>
              <w:t>first (bachelor's) level</w:t>
            </w:r>
          </w:p>
        </w:tc>
      </w:tr>
      <w:tr w:rsidR="000C4737">
        <w:tc>
          <w:tcPr>
            <w:tcW w:w="3235" w:type="dxa"/>
          </w:tcPr>
          <w:p w:rsidR="000C4737" w:rsidRDefault="00165A14">
            <w:pPr>
              <w:spacing w:after="240"/>
              <w:rPr>
                <w:color w:val="000000"/>
                <w:sz w:val="24"/>
                <w:szCs w:val="24"/>
                <w:lang w:val="uk-UA"/>
              </w:rPr>
            </w:pPr>
            <w:r>
              <w:rPr>
                <w:color w:val="000000"/>
                <w:sz w:val="28"/>
                <w:szCs w:val="28"/>
                <w:lang w:val="uk-UA"/>
              </w:rPr>
              <w:t>Educational program:</w:t>
            </w:r>
          </w:p>
        </w:tc>
        <w:tc>
          <w:tcPr>
            <w:tcW w:w="6115" w:type="dxa"/>
          </w:tcPr>
          <w:p w:rsidR="000C4737" w:rsidRDefault="00165A14">
            <w:pPr>
              <w:ind w:right="-5"/>
              <w:jc w:val="both"/>
              <w:rPr>
                <w:color w:val="000000"/>
                <w:sz w:val="24"/>
                <w:szCs w:val="24"/>
                <w:lang w:val="uk-UA"/>
              </w:rPr>
            </w:pPr>
            <w:r>
              <w:rPr>
                <w:b/>
                <w:bCs/>
                <w:color w:val="000000"/>
                <w:sz w:val="28"/>
                <w:szCs w:val="28"/>
                <w:lang w:val="uk-UA"/>
              </w:rPr>
              <w:t>Management</w:t>
            </w:r>
          </w:p>
        </w:tc>
      </w:tr>
    </w:tbl>
    <w:p w:rsidR="000C4737" w:rsidRDefault="000C4737">
      <w:pPr>
        <w:spacing w:after="240"/>
        <w:rPr>
          <w:color w:val="000000"/>
        </w:rPr>
      </w:pPr>
    </w:p>
    <w:p w:rsidR="000C4737" w:rsidRDefault="00165A14">
      <w:pPr>
        <w:jc w:val="both"/>
        <w:rPr>
          <w:color w:val="000000"/>
        </w:rPr>
      </w:pPr>
      <w:r>
        <w:rPr>
          <w:color w:val="000000"/>
          <w:sz w:val="28"/>
          <w:szCs w:val="28"/>
        </w:rPr>
        <w:tab/>
      </w:r>
      <w:r>
        <w:rPr>
          <w:color w:val="000000"/>
          <w:sz w:val="28"/>
          <w:szCs w:val="28"/>
        </w:rPr>
        <w:tab/>
      </w:r>
    </w:p>
    <w:p w:rsidR="000C4737" w:rsidRDefault="000C4737">
      <w:pPr>
        <w:rPr>
          <w:color w:val="000000"/>
        </w:rPr>
      </w:pPr>
    </w:p>
    <w:p w:rsidR="000C4737" w:rsidRDefault="00165A14">
      <w:pPr>
        <w:jc w:val="both"/>
        <w:rPr>
          <w:color w:val="000000"/>
        </w:rPr>
      </w:pPr>
      <w:r>
        <w:rPr>
          <w:color w:val="000000"/>
          <w:sz w:val="28"/>
          <w:szCs w:val="28"/>
        </w:rPr>
        <w:tab/>
      </w:r>
    </w:p>
    <w:p w:rsidR="000C4737" w:rsidRDefault="000C4737">
      <w:pPr>
        <w:rPr>
          <w:color w:val="000000"/>
        </w:rPr>
      </w:pPr>
    </w:p>
    <w:p w:rsidR="000C4737" w:rsidRDefault="000C4737">
      <w:pPr>
        <w:rPr>
          <w:color w:val="000000"/>
        </w:rPr>
      </w:pPr>
    </w:p>
    <w:p w:rsidR="000C4737" w:rsidRDefault="00165A14">
      <w:pPr>
        <w:spacing w:after="240"/>
        <w:rPr>
          <w:color w:val="000000"/>
        </w:rPr>
      </w:pPr>
      <w:r>
        <w:rPr>
          <w:color w:val="000000"/>
        </w:rPr>
        <w:br/>
      </w:r>
      <w:r>
        <w:rPr>
          <w:color w:val="000000"/>
        </w:rPr>
        <w:br/>
      </w:r>
      <w:r>
        <w:rPr>
          <w:color w:val="000000"/>
        </w:rPr>
        <w:br/>
      </w:r>
      <w:r>
        <w:rPr>
          <w:color w:val="000000"/>
        </w:rPr>
        <w:br/>
      </w:r>
      <w:r>
        <w:rPr>
          <w:color w:val="000000"/>
        </w:rPr>
        <w:br/>
      </w:r>
      <w:r>
        <w:rPr>
          <w:color w:val="000000"/>
        </w:rPr>
        <w:br/>
      </w:r>
      <w:r>
        <w:rPr>
          <w:color w:val="000000"/>
        </w:rPr>
        <w:br/>
      </w:r>
      <w:r>
        <w:rPr>
          <w:color w:val="000000"/>
        </w:rPr>
        <w:br/>
      </w:r>
    </w:p>
    <w:p w:rsidR="000C4737" w:rsidRDefault="00333CDC">
      <w:pPr>
        <w:jc w:val="center"/>
        <w:rPr>
          <w:color w:val="000000"/>
        </w:rPr>
      </w:pPr>
      <w:r>
        <w:rPr>
          <w:color w:val="000000"/>
          <w:sz w:val="28"/>
          <w:szCs w:val="28"/>
          <w:lang w:val="en-US"/>
        </w:rPr>
        <w:t>MAUP</w:t>
      </w:r>
      <w:r w:rsidR="00165A14">
        <w:rPr>
          <w:color w:val="000000"/>
          <w:sz w:val="28"/>
          <w:szCs w:val="28"/>
        </w:rPr>
        <w:t xml:space="preserve"> 2025</w:t>
      </w:r>
    </w:p>
    <w:p w:rsidR="000C4737" w:rsidRDefault="000C4737">
      <w:pPr>
        <w:rPr>
          <w:color w:val="000000"/>
          <w:lang w:val="uk-UA"/>
        </w:rPr>
      </w:pPr>
    </w:p>
    <w:p w:rsidR="000C4737" w:rsidRDefault="000C4737">
      <w:pPr>
        <w:jc w:val="both"/>
        <w:rPr>
          <w:sz w:val="28"/>
          <w:szCs w:val="28"/>
          <w:lang w:val="uk-UA"/>
        </w:rPr>
      </w:pPr>
    </w:p>
    <w:p w:rsidR="000C4737" w:rsidRDefault="000C4737">
      <w:pPr>
        <w:jc w:val="both"/>
        <w:rPr>
          <w:sz w:val="28"/>
          <w:szCs w:val="28"/>
          <w:lang w:val="uk-UA"/>
        </w:rPr>
      </w:pPr>
    </w:p>
    <w:p w:rsidR="000C4737" w:rsidRDefault="00165A14">
      <w:pPr>
        <w:jc w:val="both"/>
        <w:rPr>
          <w:sz w:val="28"/>
          <w:szCs w:val="28"/>
          <w:lang w:val="uk-UA"/>
        </w:rPr>
      </w:pPr>
      <w:r>
        <w:br w:type="page"/>
      </w:r>
    </w:p>
    <w:p w:rsidR="000C4737" w:rsidRPr="00333CDC" w:rsidRDefault="00165A14">
      <w:pPr>
        <w:jc w:val="center"/>
        <w:rPr>
          <w:b/>
          <w:bCs/>
          <w:sz w:val="28"/>
          <w:szCs w:val="28"/>
          <w:lang w:val="en-GB"/>
        </w:rPr>
      </w:pPr>
      <w:r w:rsidRPr="00333CDC">
        <w:rPr>
          <w:b/>
          <w:bCs/>
          <w:sz w:val="28"/>
          <w:szCs w:val="28"/>
          <w:lang w:val="en-GB"/>
        </w:rPr>
        <w:lastRenderedPageBreak/>
        <w:t>General information about the academic discipline</w:t>
      </w:r>
    </w:p>
    <w:tbl>
      <w:tblPr>
        <w:tblW w:w="5000" w:type="pct"/>
        <w:tblInd w:w="-27" w:type="dxa"/>
        <w:tblLayout w:type="fixed"/>
        <w:tblLook w:val="0000" w:firstRow="0" w:lastRow="0" w:firstColumn="0" w:lastColumn="0" w:noHBand="0" w:noVBand="0"/>
      </w:tblPr>
      <w:tblGrid>
        <w:gridCol w:w="3739"/>
        <w:gridCol w:w="6677"/>
      </w:tblGrid>
      <w:tr w:rsidR="000C4737" w:rsidRPr="00333CDC">
        <w:trPr>
          <w:trHeight w:val="290"/>
        </w:trPr>
        <w:tc>
          <w:tcPr>
            <w:tcW w:w="3661" w:type="dxa"/>
            <w:tcBorders>
              <w:top w:val="single" w:sz="4" w:space="0" w:color="000000"/>
              <w:left w:val="single" w:sz="4" w:space="0" w:color="000000"/>
              <w:bottom w:val="single" w:sz="4" w:space="0" w:color="000000"/>
              <w:right w:val="single" w:sz="4" w:space="0" w:color="000000"/>
            </w:tcBorders>
          </w:tcPr>
          <w:p w:rsidR="000C4737" w:rsidRPr="00333CDC" w:rsidRDefault="00165A14">
            <w:pPr>
              <w:rPr>
                <w:bCs/>
                <w:sz w:val="28"/>
                <w:szCs w:val="28"/>
                <w:lang w:val="en-GB"/>
              </w:rPr>
            </w:pPr>
            <w:r w:rsidRPr="00333CDC">
              <w:rPr>
                <w:bCs/>
                <w:sz w:val="28"/>
                <w:szCs w:val="28"/>
                <w:lang w:val="en-GB"/>
              </w:rPr>
              <w:t>Name of the academic discipline</w:t>
            </w:r>
          </w:p>
        </w:tc>
        <w:tc>
          <w:tcPr>
            <w:tcW w:w="6539" w:type="dxa"/>
            <w:tcBorders>
              <w:top w:val="single" w:sz="4" w:space="0" w:color="000000"/>
              <w:left w:val="single" w:sz="4" w:space="0" w:color="000000"/>
              <w:bottom w:val="single" w:sz="4" w:space="0" w:color="000000"/>
              <w:right w:val="single" w:sz="4" w:space="0" w:color="000000"/>
            </w:tcBorders>
          </w:tcPr>
          <w:p w:rsidR="000C4737" w:rsidRPr="00333CDC" w:rsidRDefault="00165A14">
            <w:pPr>
              <w:jc w:val="center"/>
              <w:rPr>
                <w:b/>
                <w:sz w:val="28"/>
                <w:szCs w:val="28"/>
                <w:lang w:val="en-GB"/>
              </w:rPr>
            </w:pPr>
            <w:r w:rsidRPr="00333CDC">
              <w:rPr>
                <w:b/>
                <w:sz w:val="28"/>
                <w:szCs w:val="28"/>
                <w:lang w:val="en-GB"/>
              </w:rPr>
              <w:t>Organizational potential management</w:t>
            </w:r>
          </w:p>
        </w:tc>
      </w:tr>
      <w:tr w:rsidR="000C4737" w:rsidRPr="00333CDC">
        <w:trPr>
          <w:trHeight w:val="289"/>
        </w:trPr>
        <w:tc>
          <w:tcPr>
            <w:tcW w:w="3661" w:type="dxa"/>
            <w:tcBorders>
              <w:top w:val="single" w:sz="4" w:space="0" w:color="000000"/>
              <w:left w:val="single" w:sz="4" w:space="0" w:color="000000"/>
              <w:bottom w:val="single" w:sz="4" w:space="0" w:color="000000"/>
              <w:right w:val="single" w:sz="4" w:space="0" w:color="000000"/>
            </w:tcBorders>
          </w:tcPr>
          <w:p w:rsidR="000C4737" w:rsidRPr="00333CDC" w:rsidRDefault="00165A14">
            <w:pPr>
              <w:rPr>
                <w:bCs/>
                <w:sz w:val="28"/>
                <w:szCs w:val="28"/>
                <w:lang w:val="en-GB"/>
              </w:rPr>
            </w:pPr>
            <w:r w:rsidRPr="00333CDC">
              <w:rPr>
                <w:bCs/>
                <w:sz w:val="28"/>
                <w:szCs w:val="28"/>
                <w:lang w:val="en-GB"/>
              </w:rPr>
              <w:t>Code and name of specialty</w:t>
            </w:r>
          </w:p>
        </w:tc>
        <w:tc>
          <w:tcPr>
            <w:tcW w:w="6539" w:type="dxa"/>
            <w:tcBorders>
              <w:top w:val="single" w:sz="4" w:space="0" w:color="000000"/>
              <w:left w:val="single" w:sz="4" w:space="0" w:color="000000"/>
              <w:bottom w:val="single" w:sz="4" w:space="0" w:color="000000"/>
              <w:right w:val="single" w:sz="4" w:space="0" w:color="000000"/>
            </w:tcBorders>
          </w:tcPr>
          <w:p w:rsidR="000C4737" w:rsidRPr="00333CDC" w:rsidRDefault="00165A14">
            <w:pPr>
              <w:jc w:val="center"/>
              <w:rPr>
                <w:b/>
                <w:bCs/>
                <w:sz w:val="28"/>
                <w:szCs w:val="28"/>
                <w:lang w:val="en-GB"/>
              </w:rPr>
            </w:pPr>
            <w:r w:rsidRPr="00333CDC">
              <w:rPr>
                <w:b/>
                <w:bCs/>
                <w:sz w:val="28"/>
                <w:szCs w:val="28"/>
                <w:lang w:val="en-GB"/>
              </w:rPr>
              <w:t>D3 "Management"</w:t>
            </w:r>
          </w:p>
        </w:tc>
      </w:tr>
      <w:tr w:rsidR="000C4737" w:rsidRPr="000E66EF">
        <w:trPr>
          <w:trHeight w:val="372"/>
        </w:trPr>
        <w:tc>
          <w:tcPr>
            <w:tcW w:w="3661" w:type="dxa"/>
            <w:tcBorders>
              <w:top w:val="single" w:sz="4" w:space="0" w:color="000000"/>
              <w:left w:val="single" w:sz="4" w:space="0" w:color="000000"/>
              <w:bottom w:val="single" w:sz="4" w:space="0" w:color="000000"/>
              <w:right w:val="single" w:sz="4" w:space="0" w:color="000000"/>
            </w:tcBorders>
          </w:tcPr>
          <w:p w:rsidR="000C4737" w:rsidRPr="00333CDC" w:rsidRDefault="00165A14">
            <w:pPr>
              <w:rPr>
                <w:bCs/>
                <w:sz w:val="28"/>
                <w:szCs w:val="28"/>
                <w:lang w:val="en-GB"/>
              </w:rPr>
            </w:pPr>
            <w:r w:rsidRPr="00333CDC">
              <w:rPr>
                <w:bCs/>
                <w:sz w:val="28"/>
                <w:szCs w:val="28"/>
                <w:lang w:val="en-GB"/>
              </w:rPr>
              <w:t>Level of higher education</w:t>
            </w:r>
          </w:p>
        </w:tc>
        <w:tc>
          <w:tcPr>
            <w:tcW w:w="6539" w:type="dxa"/>
            <w:tcBorders>
              <w:top w:val="single" w:sz="4" w:space="0" w:color="000000"/>
              <w:left w:val="single" w:sz="4" w:space="0" w:color="000000"/>
              <w:bottom w:val="single" w:sz="4" w:space="0" w:color="000000"/>
              <w:right w:val="single" w:sz="4" w:space="0" w:color="000000"/>
            </w:tcBorders>
          </w:tcPr>
          <w:p w:rsidR="000C4737" w:rsidRPr="00333CDC" w:rsidRDefault="00165A14">
            <w:pPr>
              <w:jc w:val="center"/>
              <w:rPr>
                <w:bCs/>
                <w:sz w:val="28"/>
                <w:szCs w:val="28"/>
                <w:lang w:val="en-GB"/>
              </w:rPr>
            </w:pPr>
            <w:r w:rsidRPr="00333CDC">
              <w:rPr>
                <w:bCs/>
                <w:sz w:val="28"/>
                <w:szCs w:val="28"/>
                <w:lang w:val="en-GB"/>
              </w:rPr>
              <w:t>first (bachelor's) level of higher education</w:t>
            </w:r>
          </w:p>
        </w:tc>
      </w:tr>
      <w:tr w:rsidR="000C4737" w:rsidRPr="00333CDC">
        <w:trPr>
          <w:trHeight w:val="386"/>
        </w:trPr>
        <w:tc>
          <w:tcPr>
            <w:tcW w:w="3661" w:type="dxa"/>
            <w:tcBorders>
              <w:top w:val="single" w:sz="4" w:space="0" w:color="000000"/>
              <w:left w:val="single" w:sz="4" w:space="0" w:color="000000"/>
              <w:bottom w:val="single" w:sz="4" w:space="0" w:color="000000"/>
              <w:right w:val="single" w:sz="4" w:space="0" w:color="000000"/>
            </w:tcBorders>
          </w:tcPr>
          <w:p w:rsidR="000C4737" w:rsidRPr="00333CDC" w:rsidRDefault="00165A14">
            <w:pPr>
              <w:rPr>
                <w:bCs/>
                <w:sz w:val="28"/>
                <w:szCs w:val="28"/>
                <w:lang w:val="en-GB"/>
              </w:rPr>
            </w:pPr>
            <w:r w:rsidRPr="00333CDC">
              <w:rPr>
                <w:bCs/>
                <w:sz w:val="28"/>
                <w:szCs w:val="28"/>
                <w:lang w:val="en-GB"/>
              </w:rPr>
              <w:t>Discipline status</w:t>
            </w:r>
          </w:p>
        </w:tc>
        <w:tc>
          <w:tcPr>
            <w:tcW w:w="6539" w:type="dxa"/>
            <w:tcBorders>
              <w:top w:val="single" w:sz="4" w:space="0" w:color="000000"/>
              <w:left w:val="single" w:sz="4" w:space="0" w:color="000000"/>
              <w:bottom w:val="single" w:sz="4" w:space="0" w:color="000000"/>
              <w:right w:val="single" w:sz="4" w:space="0" w:color="000000"/>
            </w:tcBorders>
          </w:tcPr>
          <w:p w:rsidR="000C4737" w:rsidRPr="000E66EF" w:rsidRDefault="000E66EF">
            <w:pPr>
              <w:jc w:val="center"/>
              <w:rPr>
                <w:bCs/>
                <w:sz w:val="28"/>
                <w:szCs w:val="28"/>
                <w:lang w:val="en-GB"/>
              </w:rPr>
            </w:pPr>
            <w:bookmarkStart w:id="0" w:name="_GoBack"/>
            <w:r w:rsidRPr="000E66EF">
              <w:rPr>
                <w:bCs/>
                <w:sz w:val="28"/>
                <w:szCs w:val="28"/>
                <w:lang w:val="en-GB"/>
              </w:rPr>
              <w:t>Optional</w:t>
            </w:r>
            <w:bookmarkEnd w:id="0"/>
          </w:p>
        </w:tc>
      </w:tr>
      <w:tr w:rsidR="000C4737" w:rsidRPr="00333CDC">
        <w:trPr>
          <w:trHeight w:val="1189"/>
        </w:trPr>
        <w:tc>
          <w:tcPr>
            <w:tcW w:w="3661" w:type="dxa"/>
            <w:tcBorders>
              <w:top w:val="single" w:sz="4" w:space="0" w:color="000000"/>
              <w:left w:val="single" w:sz="4" w:space="0" w:color="000000"/>
              <w:bottom w:val="single" w:sz="4" w:space="0" w:color="000000"/>
              <w:right w:val="single" w:sz="4" w:space="0" w:color="000000"/>
            </w:tcBorders>
          </w:tcPr>
          <w:p w:rsidR="000C4737" w:rsidRPr="00333CDC" w:rsidRDefault="00165A14">
            <w:pPr>
              <w:rPr>
                <w:bCs/>
                <w:sz w:val="28"/>
                <w:szCs w:val="28"/>
                <w:lang w:val="en-GB"/>
              </w:rPr>
            </w:pPr>
            <w:r w:rsidRPr="00333CDC">
              <w:rPr>
                <w:bCs/>
                <w:sz w:val="28"/>
                <w:szCs w:val="28"/>
                <w:lang w:val="en-GB"/>
              </w:rPr>
              <w:t>Number of credits and hours</w:t>
            </w:r>
          </w:p>
        </w:tc>
        <w:tc>
          <w:tcPr>
            <w:tcW w:w="6539" w:type="dxa"/>
            <w:tcBorders>
              <w:top w:val="single" w:sz="4" w:space="0" w:color="000000"/>
              <w:left w:val="single" w:sz="4" w:space="0" w:color="000000"/>
              <w:bottom w:val="single" w:sz="4" w:space="0" w:color="000000"/>
              <w:right w:val="single" w:sz="4" w:space="0" w:color="000000"/>
            </w:tcBorders>
          </w:tcPr>
          <w:p w:rsidR="000C4737" w:rsidRPr="00333CDC" w:rsidRDefault="00165A14">
            <w:pPr>
              <w:jc w:val="center"/>
              <w:rPr>
                <w:sz w:val="28"/>
                <w:szCs w:val="28"/>
                <w:lang w:val="en-GB"/>
              </w:rPr>
            </w:pPr>
            <w:r w:rsidRPr="00333CDC">
              <w:rPr>
                <w:b/>
                <w:sz w:val="28"/>
                <w:szCs w:val="28"/>
                <w:lang w:val="en-GB"/>
              </w:rPr>
              <w:t>3 credits / 90 hours.</w:t>
            </w:r>
          </w:p>
          <w:p w:rsidR="000C4737" w:rsidRPr="00333CDC" w:rsidRDefault="00165A14">
            <w:pPr>
              <w:tabs>
                <w:tab w:val="left" w:pos="8931"/>
                <w:tab w:val="left" w:pos="9356"/>
              </w:tabs>
              <w:ind w:right="103"/>
              <w:jc w:val="both"/>
              <w:rPr>
                <w:sz w:val="28"/>
                <w:szCs w:val="28"/>
                <w:lang w:val="en-GB"/>
              </w:rPr>
            </w:pPr>
            <w:r w:rsidRPr="00333CDC">
              <w:rPr>
                <w:sz w:val="28"/>
                <w:szCs w:val="28"/>
                <w:lang w:val="en-GB"/>
              </w:rPr>
              <w:t>Lectures:</w:t>
            </w:r>
          </w:p>
          <w:p w:rsidR="000C4737" w:rsidRPr="00333CDC" w:rsidRDefault="00165A14">
            <w:pPr>
              <w:tabs>
                <w:tab w:val="left" w:pos="8931"/>
                <w:tab w:val="left" w:pos="9356"/>
              </w:tabs>
              <w:ind w:right="103"/>
              <w:jc w:val="both"/>
              <w:rPr>
                <w:sz w:val="28"/>
                <w:szCs w:val="28"/>
                <w:lang w:val="en-GB"/>
              </w:rPr>
            </w:pPr>
            <w:r w:rsidRPr="00333CDC">
              <w:rPr>
                <w:sz w:val="28"/>
                <w:szCs w:val="28"/>
                <w:lang w:val="en-GB"/>
              </w:rPr>
              <w:t>Seminar classes:</w:t>
            </w:r>
          </w:p>
          <w:p w:rsidR="000C4737" w:rsidRPr="00333CDC" w:rsidRDefault="00165A14">
            <w:pPr>
              <w:tabs>
                <w:tab w:val="left" w:pos="8931"/>
                <w:tab w:val="left" w:pos="9356"/>
              </w:tabs>
              <w:ind w:right="103"/>
              <w:jc w:val="both"/>
              <w:rPr>
                <w:sz w:val="28"/>
                <w:szCs w:val="28"/>
                <w:lang w:val="en-GB"/>
              </w:rPr>
            </w:pPr>
            <w:r w:rsidRPr="00333CDC">
              <w:rPr>
                <w:sz w:val="28"/>
                <w:szCs w:val="28"/>
                <w:lang w:val="en-GB"/>
              </w:rPr>
              <w:t>Independent work of students:</w:t>
            </w:r>
          </w:p>
        </w:tc>
      </w:tr>
      <w:tr w:rsidR="000C4737" w:rsidRPr="000E66EF">
        <w:trPr>
          <w:trHeight w:val="393"/>
        </w:trPr>
        <w:tc>
          <w:tcPr>
            <w:tcW w:w="3661" w:type="dxa"/>
            <w:tcBorders>
              <w:top w:val="single" w:sz="4" w:space="0" w:color="000000"/>
              <w:left w:val="single" w:sz="4" w:space="0" w:color="000000"/>
              <w:bottom w:val="single" w:sz="4" w:space="0" w:color="000000"/>
              <w:right w:val="single" w:sz="4" w:space="0" w:color="000000"/>
            </w:tcBorders>
          </w:tcPr>
          <w:p w:rsidR="000C4737" w:rsidRPr="00333CDC" w:rsidRDefault="00165A14">
            <w:pPr>
              <w:rPr>
                <w:bCs/>
                <w:sz w:val="28"/>
                <w:szCs w:val="28"/>
                <w:lang w:val="en-GB"/>
              </w:rPr>
            </w:pPr>
            <w:r w:rsidRPr="00333CDC">
              <w:rPr>
                <w:bCs/>
                <w:sz w:val="28"/>
                <w:szCs w:val="28"/>
                <w:lang w:val="en-GB"/>
              </w:rPr>
              <w:t>Terms of studying the discipline</w:t>
            </w:r>
          </w:p>
        </w:tc>
        <w:tc>
          <w:tcPr>
            <w:tcW w:w="6539" w:type="dxa"/>
            <w:tcBorders>
              <w:top w:val="single" w:sz="4" w:space="0" w:color="000000"/>
              <w:left w:val="single" w:sz="4" w:space="0" w:color="000000"/>
              <w:bottom w:val="single" w:sz="4" w:space="0" w:color="000000"/>
              <w:right w:val="single" w:sz="4" w:space="0" w:color="000000"/>
            </w:tcBorders>
          </w:tcPr>
          <w:p w:rsidR="000C4737" w:rsidRPr="00333CDC" w:rsidRDefault="000C4737">
            <w:pPr>
              <w:snapToGrid w:val="0"/>
              <w:jc w:val="center"/>
              <w:rPr>
                <w:sz w:val="28"/>
                <w:szCs w:val="28"/>
                <w:lang w:val="en-GB"/>
              </w:rPr>
            </w:pPr>
          </w:p>
        </w:tc>
      </w:tr>
      <w:tr w:rsidR="000C4737" w:rsidRPr="00333CDC">
        <w:trPr>
          <w:trHeight w:val="376"/>
        </w:trPr>
        <w:tc>
          <w:tcPr>
            <w:tcW w:w="3661" w:type="dxa"/>
            <w:tcBorders>
              <w:top w:val="single" w:sz="4" w:space="0" w:color="000000"/>
              <w:left w:val="single" w:sz="4" w:space="0" w:color="000000"/>
              <w:bottom w:val="single" w:sz="4" w:space="0" w:color="000000"/>
              <w:right w:val="single" w:sz="4" w:space="0" w:color="000000"/>
            </w:tcBorders>
          </w:tcPr>
          <w:p w:rsidR="000C4737" w:rsidRPr="00333CDC" w:rsidRDefault="00165A14">
            <w:pPr>
              <w:rPr>
                <w:sz w:val="28"/>
                <w:szCs w:val="28"/>
                <w:lang w:val="en-GB"/>
              </w:rPr>
            </w:pPr>
            <w:r w:rsidRPr="00333CDC">
              <w:rPr>
                <w:bCs/>
                <w:sz w:val="28"/>
                <w:szCs w:val="28"/>
                <w:lang w:val="en-GB"/>
              </w:rPr>
              <w:t>Language of instruction</w:t>
            </w:r>
          </w:p>
        </w:tc>
        <w:tc>
          <w:tcPr>
            <w:tcW w:w="6539" w:type="dxa"/>
            <w:tcBorders>
              <w:top w:val="single" w:sz="4" w:space="0" w:color="000000"/>
              <w:left w:val="single" w:sz="4" w:space="0" w:color="000000"/>
              <w:bottom w:val="single" w:sz="4" w:space="0" w:color="000000"/>
              <w:right w:val="single" w:sz="4" w:space="0" w:color="000000"/>
            </w:tcBorders>
          </w:tcPr>
          <w:p w:rsidR="000C4737" w:rsidRPr="00333CDC" w:rsidRDefault="00165A14">
            <w:pPr>
              <w:jc w:val="center"/>
              <w:rPr>
                <w:sz w:val="28"/>
                <w:szCs w:val="28"/>
                <w:lang w:val="en-GB"/>
              </w:rPr>
            </w:pPr>
            <w:r w:rsidRPr="00333CDC">
              <w:rPr>
                <w:bCs/>
                <w:sz w:val="28"/>
                <w:szCs w:val="28"/>
                <w:lang w:val="en-GB"/>
              </w:rPr>
              <w:t>Ukrainian</w:t>
            </w:r>
          </w:p>
        </w:tc>
      </w:tr>
      <w:tr w:rsidR="000C4737" w:rsidRPr="00333CDC">
        <w:trPr>
          <w:trHeight w:val="335"/>
        </w:trPr>
        <w:tc>
          <w:tcPr>
            <w:tcW w:w="3661" w:type="dxa"/>
            <w:tcBorders>
              <w:top w:val="single" w:sz="4" w:space="0" w:color="000000"/>
              <w:left w:val="single" w:sz="4" w:space="0" w:color="000000"/>
              <w:bottom w:val="single" w:sz="4" w:space="0" w:color="000000"/>
              <w:right w:val="single" w:sz="4" w:space="0" w:color="000000"/>
            </w:tcBorders>
          </w:tcPr>
          <w:p w:rsidR="000C4737" w:rsidRPr="00333CDC" w:rsidRDefault="00165A14">
            <w:pPr>
              <w:rPr>
                <w:sz w:val="28"/>
                <w:szCs w:val="28"/>
                <w:lang w:val="en-GB"/>
              </w:rPr>
            </w:pPr>
            <w:r w:rsidRPr="00333CDC">
              <w:rPr>
                <w:bCs/>
                <w:sz w:val="28"/>
                <w:szCs w:val="28"/>
                <w:lang w:val="en-GB"/>
              </w:rPr>
              <w:t>Type of final control</w:t>
            </w:r>
          </w:p>
        </w:tc>
        <w:tc>
          <w:tcPr>
            <w:tcW w:w="6539" w:type="dxa"/>
            <w:tcBorders>
              <w:top w:val="single" w:sz="4" w:space="0" w:color="000000"/>
              <w:left w:val="single" w:sz="4" w:space="0" w:color="000000"/>
              <w:bottom w:val="single" w:sz="4" w:space="0" w:color="000000"/>
              <w:right w:val="single" w:sz="4" w:space="0" w:color="000000"/>
            </w:tcBorders>
          </w:tcPr>
          <w:p w:rsidR="000C4737" w:rsidRPr="00333CDC" w:rsidRDefault="00165A14">
            <w:pPr>
              <w:jc w:val="center"/>
              <w:rPr>
                <w:sz w:val="28"/>
                <w:szCs w:val="28"/>
                <w:lang w:val="en-GB"/>
              </w:rPr>
            </w:pPr>
            <w:r w:rsidRPr="00333CDC">
              <w:rPr>
                <w:b/>
                <w:sz w:val="28"/>
                <w:szCs w:val="28"/>
                <w:lang w:val="en-GB"/>
              </w:rPr>
              <w:t>test</w:t>
            </w:r>
          </w:p>
        </w:tc>
      </w:tr>
      <w:tr w:rsidR="000C4737" w:rsidRPr="000E66EF">
        <w:trPr>
          <w:trHeight w:val="676"/>
        </w:trPr>
        <w:tc>
          <w:tcPr>
            <w:tcW w:w="3661" w:type="dxa"/>
            <w:tcBorders>
              <w:top w:val="single" w:sz="4" w:space="0" w:color="000000"/>
              <w:left w:val="single" w:sz="4" w:space="0" w:color="000000"/>
              <w:bottom w:val="single" w:sz="4" w:space="0" w:color="000000"/>
              <w:right w:val="single" w:sz="4" w:space="0" w:color="000000"/>
            </w:tcBorders>
          </w:tcPr>
          <w:p w:rsidR="000C4737" w:rsidRPr="00333CDC" w:rsidRDefault="00165A14">
            <w:pPr>
              <w:rPr>
                <w:sz w:val="28"/>
                <w:szCs w:val="28"/>
                <w:lang w:val="en-GB"/>
              </w:rPr>
            </w:pPr>
            <w:r w:rsidRPr="00333CDC">
              <w:rPr>
                <w:bCs/>
                <w:sz w:val="28"/>
                <w:szCs w:val="28"/>
                <w:lang w:val="en-GB"/>
              </w:rPr>
              <w:t>Discipline page on the website</w:t>
            </w:r>
          </w:p>
        </w:tc>
        <w:tc>
          <w:tcPr>
            <w:tcW w:w="6539" w:type="dxa"/>
            <w:tcBorders>
              <w:top w:val="single" w:sz="4" w:space="0" w:color="000000"/>
              <w:left w:val="single" w:sz="4" w:space="0" w:color="000000"/>
              <w:bottom w:val="single" w:sz="4" w:space="0" w:color="000000"/>
              <w:right w:val="single" w:sz="4" w:space="0" w:color="000000"/>
            </w:tcBorders>
          </w:tcPr>
          <w:p w:rsidR="000C4737" w:rsidRPr="00333CDC" w:rsidRDefault="000C4737">
            <w:pPr>
              <w:snapToGrid w:val="0"/>
              <w:jc w:val="center"/>
              <w:rPr>
                <w:sz w:val="28"/>
                <w:szCs w:val="28"/>
                <w:lang w:val="en-GB"/>
              </w:rPr>
            </w:pPr>
          </w:p>
        </w:tc>
      </w:tr>
    </w:tbl>
    <w:p w:rsidR="000C4737" w:rsidRPr="00333CDC" w:rsidRDefault="000C4737">
      <w:pPr>
        <w:jc w:val="center"/>
        <w:rPr>
          <w:b/>
          <w:sz w:val="28"/>
          <w:szCs w:val="28"/>
          <w:lang w:val="en-GB"/>
        </w:rPr>
      </w:pPr>
    </w:p>
    <w:p w:rsidR="000C4737" w:rsidRPr="00333CDC" w:rsidRDefault="00165A14">
      <w:pPr>
        <w:jc w:val="center"/>
        <w:rPr>
          <w:b/>
          <w:bCs/>
          <w:i/>
          <w:iCs/>
          <w:sz w:val="28"/>
          <w:szCs w:val="28"/>
          <w:lang w:val="en-GB"/>
        </w:rPr>
      </w:pPr>
      <w:r w:rsidRPr="00333CDC">
        <w:rPr>
          <w:b/>
          <w:bCs/>
          <w:i/>
          <w:iCs/>
          <w:sz w:val="28"/>
          <w:szCs w:val="28"/>
          <w:lang w:val="en-GB"/>
        </w:rPr>
        <w:t>General information about the teacher. Contact information.</w:t>
      </w:r>
    </w:p>
    <w:tbl>
      <w:tblPr>
        <w:tblW w:w="10000" w:type="pct"/>
        <w:tblInd w:w="-18" w:type="dxa"/>
        <w:tblLayout w:type="fixed"/>
        <w:tblLook w:val="0000" w:firstRow="0" w:lastRow="0" w:firstColumn="0" w:lastColumn="0" w:noHBand="0" w:noVBand="0"/>
      </w:tblPr>
      <w:tblGrid>
        <w:gridCol w:w="3329"/>
        <w:gridCol w:w="6974"/>
        <w:gridCol w:w="9"/>
        <w:gridCol w:w="10304"/>
      </w:tblGrid>
      <w:tr w:rsidR="000C4737" w:rsidRPr="00333CDC">
        <w:trPr>
          <w:trHeight w:val="390"/>
        </w:trPr>
        <w:tc>
          <w:tcPr>
            <w:tcW w:w="10204" w:type="dxa"/>
            <w:gridSpan w:val="3"/>
            <w:tcBorders>
              <w:top w:val="single" w:sz="4" w:space="0" w:color="000000"/>
              <w:left w:val="single" w:sz="4" w:space="0" w:color="000000"/>
              <w:bottom w:val="single" w:sz="4" w:space="0" w:color="000000"/>
              <w:right w:val="single" w:sz="4" w:space="0" w:color="000000"/>
            </w:tcBorders>
          </w:tcPr>
          <w:p w:rsidR="000C4737" w:rsidRPr="00333CDC" w:rsidRDefault="00165A14">
            <w:pPr>
              <w:jc w:val="center"/>
              <w:rPr>
                <w:b/>
                <w:bCs/>
                <w:sz w:val="28"/>
                <w:szCs w:val="28"/>
                <w:lang w:val="en-GB"/>
              </w:rPr>
            </w:pPr>
            <w:r w:rsidRPr="00333CDC">
              <w:rPr>
                <w:b/>
                <w:bCs/>
                <w:sz w:val="28"/>
                <w:szCs w:val="28"/>
                <w:lang w:val="en-GB"/>
              </w:rPr>
              <w:t>Chervinska Tetyana Mykhailivna</w:t>
            </w:r>
          </w:p>
        </w:tc>
        <w:tc>
          <w:tcPr>
            <w:tcW w:w="10196" w:type="dxa"/>
            <w:tcMar>
              <w:left w:w="0" w:type="dxa"/>
              <w:right w:w="0" w:type="dxa"/>
            </w:tcMar>
          </w:tcPr>
          <w:p w:rsidR="000C4737" w:rsidRPr="00333CDC" w:rsidRDefault="000C4737">
            <w:pPr>
              <w:snapToGrid w:val="0"/>
              <w:rPr>
                <w:sz w:val="28"/>
                <w:szCs w:val="28"/>
                <w:lang w:val="en-GB"/>
              </w:rPr>
            </w:pPr>
          </w:p>
        </w:tc>
      </w:tr>
      <w:tr w:rsidR="000C4737" w:rsidRPr="00333CDC">
        <w:trPr>
          <w:trHeight w:val="478"/>
        </w:trPr>
        <w:tc>
          <w:tcPr>
            <w:tcW w:w="3294" w:type="dxa"/>
            <w:tcBorders>
              <w:top w:val="single" w:sz="4" w:space="0" w:color="000000"/>
              <w:left w:val="single" w:sz="4" w:space="0" w:color="000000"/>
              <w:bottom w:val="single" w:sz="4" w:space="0" w:color="000000"/>
              <w:right w:val="single" w:sz="4" w:space="0" w:color="000000"/>
            </w:tcBorders>
          </w:tcPr>
          <w:p w:rsidR="000C4737" w:rsidRPr="00333CDC" w:rsidRDefault="00165A14">
            <w:pPr>
              <w:rPr>
                <w:b/>
                <w:bCs/>
                <w:sz w:val="28"/>
                <w:szCs w:val="28"/>
                <w:lang w:val="en-GB"/>
              </w:rPr>
            </w:pPr>
            <w:r w:rsidRPr="00333CDC">
              <w:rPr>
                <w:b/>
                <w:bCs/>
                <w:sz w:val="28"/>
                <w:szCs w:val="28"/>
                <w:lang w:val="en-GB"/>
              </w:rPr>
              <w:t>Academic degree</w:t>
            </w:r>
          </w:p>
        </w:tc>
        <w:tc>
          <w:tcPr>
            <w:tcW w:w="6910" w:type="dxa"/>
            <w:gridSpan w:val="2"/>
            <w:tcBorders>
              <w:top w:val="single" w:sz="4" w:space="0" w:color="000000"/>
              <w:left w:val="single" w:sz="4" w:space="0" w:color="000000"/>
              <w:bottom w:val="single" w:sz="4" w:space="0" w:color="000000"/>
              <w:right w:val="single" w:sz="4" w:space="0" w:color="000000"/>
            </w:tcBorders>
          </w:tcPr>
          <w:p w:rsidR="000C4737" w:rsidRPr="00333CDC" w:rsidRDefault="00165A14">
            <w:pPr>
              <w:jc w:val="both"/>
              <w:rPr>
                <w:sz w:val="28"/>
                <w:szCs w:val="28"/>
                <w:lang w:val="en-GB"/>
              </w:rPr>
            </w:pPr>
            <w:r w:rsidRPr="00333CDC">
              <w:rPr>
                <w:sz w:val="28"/>
                <w:szCs w:val="28"/>
                <w:lang w:val="en-GB"/>
              </w:rPr>
              <w:t>K.E.N.</w:t>
            </w:r>
          </w:p>
        </w:tc>
        <w:tc>
          <w:tcPr>
            <w:tcW w:w="10196" w:type="dxa"/>
            <w:tcMar>
              <w:left w:w="0" w:type="dxa"/>
              <w:right w:w="0" w:type="dxa"/>
            </w:tcMar>
          </w:tcPr>
          <w:p w:rsidR="000C4737" w:rsidRPr="00333CDC" w:rsidRDefault="000C4737">
            <w:pPr>
              <w:snapToGrid w:val="0"/>
              <w:rPr>
                <w:sz w:val="28"/>
                <w:szCs w:val="28"/>
                <w:lang w:val="en-GB"/>
              </w:rPr>
            </w:pPr>
          </w:p>
        </w:tc>
      </w:tr>
      <w:tr w:rsidR="000C4737" w:rsidRPr="00333CDC">
        <w:trPr>
          <w:trHeight w:val="328"/>
        </w:trPr>
        <w:tc>
          <w:tcPr>
            <w:tcW w:w="3294" w:type="dxa"/>
            <w:tcBorders>
              <w:left w:val="single" w:sz="4" w:space="0" w:color="000000"/>
              <w:bottom w:val="single" w:sz="4" w:space="0" w:color="000000"/>
              <w:right w:val="single" w:sz="4" w:space="0" w:color="000000"/>
            </w:tcBorders>
          </w:tcPr>
          <w:p w:rsidR="000C4737" w:rsidRPr="00333CDC" w:rsidRDefault="00165A14">
            <w:pPr>
              <w:rPr>
                <w:b/>
                <w:bCs/>
                <w:sz w:val="28"/>
                <w:szCs w:val="28"/>
                <w:lang w:val="en-GB"/>
              </w:rPr>
            </w:pPr>
            <w:r w:rsidRPr="00333CDC">
              <w:rPr>
                <w:b/>
                <w:bCs/>
                <w:sz w:val="28"/>
                <w:szCs w:val="28"/>
                <w:lang w:val="en-GB"/>
              </w:rPr>
              <w:t>Academic title</w:t>
            </w:r>
          </w:p>
        </w:tc>
        <w:tc>
          <w:tcPr>
            <w:tcW w:w="6910" w:type="dxa"/>
            <w:gridSpan w:val="2"/>
            <w:tcBorders>
              <w:left w:val="single" w:sz="4" w:space="0" w:color="000000"/>
              <w:bottom w:val="single" w:sz="4" w:space="0" w:color="000000"/>
              <w:right w:val="single" w:sz="4" w:space="0" w:color="000000"/>
            </w:tcBorders>
          </w:tcPr>
          <w:p w:rsidR="000C4737" w:rsidRPr="00333CDC" w:rsidRDefault="00165A14">
            <w:pPr>
              <w:snapToGrid w:val="0"/>
              <w:jc w:val="both"/>
              <w:rPr>
                <w:sz w:val="28"/>
                <w:szCs w:val="28"/>
                <w:lang w:val="en-GB"/>
              </w:rPr>
            </w:pPr>
            <w:r w:rsidRPr="00333CDC">
              <w:rPr>
                <w:sz w:val="28"/>
                <w:szCs w:val="28"/>
                <w:lang w:val="en-GB"/>
              </w:rPr>
              <w:t>Docent</w:t>
            </w:r>
          </w:p>
        </w:tc>
        <w:tc>
          <w:tcPr>
            <w:tcW w:w="10196" w:type="dxa"/>
            <w:tcMar>
              <w:left w:w="0" w:type="dxa"/>
              <w:right w:w="0" w:type="dxa"/>
            </w:tcMar>
          </w:tcPr>
          <w:p w:rsidR="000C4737" w:rsidRPr="00333CDC" w:rsidRDefault="000C4737">
            <w:pPr>
              <w:snapToGrid w:val="0"/>
              <w:rPr>
                <w:sz w:val="28"/>
                <w:szCs w:val="28"/>
                <w:lang w:val="en-GB"/>
              </w:rPr>
            </w:pPr>
          </w:p>
        </w:tc>
      </w:tr>
      <w:tr w:rsidR="000C4737" w:rsidRPr="000E66EF">
        <w:trPr>
          <w:trHeight w:val="328"/>
        </w:trPr>
        <w:tc>
          <w:tcPr>
            <w:tcW w:w="3294" w:type="dxa"/>
            <w:tcBorders>
              <w:top w:val="single" w:sz="4" w:space="0" w:color="000000"/>
              <w:left w:val="single" w:sz="4" w:space="0" w:color="000000"/>
              <w:bottom w:val="single" w:sz="4" w:space="0" w:color="000000"/>
              <w:right w:val="single" w:sz="4" w:space="0" w:color="000000"/>
            </w:tcBorders>
          </w:tcPr>
          <w:p w:rsidR="000C4737" w:rsidRPr="00333CDC" w:rsidRDefault="00165A14">
            <w:pPr>
              <w:rPr>
                <w:b/>
                <w:bCs/>
                <w:sz w:val="28"/>
                <w:szCs w:val="28"/>
                <w:lang w:val="en-GB"/>
              </w:rPr>
            </w:pPr>
            <w:r w:rsidRPr="00333CDC">
              <w:rPr>
                <w:b/>
                <w:bCs/>
                <w:sz w:val="28"/>
                <w:szCs w:val="28"/>
                <w:lang w:val="en-GB"/>
              </w:rPr>
              <w:t>Position</w:t>
            </w:r>
          </w:p>
        </w:tc>
        <w:tc>
          <w:tcPr>
            <w:tcW w:w="6910" w:type="dxa"/>
            <w:gridSpan w:val="2"/>
            <w:tcBorders>
              <w:top w:val="single" w:sz="4" w:space="0" w:color="000000"/>
              <w:left w:val="single" w:sz="4" w:space="0" w:color="000000"/>
              <w:bottom w:val="single" w:sz="4" w:space="0" w:color="000000"/>
              <w:right w:val="single" w:sz="4" w:space="0" w:color="000000"/>
            </w:tcBorders>
          </w:tcPr>
          <w:p w:rsidR="000C4737" w:rsidRPr="00333CDC" w:rsidRDefault="00165A14">
            <w:pPr>
              <w:jc w:val="both"/>
              <w:rPr>
                <w:sz w:val="28"/>
                <w:szCs w:val="28"/>
                <w:lang w:val="en-GB"/>
              </w:rPr>
            </w:pPr>
            <w:r w:rsidRPr="00333CDC">
              <w:rPr>
                <w:sz w:val="28"/>
                <w:szCs w:val="28"/>
                <w:lang w:val="en-GB"/>
              </w:rPr>
              <w:t>Head of the Department of Business Economics</w:t>
            </w:r>
          </w:p>
        </w:tc>
        <w:tc>
          <w:tcPr>
            <w:tcW w:w="10196" w:type="dxa"/>
            <w:tcMar>
              <w:left w:w="0" w:type="dxa"/>
              <w:right w:w="0" w:type="dxa"/>
            </w:tcMar>
          </w:tcPr>
          <w:p w:rsidR="000C4737" w:rsidRPr="00333CDC" w:rsidRDefault="000C4737">
            <w:pPr>
              <w:snapToGrid w:val="0"/>
              <w:rPr>
                <w:sz w:val="28"/>
                <w:szCs w:val="28"/>
                <w:lang w:val="en-GB"/>
              </w:rPr>
            </w:pPr>
          </w:p>
        </w:tc>
      </w:tr>
      <w:tr w:rsidR="000C4737" w:rsidRPr="000E66EF">
        <w:tc>
          <w:tcPr>
            <w:tcW w:w="3294" w:type="dxa"/>
            <w:tcBorders>
              <w:top w:val="single" w:sz="4" w:space="0" w:color="000000"/>
              <w:left w:val="single" w:sz="4" w:space="0" w:color="000000"/>
              <w:bottom w:val="single" w:sz="4" w:space="0" w:color="000000"/>
              <w:right w:val="single" w:sz="4" w:space="0" w:color="000000"/>
            </w:tcBorders>
          </w:tcPr>
          <w:p w:rsidR="000C4737" w:rsidRPr="00333CDC" w:rsidRDefault="00165A14">
            <w:pPr>
              <w:rPr>
                <w:b/>
                <w:sz w:val="28"/>
                <w:szCs w:val="28"/>
                <w:lang w:val="en-GB"/>
              </w:rPr>
            </w:pPr>
            <w:r w:rsidRPr="00333CDC">
              <w:rPr>
                <w:b/>
                <w:sz w:val="28"/>
                <w:szCs w:val="28"/>
                <w:lang w:val="en-GB"/>
              </w:rPr>
              <w:t>Disciplines taught by the NPP</w:t>
            </w:r>
          </w:p>
        </w:tc>
        <w:tc>
          <w:tcPr>
            <w:tcW w:w="6910" w:type="dxa"/>
            <w:gridSpan w:val="2"/>
            <w:tcBorders>
              <w:top w:val="single" w:sz="4" w:space="0" w:color="000000"/>
              <w:left w:val="single" w:sz="4" w:space="0" w:color="000000"/>
              <w:bottom w:val="single" w:sz="4" w:space="0" w:color="000000"/>
              <w:right w:val="single" w:sz="4" w:space="0" w:color="000000"/>
            </w:tcBorders>
          </w:tcPr>
          <w:p w:rsidR="000C4737" w:rsidRPr="00333CDC" w:rsidRDefault="00165A14">
            <w:pPr>
              <w:jc w:val="both"/>
              <w:rPr>
                <w:sz w:val="28"/>
                <w:szCs w:val="28"/>
                <w:lang w:val="en-GB"/>
              </w:rPr>
            </w:pPr>
            <w:r w:rsidRPr="00333CDC">
              <w:rPr>
                <w:sz w:val="28"/>
                <w:szCs w:val="28"/>
                <w:lang w:val="en-GB"/>
              </w:rPr>
              <w:t>"Fundamentals of Corporate Governance", "Fundamentals of Investment Activities", "Leadership and Conflict Management", "Fundamentals of Intellectual Activity"</w:t>
            </w:r>
          </w:p>
        </w:tc>
        <w:tc>
          <w:tcPr>
            <w:tcW w:w="10196" w:type="dxa"/>
            <w:tcMar>
              <w:left w:w="0" w:type="dxa"/>
              <w:right w:w="0" w:type="dxa"/>
            </w:tcMar>
          </w:tcPr>
          <w:p w:rsidR="000C4737" w:rsidRPr="00333CDC" w:rsidRDefault="000C4737">
            <w:pPr>
              <w:snapToGrid w:val="0"/>
              <w:rPr>
                <w:sz w:val="28"/>
                <w:szCs w:val="28"/>
                <w:lang w:val="en-GB"/>
              </w:rPr>
            </w:pPr>
          </w:p>
        </w:tc>
      </w:tr>
      <w:tr w:rsidR="000C4737" w:rsidRPr="000E66EF">
        <w:tc>
          <w:tcPr>
            <w:tcW w:w="3294" w:type="dxa"/>
            <w:tcBorders>
              <w:top w:val="single" w:sz="4" w:space="0" w:color="000000"/>
              <w:left w:val="single" w:sz="4" w:space="0" w:color="000000"/>
              <w:bottom w:val="single" w:sz="4" w:space="0" w:color="000000"/>
              <w:right w:val="single" w:sz="4" w:space="0" w:color="000000"/>
            </w:tcBorders>
          </w:tcPr>
          <w:p w:rsidR="000C4737" w:rsidRPr="00333CDC" w:rsidRDefault="00165A14">
            <w:pPr>
              <w:rPr>
                <w:b/>
                <w:sz w:val="28"/>
                <w:szCs w:val="28"/>
                <w:lang w:val="en-GB"/>
              </w:rPr>
            </w:pPr>
            <w:r w:rsidRPr="00333CDC">
              <w:rPr>
                <w:b/>
                <w:sz w:val="28"/>
                <w:szCs w:val="28"/>
                <w:lang w:val="en-GB"/>
              </w:rPr>
              <w:t>Areas of scientific research</w:t>
            </w:r>
          </w:p>
        </w:tc>
        <w:tc>
          <w:tcPr>
            <w:tcW w:w="6910" w:type="dxa"/>
            <w:gridSpan w:val="2"/>
            <w:tcBorders>
              <w:top w:val="single" w:sz="4" w:space="0" w:color="000000"/>
              <w:left w:val="single" w:sz="4" w:space="0" w:color="000000"/>
              <w:bottom w:val="single" w:sz="4" w:space="0" w:color="000000"/>
              <w:right w:val="single" w:sz="4" w:space="0" w:color="000000"/>
            </w:tcBorders>
          </w:tcPr>
          <w:p w:rsidR="000C4737" w:rsidRPr="00333CDC" w:rsidRDefault="00165A14">
            <w:pPr>
              <w:jc w:val="both"/>
              <w:rPr>
                <w:sz w:val="28"/>
                <w:szCs w:val="28"/>
                <w:lang w:val="en-GB"/>
              </w:rPr>
            </w:pPr>
            <w:r w:rsidRPr="00333CDC">
              <w:rPr>
                <w:sz w:val="28"/>
                <w:szCs w:val="28"/>
                <w:lang w:val="en-GB"/>
              </w:rPr>
              <w:t>Innovation, investment, sustainable development, social responsibility, digital transformation</w:t>
            </w:r>
          </w:p>
        </w:tc>
        <w:tc>
          <w:tcPr>
            <w:tcW w:w="10196" w:type="dxa"/>
            <w:tcMar>
              <w:left w:w="0" w:type="dxa"/>
              <w:right w:w="0" w:type="dxa"/>
            </w:tcMar>
          </w:tcPr>
          <w:p w:rsidR="000C4737" w:rsidRPr="00333CDC" w:rsidRDefault="000C4737">
            <w:pPr>
              <w:snapToGrid w:val="0"/>
              <w:rPr>
                <w:sz w:val="28"/>
                <w:szCs w:val="28"/>
                <w:lang w:val="en-GB"/>
              </w:rPr>
            </w:pPr>
          </w:p>
        </w:tc>
      </w:tr>
      <w:tr w:rsidR="000C4737" w:rsidRPr="00333CDC">
        <w:tc>
          <w:tcPr>
            <w:tcW w:w="3294" w:type="dxa"/>
            <w:tcBorders>
              <w:top w:val="single" w:sz="4" w:space="0" w:color="000000"/>
              <w:left w:val="single" w:sz="4" w:space="0" w:color="000000"/>
              <w:bottom w:val="single" w:sz="4" w:space="0" w:color="000000"/>
              <w:right w:val="single" w:sz="4" w:space="0" w:color="000000"/>
            </w:tcBorders>
          </w:tcPr>
          <w:p w:rsidR="000C4737" w:rsidRPr="00333CDC" w:rsidRDefault="00165A14">
            <w:pPr>
              <w:rPr>
                <w:b/>
                <w:sz w:val="28"/>
                <w:szCs w:val="28"/>
                <w:lang w:val="en-GB"/>
              </w:rPr>
            </w:pPr>
            <w:r w:rsidRPr="00333CDC">
              <w:rPr>
                <w:b/>
                <w:sz w:val="28"/>
                <w:szCs w:val="28"/>
                <w:lang w:val="en-GB"/>
              </w:rPr>
              <w:t>Links to identifier registries for scientists</w:t>
            </w:r>
          </w:p>
        </w:tc>
        <w:tc>
          <w:tcPr>
            <w:tcW w:w="6910" w:type="dxa"/>
            <w:gridSpan w:val="2"/>
            <w:tcBorders>
              <w:top w:val="single" w:sz="4" w:space="0" w:color="000000"/>
              <w:left w:val="single" w:sz="4" w:space="0" w:color="000000"/>
              <w:bottom w:val="single" w:sz="4" w:space="0" w:color="000000"/>
              <w:right w:val="single" w:sz="4" w:space="0" w:color="000000"/>
            </w:tcBorders>
          </w:tcPr>
          <w:p w:rsidR="000C4737" w:rsidRPr="00333CDC" w:rsidRDefault="00165A14">
            <w:pPr>
              <w:rPr>
                <w:sz w:val="28"/>
                <w:szCs w:val="28"/>
                <w:lang w:val="en-GB"/>
              </w:rPr>
            </w:pPr>
            <w:r w:rsidRPr="00333CDC">
              <w:rPr>
                <w:sz w:val="28"/>
                <w:szCs w:val="28"/>
                <w:lang w:val="en-GB"/>
              </w:rPr>
              <w:t>orcid.org/: 0000-0001-7657-2855</w:t>
            </w:r>
          </w:p>
        </w:tc>
        <w:tc>
          <w:tcPr>
            <w:tcW w:w="10196" w:type="dxa"/>
            <w:tcMar>
              <w:left w:w="0" w:type="dxa"/>
              <w:right w:w="0" w:type="dxa"/>
            </w:tcMar>
          </w:tcPr>
          <w:p w:rsidR="000C4737" w:rsidRPr="00333CDC" w:rsidRDefault="000C4737">
            <w:pPr>
              <w:snapToGrid w:val="0"/>
              <w:rPr>
                <w:sz w:val="28"/>
                <w:szCs w:val="28"/>
                <w:lang w:val="en-GB"/>
              </w:rPr>
            </w:pPr>
          </w:p>
        </w:tc>
      </w:tr>
      <w:tr w:rsidR="000C4737" w:rsidRPr="00333CDC">
        <w:tc>
          <w:tcPr>
            <w:tcW w:w="10195" w:type="dxa"/>
            <w:gridSpan w:val="2"/>
            <w:tcBorders>
              <w:top w:val="single" w:sz="4" w:space="0" w:color="000000"/>
              <w:left w:val="single" w:sz="4" w:space="0" w:color="000000"/>
              <w:bottom w:val="single" w:sz="4" w:space="0" w:color="000000"/>
              <w:right w:val="single" w:sz="4" w:space="0" w:color="000000"/>
            </w:tcBorders>
          </w:tcPr>
          <w:p w:rsidR="000C4737" w:rsidRPr="00333CDC" w:rsidRDefault="00165A14">
            <w:pPr>
              <w:jc w:val="center"/>
              <w:rPr>
                <w:sz w:val="28"/>
                <w:szCs w:val="28"/>
                <w:lang w:val="en-GB"/>
              </w:rPr>
            </w:pPr>
            <w:r w:rsidRPr="00333CDC">
              <w:rPr>
                <w:sz w:val="28"/>
                <w:szCs w:val="28"/>
                <w:lang w:val="en-GB"/>
              </w:rPr>
              <w:t>Teacher contact information:</w:t>
            </w:r>
          </w:p>
        </w:tc>
        <w:tc>
          <w:tcPr>
            <w:tcW w:w="10205" w:type="dxa"/>
            <w:gridSpan w:val="2"/>
            <w:tcBorders>
              <w:top w:val="single" w:sz="4" w:space="0" w:color="000000"/>
              <w:left w:val="single" w:sz="4" w:space="0" w:color="000000"/>
              <w:bottom w:val="single" w:sz="4" w:space="0" w:color="000000"/>
              <w:right w:val="single" w:sz="4" w:space="0" w:color="000000"/>
            </w:tcBorders>
          </w:tcPr>
          <w:p w:rsidR="000C4737" w:rsidRPr="00333CDC" w:rsidRDefault="00165A14">
            <w:pPr>
              <w:jc w:val="center"/>
              <w:rPr>
                <w:sz w:val="28"/>
                <w:szCs w:val="28"/>
                <w:lang w:val="en-GB"/>
              </w:rPr>
            </w:pPr>
            <w:r w:rsidRPr="00333CDC">
              <w:rPr>
                <w:sz w:val="28"/>
                <w:szCs w:val="28"/>
                <w:lang w:val="en-GB"/>
              </w:rPr>
              <w:t>Teacher contact information:</w:t>
            </w:r>
          </w:p>
        </w:tc>
      </w:tr>
      <w:tr w:rsidR="000C4737" w:rsidRPr="00333CDC">
        <w:trPr>
          <w:trHeight w:val="376"/>
        </w:trPr>
        <w:tc>
          <w:tcPr>
            <w:tcW w:w="3294" w:type="dxa"/>
            <w:tcBorders>
              <w:top w:val="single" w:sz="4" w:space="0" w:color="000000"/>
              <w:left w:val="single" w:sz="4" w:space="0" w:color="000000"/>
              <w:bottom w:val="single" w:sz="4" w:space="0" w:color="000000"/>
              <w:right w:val="single" w:sz="4" w:space="0" w:color="000000"/>
            </w:tcBorders>
          </w:tcPr>
          <w:p w:rsidR="000C4737" w:rsidRPr="00333CDC" w:rsidRDefault="00165A14">
            <w:pPr>
              <w:rPr>
                <w:b/>
                <w:sz w:val="28"/>
                <w:szCs w:val="28"/>
                <w:lang w:val="en-GB"/>
              </w:rPr>
            </w:pPr>
            <w:r w:rsidRPr="00333CDC">
              <w:rPr>
                <w:b/>
                <w:sz w:val="28"/>
                <w:szCs w:val="28"/>
                <w:lang w:val="en-GB"/>
              </w:rPr>
              <w:t>Email:</w:t>
            </w:r>
          </w:p>
        </w:tc>
        <w:tc>
          <w:tcPr>
            <w:tcW w:w="6910" w:type="dxa"/>
            <w:gridSpan w:val="2"/>
            <w:tcBorders>
              <w:top w:val="single" w:sz="4" w:space="0" w:color="000000"/>
              <w:left w:val="single" w:sz="4" w:space="0" w:color="000000"/>
              <w:bottom w:val="single" w:sz="4" w:space="0" w:color="000000"/>
              <w:right w:val="single" w:sz="4" w:space="0" w:color="000000"/>
            </w:tcBorders>
          </w:tcPr>
          <w:p w:rsidR="000C4737" w:rsidRPr="00333CDC" w:rsidRDefault="00165A14">
            <w:pPr>
              <w:jc w:val="both"/>
              <w:rPr>
                <w:sz w:val="28"/>
                <w:szCs w:val="28"/>
                <w:lang w:val="en-GB"/>
              </w:rPr>
            </w:pPr>
            <w:r w:rsidRPr="00333CDC">
              <w:rPr>
                <w:sz w:val="28"/>
                <w:szCs w:val="28"/>
                <w:lang w:val="en-GB"/>
              </w:rPr>
              <w:t>Chervinska81@gmail.com</w:t>
            </w:r>
          </w:p>
        </w:tc>
        <w:tc>
          <w:tcPr>
            <w:tcW w:w="10196" w:type="dxa"/>
            <w:tcMar>
              <w:left w:w="0" w:type="dxa"/>
              <w:right w:w="0" w:type="dxa"/>
            </w:tcMar>
          </w:tcPr>
          <w:p w:rsidR="000C4737" w:rsidRPr="00333CDC" w:rsidRDefault="000C4737">
            <w:pPr>
              <w:snapToGrid w:val="0"/>
              <w:rPr>
                <w:sz w:val="28"/>
                <w:szCs w:val="28"/>
                <w:lang w:val="en-GB"/>
              </w:rPr>
            </w:pPr>
          </w:p>
        </w:tc>
      </w:tr>
      <w:tr w:rsidR="000C4737" w:rsidRPr="00333CDC">
        <w:trPr>
          <w:trHeight w:val="320"/>
        </w:trPr>
        <w:tc>
          <w:tcPr>
            <w:tcW w:w="3294" w:type="dxa"/>
            <w:tcBorders>
              <w:top w:val="single" w:sz="4" w:space="0" w:color="000000"/>
              <w:left w:val="single" w:sz="4" w:space="0" w:color="000000"/>
              <w:bottom w:val="single" w:sz="4" w:space="0" w:color="000000"/>
              <w:right w:val="single" w:sz="4" w:space="0" w:color="000000"/>
            </w:tcBorders>
          </w:tcPr>
          <w:p w:rsidR="000C4737" w:rsidRPr="00333CDC" w:rsidRDefault="00165A14">
            <w:pPr>
              <w:rPr>
                <w:b/>
                <w:sz w:val="28"/>
                <w:szCs w:val="28"/>
                <w:lang w:val="en-GB"/>
              </w:rPr>
            </w:pPr>
            <w:r w:rsidRPr="00333CDC">
              <w:rPr>
                <w:b/>
                <w:sz w:val="28"/>
                <w:szCs w:val="28"/>
                <w:lang w:val="en-GB"/>
              </w:rPr>
              <w:t>Contact phone number</w:t>
            </w:r>
          </w:p>
        </w:tc>
        <w:tc>
          <w:tcPr>
            <w:tcW w:w="6910" w:type="dxa"/>
            <w:gridSpan w:val="2"/>
            <w:tcBorders>
              <w:top w:val="single" w:sz="4" w:space="0" w:color="000000"/>
              <w:left w:val="single" w:sz="4" w:space="0" w:color="000000"/>
              <w:bottom w:val="single" w:sz="4" w:space="0" w:color="000000"/>
              <w:right w:val="single" w:sz="4" w:space="0" w:color="000000"/>
            </w:tcBorders>
          </w:tcPr>
          <w:p w:rsidR="000C4737" w:rsidRPr="00333CDC" w:rsidRDefault="00165A14">
            <w:pPr>
              <w:jc w:val="both"/>
              <w:rPr>
                <w:sz w:val="28"/>
                <w:szCs w:val="28"/>
                <w:lang w:val="en-GB"/>
              </w:rPr>
            </w:pPr>
            <w:r w:rsidRPr="00333CDC">
              <w:rPr>
                <w:rFonts w:eastAsia="Times New Roman"/>
                <w:sz w:val="28"/>
                <w:szCs w:val="28"/>
                <w:lang w:val="en-GB"/>
              </w:rPr>
              <w:t>096 649 36 30</w:t>
            </w:r>
          </w:p>
        </w:tc>
        <w:tc>
          <w:tcPr>
            <w:tcW w:w="10196" w:type="dxa"/>
            <w:tcMar>
              <w:left w:w="0" w:type="dxa"/>
              <w:right w:w="0" w:type="dxa"/>
            </w:tcMar>
          </w:tcPr>
          <w:p w:rsidR="000C4737" w:rsidRPr="00333CDC" w:rsidRDefault="000C4737">
            <w:pPr>
              <w:snapToGrid w:val="0"/>
              <w:rPr>
                <w:sz w:val="28"/>
                <w:szCs w:val="28"/>
                <w:lang w:val="en-GB"/>
              </w:rPr>
            </w:pPr>
          </w:p>
        </w:tc>
      </w:tr>
      <w:tr w:rsidR="000C4737" w:rsidRPr="000E66EF">
        <w:tc>
          <w:tcPr>
            <w:tcW w:w="3294" w:type="dxa"/>
            <w:tcBorders>
              <w:top w:val="single" w:sz="4" w:space="0" w:color="000000"/>
              <w:left w:val="single" w:sz="4" w:space="0" w:color="000000"/>
              <w:bottom w:val="single" w:sz="4" w:space="0" w:color="000000"/>
              <w:right w:val="single" w:sz="4" w:space="0" w:color="000000"/>
            </w:tcBorders>
          </w:tcPr>
          <w:p w:rsidR="000C4737" w:rsidRPr="00333CDC" w:rsidRDefault="00165A14">
            <w:pPr>
              <w:rPr>
                <w:b/>
                <w:sz w:val="28"/>
                <w:szCs w:val="28"/>
                <w:lang w:val="en-GB"/>
              </w:rPr>
            </w:pPr>
            <w:r w:rsidRPr="00333CDC">
              <w:rPr>
                <w:b/>
                <w:sz w:val="28"/>
                <w:szCs w:val="28"/>
                <w:lang w:val="en-GB"/>
              </w:rPr>
              <w:t>Teacher's portfolio on the website of the department / institute / academy</w:t>
            </w:r>
          </w:p>
        </w:tc>
        <w:tc>
          <w:tcPr>
            <w:tcW w:w="6910" w:type="dxa"/>
            <w:gridSpan w:val="2"/>
            <w:tcBorders>
              <w:top w:val="single" w:sz="4" w:space="0" w:color="000000"/>
              <w:left w:val="single" w:sz="4" w:space="0" w:color="000000"/>
              <w:bottom w:val="single" w:sz="4" w:space="0" w:color="000000"/>
              <w:right w:val="single" w:sz="4" w:space="0" w:color="000000"/>
            </w:tcBorders>
          </w:tcPr>
          <w:p w:rsidR="000C4737" w:rsidRPr="00333CDC" w:rsidRDefault="000C4737">
            <w:pPr>
              <w:snapToGrid w:val="0"/>
              <w:jc w:val="both"/>
              <w:rPr>
                <w:sz w:val="28"/>
                <w:szCs w:val="28"/>
                <w:lang w:val="en-GB"/>
              </w:rPr>
            </w:pPr>
          </w:p>
        </w:tc>
        <w:tc>
          <w:tcPr>
            <w:tcW w:w="10196" w:type="dxa"/>
            <w:tcMar>
              <w:left w:w="0" w:type="dxa"/>
              <w:right w:w="0" w:type="dxa"/>
            </w:tcMar>
          </w:tcPr>
          <w:p w:rsidR="000C4737" w:rsidRPr="00333CDC" w:rsidRDefault="000C4737">
            <w:pPr>
              <w:snapToGrid w:val="0"/>
              <w:rPr>
                <w:sz w:val="28"/>
                <w:szCs w:val="28"/>
                <w:lang w:val="en-GB"/>
              </w:rPr>
            </w:pPr>
          </w:p>
        </w:tc>
      </w:tr>
    </w:tbl>
    <w:p w:rsidR="000C4737" w:rsidRPr="00333CDC" w:rsidRDefault="000C4737">
      <w:pPr>
        <w:ind w:firstLine="450"/>
        <w:jc w:val="both"/>
        <w:rPr>
          <w:b/>
          <w:sz w:val="28"/>
          <w:szCs w:val="28"/>
          <w:lang w:val="en-GB"/>
        </w:rPr>
      </w:pPr>
    </w:p>
    <w:p w:rsidR="000C4737" w:rsidRPr="00333CDC" w:rsidRDefault="000C4737">
      <w:pPr>
        <w:ind w:firstLine="450"/>
        <w:jc w:val="both"/>
        <w:rPr>
          <w:b/>
          <w:sz w:val="28"/>
          <w:szCs w:val="28"/>
          <w:lang w:val="en-GB"/>
        </w:rPr>
      </w:pPr>
    </w:p>
    <w:p w:rsidR="000C4737" w:rsidRPr="00333CDC" w:rsidRDefault="00165A14" w:rsidP="00333CDC">
      <w:pPr>
        <w:numPr>
          <w:ilvl w:val="0"/>
          <w:numId w:val="2"/>
        </w:numPr>
        <w:tabs>
          <w:tab w:val="left" w:pos="0"/>
        </w:tabs>
        <w:ind w:firstLine="709"/>
        <w:jc w:val="both"/>
        <w:rPr>
          <w:bCs/>
          <w:sz w:val="28"/>
          <w:szCs w:val="28"/>
          <w:lang w:val="en-GB"/>
        </w:rPr>
      </w:pPr>
      <w:r w:rsidRPr="00333CDC">
        <w:rPr>
          <w:b/>
          <w:sz w:val="28"/>
          <w:szCs w:val="28"/>
          <w:lang w:val="en-GB"/>
        </w:rPr>
        <w:t>Course abstract.</w:t>
      </w:r>
      <w:r w:rsidR="00333CDC" w:rsidRPr="00333CDC">
        <w:rPr>
          <w:b/>
          <w:sz w:val="28"/>
          <w:szCs w:val="28"/>
          <w:lang w:val="en-GB"/>
        </w:rPr>
        <w:t xml:space="preserve"> </w:t>
      </w:r>
      <w:r w:rsidRPr="00333CDC">
        <w:rPr>
          <w:bCs/>
          <w:sz w:val="28"/>
          <w:szCs w:val="28"/>
          <w:lang w:val="en-GB"/>
        </w:rPr>
        <w:t>Study</w:t>
      </w:r>
      <w:bookmarkStart w:id="1" w:name="_Hlk220128984"/>
      <w:r w:rsidR="00333CDC" w:rsidRPr="00333CDC">
        <w:rPr>
          <w:bCs/>
          <w:sz w:val="28"/>
          <w:szCs w:val="28"/>
          <w:lang w:val="en-GB"/>
        </w:rPr>
        <w:t xml:space="preserve"> </w:t>
      </w:r>
      <w:r w:rsidRPr="00333CDC">
        <w:rPr>
          <w:b/>
          <w:sz w:val="28"/>
          <w:szCs w:val="28"/>
          <w:lang w:val="en-GB"/>
        </w:rPr>
        <w:t>"Organizational Potential Management"</w:t>
      </w:r>
      <w:bookmarkEnd w:id="1"/>
      <w:r w:rsidRPr="00333CDC">
        <w:rPr>
          <w:bCs/>
          <w:sz w:val="28"/>
          <w:szCs w:val="28"/>
          <w:lang w:val="en-GB"/>
        </w:rPr>
        <w:t>, as a scientific discipline, involves acquiring a complex of knowledge on the basics of enterprise potential management and management skills in the field of increasing the competitiveness of products, the cost and efficiency of enterprise potential.</w:t>
      </w:r>
    </w:p>
    <w:p w:rsidR="000C4737" w:rsidRPr="00333CDC" w:rsidRDefault="00165A14" w:rsidP="00333CDC">
      <w:pPr>
        <w:numPr>
          <w:ilvl w:val="0"/>
          <w:numId w:val="2"/>
        </w:numPr>
        <w:tabs>
          <w:tab w:val="left" w:pos="0"/>
        </w:tabs>
        <w:ind w:firstLine="709"/>
        <w:jc w:val="both"/>
        <w:rPr>
          <w:color w:val="FF0000"/>
          <w:sz w:val="28"/>
          <w:szCs w:val="28"/>
          <w:lang w:val="en-GB"/>
        </w:rPr>
      </w:pPr>
      <w:r w:rsidRPr="00333CDC">
        <w:rPr>
          <w:bCs/>
          <w:sz w:val="28"/>
          <w:szCs w:val="28"/>
          <w:lang w:val="en-GB"/>
        </w:rPr>
        <w:lastRenderedPageBreak/>
        <w:t>Students receive theoretical knowledge on the issues of formation, optimization and assessment of the potential of the enterprise, its management in conditions of economic instability, methodological and practical aspects of enterprise development. They receive practical skills in assessing the value of the potential of the enterprise. Considerable attention is paid to the types of enterprise potential, the issues of formation and assessment are separately highlighted, and the directions and methods of assessing the potential of the business as a whole are outlined.</w:t>
      </w:r>
    </w:p>
    <w:p w:rsidR="000C4737" w:rsidRPr="00333CDC" w:rsidRDefault="00165A14" w:rsidP="00333CDC">
      <w:pPr>
        <w:numPr>
          <w:ilvl w:val="0"/>
          <w:numId w:val="2"/>
        </w:numPr>
        <w:tabs>
          <w:tab w:val="left" w:pos="0"/>
        </w:tabs>
        <w:ind w:firstLine="709"/>
        <w:jc w:val="both"/>
        <w:rPr>
          <w:sz w:val="28"/>
          <w:szCs w:val="28"/>
          <w:lang w:val="en-GB"/>
        </w:rPr>
      </w:pPr>
      <w:r w:rsidRPr="00333CDC">
        <w:rPr>
          <w:bCs/>
          <w:sz w:val="28"/>
          <w:szCs w:val="28"/>
          <w:lang w:val="en-GB"/>
        </w:rPr>
        <w:t>The importance of forming professional competencies in future management specialists is determined by the specifics of their professional duties, the ability to justify and use mechanisms to prevent the emergence and spread of crisis situations in the process of managing the potential of a business entity in conditions of uncertainty and risk.</w:t>
      </w:r>
    </w:p>
    <w:p w:rsidR="000C4737" w:rsidRPr="00333CDC" w:rsidRDefault="00165A14" w:rsidP="00333CDC">
      <w:pPr>
        <w:numPr>
          <w:ilvl w:val="0"/>
          <w:numId w:val="2"/>
        </w:numPr>
        <w:tabs>
          <w:tab w:val="left" w:pos="0"/>
        </w:tabs>
        <w:ind w:firstLine="709"/>
        <w:jc w:val="both"/>
        <w:rPr>
          <w:color w:val="FF0000"/>
          <w:sz w:val="28"/>
          <w:szCs w:val="28"/>
          <w:lang w:val="en-GB"/>
        </w:rPr>
      </w:pPr>
      <w:r w:rsidRPr="00333CDC">
        <w:rPr>
          <w:b/>
          <w:bCs/>
          <w:sz w:val="28"/>
          <w:szCs w:val="28"/>
          <w:lang w:val="en-GB" w:eastAsia="uk-UA"/>
        </w:rPr>
        <w:t>The subject of the academic discipline</w:t>
      </w:r>
      <w:r w:rsidR="00333CDC" w:rsidRPr="00333CDC">
        <w:rPr>
          <w:b/>
          <w:bCs/>
          <w:sz w:val="28"/>
          <w:szCs w:val="28"/>
          <w:lang w:val="en-GB" w:eastAsia="uk-UA"/>
        </w:rPr>
        <w:t xml:space="preserve"> </w:t>
      </w:r>
      <w:r w:rsidRPr="00333CDC">
        <w:rPr>
          <w:sz w:val="28"/>
          <w:szCs w:val="28"/>
          <w:lang w:val="en-GB" w:eastAsia="uk-UA"/>
        </w:rPr>
        <w:t>"Managing the potential of an organization" is a deepening of theoretical knowledge, mastering modern methodological tools, and practical skills for effectively managing the potential of enterprises as a balanced socio-economic system in modern business conditions.</w:t>
      </w:r>
    </w:p>
    <w:p w:rsidR="000C4737" w:rsidRPr="00333CDC" w:rsidRDefault="00165A14" w:rsidP="00333CDC">
      <w:pPr>
        <w:numPr>
          <w:ilvl w:val="0"/>
          <w:numId w:val="2"/>
        </w:numPr>
        <w:tabs>
          <w:tab w:val="left" w:pos="0"/>
        </w:tabs>
        <w:ind w:firstLine="709"/>
        <w:jc w:val="both"/>
        <w:rPr>
          <w:color w:val="FF0000"/>
          <w:sz w:val="28"/>
          <w:szCs w:val="28"/>
          <w:lang w:val="en-GB"/>
        </w:rPr>
      </w:pPr>
      <w:r w:rsidRPr="00333CDC">
        <w:rPr>
          <w:b/>
          <w:sz w:val="28"/>
          <w:szCs w:val="28"/>
          <w:lang w:val="en-GB"/>
        </w:rPr>
        <w:t>The purpose of studying the discipline</w:t>
      </w:r>
      <w:r w:rsidR="00333CDC" w:rsidRPr="00333CDC">
        <w:rPr>
          <w:b/>
          <w:sz w:val="28"/>
          <w:szCs w:val="28"/>
          <w:lang w:val="en-GB"/>
        </w:rPr>
        <w:t xml:space="preserve"> </w:t>
      </w:r>
      <w:r w:rsidRPr="00333CDC">
        <w:rPr>
          <w:sz w:val="28"/>
          <w:szCs w:val="28"/>
          <w:lang w:val="en-GB"/>
        </w:rPr>
        <w:t>"Managing the potential of an organization" is the formation of general theoretical, methodological and organizational principles for using and assessing the potential of an enterprise, taking into account the properties of economic systems, industry-specific features of production and entrepreneurial activity.</w:t>
      </w:r>
    </w:p>
    <w:p w:rsidR="000C4737" w:rsidRPr="00333CDC" w:rsidRDefault="00165A14" w:rsidP="00333CDC">
      <w:pPr>
        <w:numPr>
          <w:ilvl w:val="0"/>
          <w:numId w:val="2"/>
        </w:numPr>
        <w:tabs>
          <w:tab w:val="left" w:pos="0"/>
        </w:tabs>
        <w:ind w:firstLine="709"/>
        <w:jc w:val="both"/>
        <w:rPr>
          <w:bCs/>
          <w:sz w:val="28"/>
          <w:szCs w:val="28"/>
          <w:lang w:val="en-GB"/>
        </w:rPr>
      </w:pPr>
      <w:r w:rsidRPr="00333CDC">
        <w:rPr>
          <w:b/>
          <w:sz w:val="28"/>
          <w:szCs w:val="28"/>
          <w:lang w:val="en-GB"/>
        </w:rPr>
        <w:t>Objectives of the academic discipline:</w:t>
      </w:r>
      <w:r w:rsidR="00333CDC" w:rsidRPr="00333CDC">
        <w:rPr>
          <w:b/>
          <w:sz w:val="28"/>
          <w:szCs w:val="28"/>
          <w:lang w:val="en-GB"/>
        </w:rPr>
        <w:t xml:space="preserve"> </w:t>
      </w:r>
      <w:r w:rsidRPr="00333CDC">
        <w:rPr>
          <w:bCs/>
          <w:sz w:val="28"/>
          <w:szCs w:val="28"/>
          <w:lang w:val="en-GB"/>
        </w:rPr>
        <w:t>theoretical and practical training of students on the formation of an effective personnel management system in an organization; substantiation of the conceptual foundations and methodological principles of personnel management; formation and analysis of the state of the organization's personnel policy; design of a personnel management system and regulatory</w:t>
      </w:r>
    </w:p>
    <w:p w:rsidR="000C4737" w:rsidRPr="00333CDC" w:rsidRDefault="00165A14" w:rsidP="00333CDC">
      <w:pPr>
        <w:numPr>
          <w:ilvl w:val="0"/>
          <w:numId w:val="2"/>
        </w:numPr>
        <w:tabs>
          <w:tab w:val="left" w:pos="0"/>
        </w:tabs>
        <w:ind w:firstLine="709"/>
        <w:jc w:val="both"/>
        <w:rPr>
          <w:color w:val="FF0000"/>
          <w:sz w:val="28"/>
          <w:szCs w:val="28"/>
          <w:lang w:val="en-GB"/>
        </w:rPr>
      </w:pPr>
      <w:r w:rsidRPr="00333CDC">
        <w:rPr>
          <w:bCs/>
          <w:sz w:val="28"/>
          <w:szCs w:val="28"/>
          <w:lang w:val="en-GB"/>
        </w:rPr>
        <w:t>the number of employees in the enterprise's human resources department; management of the social development of the workforce.</w:t>
      </w:r>
    </w:p>
    <w:p w:rsidR="000C4737" w:rsidRPr="00333CDC" w:rsidRDefault="00165A14" w:rsidP="00333CDC">
      <w:pPr>
        <w:numPr>
          <w:ilvl w:val="0"/>
          <w:numId w:val="2"/>
        </w:numPr>
        <w:tabs>
          <w:tab w:val="left" w:pos="0"/>
        </w:tabs>
        <w:ind w:firstLine="709"/>
        <w:jc w:val="both"/>
        <w:rPr>
          <w:bCs/>
          <w:i/>
          <w:iCs/>
          <w:color w:val="FF0000"/>
          <w:sz w:val="28"/>
          <w:szCs w:val="28"/>
          <w:lang w:val="en-GB"/>
        </w:rPr>
      </w:pPr>
      <w:r w:rsidRPr="00333CDC">
        <w:rPr>
          <w:b/>
          <w:sz w:val="28"/>
          <w:szCs w:val="28"/>
          <w:lang w:val="en-GB"/>
        </w:rPr>
        <w:t>Prerequisites of the academic discipline.</w:t>
      </w:r>
      <w:r w:rsidR="00333CDC" w:rsidRPr="00333CDC">
        <w:rPr>
          <w:b/>
          <w:sz w:val="28"/>
          <w:szCs w:val="28"/>
          <w:lang w:val="en-GB"/>
        </w:rPr>
        <w:t xml:space="preserve"> </w:t>
      </w:r>
      <w:r w:rsidRPr="00333CDC">
        <w:rPr>
          <w:sz w:val="28"/>
          <w:szCs w:val="28"/>
          <w:lang w:val="en-GB"/>
        </w:rPr>
        <w:t>The study of the academic discipline "Organizational Potential Management" is based on general and professional knowledge obtained at the first (bachelor's) level of higher education: "Introduction to the specialty", "Management", "Theory and organization of management", "Fundamentals of project management", "Strategic management of the enterprise".</w:t>
      </w:r>
    </w:p>
    <w:p w:rsidR="000C4737" w:rsidRPr="00333CDC" w:rsidRDefault="00165A14" w:rsidP="00333CDC">
      <w:pPr>
        <w:numPr>
          <w:ilvl w:val="0"/>
          <w:numId w:val="2"/>
        </w:numPr>
        <w:tabs>
          <w:tab w:val="left" w:pos="0"/>
        </w:tabs>
        <w:ind w:firstLine="709"/>
        <w:jc w:val="both"/>
        <w:rPr>
          <w:bCs/>
          <w:i/>
          <w:iCs/>
          <w:color w:val="FF0000"/>
          <w:sz w:val="28"/>
          <w:szCs w:val="28"/>
          <w:lang w:val="en-GB"/>
        </w:rPr>
      </w:pPr>
      <w:r w:rsidRPr="00333CDC">
        <w:rPr>
          <w:b/>
          <w:sz w:val="28"/>
          <w:szCs w:val="28"/>
          <w:lang w:val="en-GB"/>
        </w:rPr>
        <w:t>Post</w:t>
      </w:r>
      <w:r w:rsidR="00333CDC" w:rsidRPr="00333CDC">
        <w:rPr>
          <w:b/>
          <w:sz w:val="28"/>
          <w:szCs w:val="28"/>
          <w:lang w:val="en-GB"/>
        </w:rPr>
        <w:t xml:space="preserve"> </w:t>
      </w:r>
      <w:r w:rsidRPr="00333CDC">
        <w:rPr>
          <w:b/>
          <w:sz w:val="28"/>
          <w:szCs w:val="28"/>
          <w:lang w:val="en-GB"/>
        </w:rPr>
        <w:t xml:space="preserve">requisites of the academic discipline.   </w:t>
      </w:r>
      <w:r w:rsidRPr="00333CDC">
        <w:rPr>
          <w:bCs/>
          <w:sz w:val="28"/>
          <w:szCs w:val="28"/>
          <w:lang w:val="en-GB"/>
        </w:rPr>
        <w:t>The knowledge and skills acquired by students in the process of studying the academic discipline "Management of Organizational Potential" contribute to the successful study by higher education students of a number of other academic disciplines aimed at the formation of professional knowledge and skills: "Economic Management of the Activities of Business Entities", "Economics and Organization of Innovation and Investment Development of Business Entities", "Project and Risk Management".</w:t>
      </w:r>
      <w:r w:rsidRPr="00333CDC">
        <w:rPr>
          <w:sz w:val="28"/>
          <w:szCs w:val="28"/>
          <w:lang w:val="en-GB"/>
        </w:rPr>
        <w:br w:type="page"/>
      </w:r>
    </w:p>
    <w:p w:rsidR="000C4737" w:rsidRPr="00333CDC" w:rsidRDefault="00165A14" w:rsidP="00333CDC">
      <w:pPr>
        <w:ind w:firstLine="709"/>
        <w:jc w:val="center"/>
        <w:rPr>
          <w:sz w:val="28"/>
          <w:szCs w:val="28"/>
          <w:lang w:val="en-GB"/>
        </w:rPr>
      </w:pPr>
      <w:r w:rsidRPr="00333CDC">
        <w:rPr>
          <w:b/>
          <w:sz w:val="28"/>
          <w:szCs w:val="28"/>
          <w:lang w:val="en-GB"/>
        </w:rPr>
        <w:lastRenderedPageBreak/>
        <w:t>Content of the academic discipline (full</w:t>
      </w:r>
      <w:r w:rsidR="00333CDC" w:rsidRPr="00333CDC">
        <w:rPr>
          <w:b/>
          <w:sz w:val="28"/>
          <w:szCs w:val="28"/>
          <w:lang w:val="en-GB"/>
        </w:rPr>
        <w:t>-time education</w:t>
      </w:r>
      <w:r w:rsidRPr="00333CDC">
        <w:rPr>
          <w:b/>
          <w:sz w:val="28"/>
          <w:szCs w:val="28"/>
          <w:lang w:val="en-GB"/>
        </w:rPr>
        <w:t>)</w:t>
      </w:r>
    </w:p>
    <w:p w:rsidR="000C4737" w:rsidRPr="00333CDC" w:rsidRDefault="000C4737">
      <w:pPr>
        <w:ind w:firstLine="450"/>
        <w:jc w:val="both"/>
        <w:rPr>
          <w:sz w:val="28"/>
          <w:szCs w:val="28"/>
          <w:lang w:val="en-GB"/>
        </w:rPr>
      </w:pPr>
    </w:p>
    <w:tbl>
      <w:tblPr>
        <w:tblW w:w="5000" w:type="pct"/>
        <w:tblInd w:w="-5" w:type="dxa"/>
        <w:tblLayout w:type="fixed"/>
        <w:tblCellMar>
          <w:top w:w="55" w:type="dxa"/>
          <w:left w:w="55" w:type="dxa"/>
          <w:bottom w:w="55" w:type="dxa"/>
          <w:right w:w="55" w:type="dxa"/>
        </w:tblCellMar>
        <w:tblLook w:val="0000" w:firstRow="0" w:lastRow="0" w:firstColumn="0" w:lastColumn="0" w:noHBand="0" w:noVBand="0"/>
      </w:tblPr>
      <w:tblGrid>
        <w:gridCol w:w="1133"/>
        <w:gridCol w:w="5664"/>
        <w:gridCol w:w="3513"/>
      </w:tblGrid>
      <w:tr w:rsidR="000C4737" w:rsidRPr="00333CDC">
        <w:trPr>
          <w:trHeight w:val="1896"/>
        </w:trPr>
        <w:tc>
          <w:tcPr>
            <w:tcW w:w="1120" w:type="dxa"/>
            <w:tcBorders>
              <w:top w:val="single" w:sz="4" w:space="0" w:color="000000"/>
              <w:left w:val="single" w:sz="4" w:space="0" w:color="000000"/>
              <w:bottom w:val="single" w:sz="4" w:space="0" w:color="000000"/>
            </w:tcBorders>
          </w:tcPr>
          <w:p w:rsidR="000C4737" w:rsidRPr="00333CDC" w:rsidRDefault="00165A14">
            <w:pPr>
              <w:ind w:left="57" w:right="57"/>
              <w:jc w:val="center"/>
              <w:rPr>
                <w:b/>
                <w:bCs/>
                <w:sz w:val="28"/>
                <w:szCs w:val="28"/>
                <w:lang w:val="en-GB"/>
              </w:rPr>
            </w:pPr>
            <w:r w:rsidRPr="00333CDC">
              <w:rPr>
                <w:b/>
                <w:bCs/>
                <w:sz w:val="28"/>
                <w:szCs w:val="28"/>
                <w:lang w:val="en-GB"/>
              </w:rPr>
              <w:t>No.</w:t>
            </w:r>
          </w:p>
        </w:tc>
        <w:tc>
          <w:tcPr>
            <w:tcW w:w="5604" w:type="dxa"/>
            <w:tcBorders>
              <w:top w:val="single" w:sz="4" w:space="0" w:color="000000"/>
              <w:left w:val="single" w:sz="4" w:space="0" w:color="000000"/>
              <w:bottom w:val="single" w:sz="4" w:space="0" w:color="000000"/>
            </w:tcBorders>
          </w:tcPr>
          <w:p w:rsidR="000C4737" w:rsidRPr="00333CDC" w:rsidRDefault="00165A14">
            <w:pPr>
              <w:ind w:left="57" w:right="57"/>
              <w:jc w:val="center"/>
              <w:rPr>
                <w:b/>
                <w:bCs/>
                <w:sz w:val="28"/>
                <w:szCs w:val="28"/>
                <w:lang w:val="en-GB"/>
              </w:rPr>
            </w:pPr>
            <w:r w:rsidRPr="00333CDC">
              <w:rPr>
                <w:b/>
                <w:bCs/>
                <w:sz w:val="28"/>
                <w:szCs w:val="28"/>
                <w:lang w:val="en-GB"/>
              </w:rPr>
              <w:t>Topic name</w:t>
            </w:r>
          </w:p>
        </w:tc>
        <w:tc>
          <w:tcPr>
            <w:tcW w:w="3476" w:type="dxa"/>
            <w:tcBorders>
              <w:top w:val="single" w:sz="4" w:space="0" w:color="000000"/>
              <w:left w:val="single" w:sz="4" w:space="0" w:color="000000"/>
              <w:bottom w:val="single" w:sz="4" w:space="0" w:color="000000"/>
              <w:right w:val="single" w:sz="4" w:space="0" w:color="000000"/>
            </w:tcBorders>
          </w:tcPr>
          <w:p w:rsidR="000C4737" w:rsidRPr="00333CDC" w:rsidRDefault="00165A14">
            <w:pPr>
              <w:pStyle w:val="ab"/>
              <w:keepNext/>
              <w:tabs>
                <w:tab w:val="center" w:pos="4153"/>
                <w:tab w:val="right" w:pos="8306"/>
              </w:tabs>
              <w:ind w:left="57" w:right="57"/>
              <w:jc w:val="center"/>
              <w:rPr>
                <w:b/>
                <w:bCs/>
                <w:sz w:val="28"/>
                <w:szCs w:val="28"/>
                <w:lang w:val="en-GB"/>
              </w:rPr>
            </w:pPr>
            <w:r w:rsidRPr="00333CDC">
              <w:rPr>
                <w:b/>
                <w:bCs/>
                <w:sz w:val="28"/>
                <w:szCs w:val="28"/>
                <w:lang w:val="en-GB"/>
              </w:rPr>
              <w:t>Teaching methods/assessment methods</w:t>
            </w:r>
          </w:p>
        </w:tc>
      </w:tr>
      <w:tr w:rsidR="000C4737" w:rsidRPr="000E66EF">
        <w:tc>
          <w:tcPr>
            <w:tcW w:w="6724" w:type="dxa"/>
            <w:gridSpan w:val="2"/>
            <w:tcBorders>
              <w:left w:val="single" w:sz="4" w:space="0" w:color="000000"/>
              <w:bottom w:val="single" w:sz="4" w:space="0" w:color="000000"/>
            </w:tcBorders>
          </w:tcPr>
          <w:p w:rsidR="000C4737" w:rsidRPr="00333CDC" w:rsidRDefault="00165A14">
            <w:pPr>
              <w:ind w:left="57" w:right="57"/>
              <w:jc w:val="center"/>
              <w:rPr>
                <w:sz w:val="28"/>
                <w:szCs w:val="28"/>
                <w:lang w:val="en-GB"/>
              </w:rPr>
            </w:pPr>
            <w:r w:rsidRPr="00333CDC">
              <w:rPr>
                <w:b/>
                <w:bCs/>
                <w:sz w:val="28"/>
                <w:szCs w:val="28"/>
                <w:lang w:val="en-GB"/>
              </w:rPr>
              <w:t>CONTENT MODULE 1. Conceptual principles of studying the potential of a business entity</w:t>
            </w:r>
          </w:p>
        </w:tc>
        <w:tc>
          <w:tcPr>
            <w:tcW w:w="3476" w:type="dxa"/>
            <w:vMerge w:val="restart"/>
            <w:tcBorders>
              <w:left w:val="single" w:sz="4" w:space="0" w:color="000000"/>
              <w:right w:val="single" w:sz="4" w:space="0" w:color="000000"/>
            </w:tcBorders>
          </w:tcPr>
          <w:p w:rsidR="000C4737" w:rsidRPr="00333CDC" w:rsidRDefault="00165A14">
            <w:pPr>
              <w:snapToGrid w:val="0"/>
              <w:ind w:left="57" w:right="57"/>
              <w:jc w:val="both"/>
              <w:rPr>
                <w:bCs/>
                <w:sz w:val="28"/>
                <w:szCs w:val="28"/>
                <w:lang w:val="en-GB"/>
              </w:rPr>
            </w:pPr>
            <w:r w:rsidRPr="00333CDC">
              <w:rPr>
                <w:b/>
                <w:bCs/>
                <w:sz w:val="28"/>
                <w:szCs w:val="28"/>
                <w:lang w:val="en-GB"/>
              </w:rPr>
              <w:t>Teaching methods:</w:t>
            </w:r>
            <w:r w:rsidRPr="00333CDC">
              <w:rPr>
                <w:bCs/>
                <w:sz w:val="28"/>
                <w:szCs w:val="28"/>
                <w:lang w:val="en-GB"/>
              </w:rPr>
              <w:t>verbal (educational lecture; conversation; educational discussion);</w:t>
            </w:r>
          </w:p>
          <w:p w:rsidR="000C4737" w:rsidRPr="00333CDC" w:rsidRDefault="00165A14">
            <w:pPr>
              <w:snapToGrid w:val="0"/>
              <w:ind w:left="57" w:right="57"/>
              <w:jc w:val="both"/>
              <w:rPr>
                <w:bCs/>
                <w:sz w:val="28"/>
                <w:szCs w:val="28"/>
                <w:lang w:val="en-GB"/>
              </w:rPr>
            </w:pPr>
            <w:r w:rsidRPr="00333CDC">
              <w:rPr>
                <w:bCs/>
                <w:sz w:val="28"/>
                <w:szCs w:val="28"/>
                <w:lang w:val="en-GB"/>
              </w:rPr>
              <w:t>inductive method; deductive method;</w:t>
            </w:r>
          </w:p>
          <w:p w:rsidR="000C4737" w:rsidRPr="00333CDC" w:rsidRDefault="00165A14">
            <w:pPr>
              <w:snapToGrid w:val="0"/>
              <w:ind w:left="57" w:right="57"/>
              <w:jc w:val="both"/>
              <w:rPr>
                <w:bCs/>
                <w:sz w:val="28"/>
                <w:szCs w:val="28"/>
                <w:lang w:val="en-GB"/>
              </w:rPr>
            </w:pPr>
            <w:r w:rsidRPr="00333CDC">
              <w:rPr>
                <w:bCs/>
                <w:sz w:val="28"/>
                <w:szCs w:val="28"/>
                <w:lang w:val="en-GB"/>
              </w:rPr>
              <w:t>analytical method; synthetic method;</w:t>
            </w:r>
          </w:p>
          <w:p w:rsidR="000C4737" w:rsidRPr="00333CDC" w:rsidRDefault="00165A14">
            <w:pPr>
              <w:snapToGrid w:val="0"/>
              <w:ind w:left="57" w:right="57"/>
              <w:jc w:val="both"/>
              <w:rPr>
                <w:bCs/>
                <w:sz w:val="28"/>
                <w:szCs w:val="28"/>
                <w:lang w:val="en-GB"/>
              </w:rPr>
            </w:pPr>
            <w:r w:rsidRPr="00333CDC">
              <w:rPr>
                <w:bCs/>
                <w:sz w:val="28"/>
                <w:szCs w:val="28"/>
                <w:lang w:val="en-GB"/>
              </w:rPr>
              <w:t>practical (working with economic models, statistical data, graphs);</w:t>
            </w:r>
          </w:p>
          <w:p w:rsidR="000C4737" w:rsidRPr="00333CDC" w:rsidRDefault="00165A14">
            <w:pPr>
              <w:snapToGrid w:val="0"/>
              <w:ind w:left="57" w:right="57"/>
              <w:jc w:val="both"/>
              <w:rPr>
                <w:bCs/>
                <w:sz w:val="28"/>
                <w:szCs w:val="28"/>
                <w:lang w:val="en-GB"/>
              </w:rPr>
            </w:pPr>
            <w:r w:rsidRPr="00333CDC">
              <w:rPr>
                <w:bCs/>
                <w:sz w:val="28"/>
                <w:szCs w:val="28"/>
                <w:lang w:val="en-GB"/>
              </w:rPr>
              <w:t>explanatory and illustrative; reproductive;</w:t>
            </w:r>
          </w:p>
          <w:p w:rsidR="000C4737" w:rsidRPr="00333CDC" w:rsidRDefault="00165A14">
            <w:pPr>
              <w:snapToGrid w:val="0"/>
              <w:ind w:left="57" w:right="57"/>
              <w:jc w:val="both"/>
              <w:rPr>
                <w:bCs/>
                <w:sz w:val="28"/>
                <w:szCs w:val="28"/>
                <w:lang w:val="en-GB"/>
              </w:rPr>
            </w:pPr>
            <w:r w:rsidRPr="00333CDC">
              <w:rPr>
                <w:bCs/>
                <w:sz w:val="28"/>
                <w:szCs w:val="28"/>
                <w:lang w:val="en-GB"/>
              </w:rPr>
              <w:t>problem-based presentation method;</w:t>
            </w:r>
          </w:p>
          <w:p w:rsidR="000C4737" w:rsidRPr="00333CDC" w:rsidRDefault="00165A14">
            <w:pPr>
              <w:snapToGrid w:val="0"/>
              <w:ind w:left="57" w:right="57"/>
              <w:jc w:val="both"/>
              <w:rPr>
                <w:bCs/>
                <w:sz w:val="28"/>
                <w:szCs w:val="28"/>
                <w:lang w:val="en-GB"/>
              </w:rPr>
            </w:pPr>
            <w:r w:rsidRPr="00333CDC">
              <w:rPr>
                <w:bCs/>
                <w:sz w:val="28"/>
                <w:szCs w:val="28"/>
                <w:lang w:val="en-GB"/>
              </w:rPr>
              <w:t>partially searchable;</w:t>
            </w:r>
          </w:p>
          <w:p w:rsidR="000C4737" w:rsidRPr="00333CDC" w:rsidRDefault="00165A14">
            <w:pPr>
              <w:snapToGrid w:val="0"/>
              <w:ind w:left="57" w:right="57"/>
              <w:jc w:val="both"/>
              <w:rPr>
                <w:bCs/>
                <w:sz w:val="28"/>
                <w:szCs w:val="28"/>
                <w:lang w:val="en-GB"/>
              </w:rPr>
            </w:pPr>
            <w:r w:rsidRPr="00333CDC">
              <w:rPr>
                <w:bCs/>
                <w:sz w:val="28"/>
                <w:szCs w:val="28"/>
                <w:lang w:val="en-GB"/>
              </w:rPr>
              <w:t>research;</w:t>
            </w:r>
          </w:p>
          <w:p w:rsidR="000C4737" w:rsidRPr="00333CDC" w:rsidRDefault="00165A14">
            <w:pPr>
              <w:snapToGrid w:val="0"/>
              <w:ind w:left="57" w:right="57"/>
              <w:jc w:val="both"/>
              <w:rPr>
                <w:bCs/>
                <w:sz w:val="28"/>
                <w:szCs w:val="28"/>
                <w:lang w:val="en-GB"/>
              </w:rPr>
            </w:pPr>
            <w:r w:rsidRPr="00333CDC">
              <w:rPr>
                <w:bCs/>
                <w:sz w:val="28"/>
                <w:szCs w:val="28"/>
                <w:lang w:val="en-GB"/>
              </w:rPr>
              <w:t>interactive methods (analysis of economic situations; discussions, debates; brainstorming; situational modeling; practicing modeling skills);</w:t>
            </w:r>
          </w:p>
          <w:p w:rsidR="000C4737" w:rsidRPr="00333CDC" w:rsidRDefault="00165A14">
            <w:pPr>
              <w:snapToGrid w:val="0"/>
              <w:ind w:left="57" w:right="57"/>
              <w:jc w:val="both"/>
              <w:rPr>
                <w:bCs/>
                <w:sz w:val="28"/>
                <w:szCs w:val="28"/>
                <w:lang w:val="en-GB"/>
              </w:rPr>
            </w:pPr>
            <w:r w:rsidRPr="00333CDC">
              <w:rPr>
                <w:bCs/>
                <w:sz w:val="28"/>
                <w:szCs w:val="28"/>
                <w:lang w:val="en-GB"/>
              </w:rPr>
              <w:t>case method (analysis of real economic situations, problem finding, proposal of solutions, construction of models);</w:t>
            </w:r>
          </w:p>
          <w:p w:rsidR="000C4737" w:rsidRPr="00333CDC" w:rsidRDefault="00165A14">
            <w:pPr>
              <w:snapToGrid w:val="0"/>
              <w:ind w:left="57" w:right="57"/>
              <w:jc w:val="both"/>
              <w:rPr>
                <w:bCs/>
                <w:sz w:val="28"/>
                <w:szCs w:val="28"/>
                <w:lang w:val="en-GB"/>
              </w:rPr>
            </w:pPr>
            <w:r w:rsidRPr="00333CDC">
              <w:rPr>
                <w:bCs/>
                <w:sz w:val="28"/>
                <w:szCs w:val="28"/>
                <w:lang w:val="en-GB"/>
              </w:rPr>
              <w:t>modeling of professional activities (building economic models, forecasting, scenario modeling).</w:t>
            </w:r>
          </w:p>
          <w:p w:rsidR="000C4737" w:rsidRPr="00333CDC" w:rsidRDefault="000C4737">
            <w:pPr>
              <w:snapToGrid w:val="0"/>
              <w:ind w:left="57" w:right="57"/>
              <w:jc w:val="both"/>
              <w:rPr>
                <w:bCs/>
                <w:sz w:val="28"/>
                <w:szCs w:val="28"/>
                <w:lang w:val="en-GB"/>
              </w:rPr>
            </w:pPr>
          </w:p>
          <w:p w:rsidR="000C4737" w:rsidRPr="00333CDC" w:rsidRDefault="00165A14">
            <w:pPr>
              <w:snapToGrid w:val="0"/>
              <w:ind w:left="57" w:right="57"/>
              <w:jc w:val="both"/>
              <w:rPr>
                <w:bCs/>
                <w:sz w:val="28"/>
                <w:szCs w:val="28"/>
                <w:lang w:val="en-GB"/>
              </w:rPr>
            </w:pPr>
            <w:r w:rsidRPr="00333CDC">
              <w:rPr>
                <w:b/>
                <w:bCs/>
                <w:sz w:val="28"/>
                <w:szCs w:val="28"/>
                <w:lang w:val="en-GB"/>
              </w:rPr>
              <w:t>Evaluation methods:</w:t>
            </w:r>
            <w:r w:rsidRPr="00333CDC">
              <w:rPr>
                <w:bCs/>
                <w:sz w:val="28"/>
                <w:szCs w:val="28"/>
                <w:lang w:val="en-GB"/>
              </w:rPr>
              <w:t xml:space="preserve">oral control (oral questioning, evaluation of participation in </w:t>
            </w:r>
            <w:r w:rsidRPr="00333CDC">
              <w:rPr>
                <w:bCs/>
                <w:sz w:val="28"/>
                <w:szCs w:val="28"/>
                <w:lang w:val="en-GB"/>
              </w:rPr>
              <w:lastRenderedPageBreak/>
              <w:t>discussions, other interactive learning methods); written control (tests, independent work, analytical tasks, essays);</w:t>
            </w:r>
          </w:p>
          <w:p w:rsidR="000C4737" w:rsidRPr="00333CDC" w:rsidRDefault="00165A14">
            <w:pPr>
              <w:snapToGrid w:val="0"/>
              <w:ind w:left="57" w:right="57"/>
              <w:jc w:val="both"/>
              <w:rPr>
                <w:bCs/>
                <w:sz w:val="28"/>
                <w:szCs w:val="28"/>
                <w:lang w:val="en-GB"/>
              </w:rPr>
            </w:pPr>
            <w:r w:rsidRPr="00333CDC">
              <w:rPr>
                <w:bCs/>
                <w:sz w:val="28"/>
                <w:szCs w:val="28"/>
                <w:lang w:val="en-GB"/>
              </w:rPr>
              <w:t>test control (closed-form tests: test-alternative, test-correspondence, tasks for data and model analysis); method of self-control and self-assessment;</w:t>
            </w:r>
          </w:p>
          <w:p w:rsidR="000C4737" w:rsidRPr="00333CDC" w:rsidRDefault="00165A14">
            <w:pPr>
              <w:snapToGrid w:val="0"/>
              <w:ind w:left="57" w:right="57"/>
              <w:jc w:val="both"/>
              <w:rPr>
                <w:bCs/>
                <w:sz w:val="28"/>
                <w:szCs w:val="28"/>
                <w:lang w:val="en-GB"/>
              </w:rPr>
            </w:pPr>
            <w:r w:rsidRPr="00333CDC">
              <w:rPr>
                <w:bCs/>
                <w:sz w:val="28"/>
                <w:szCs w:val="28"/>
                <w:lang w:val="en-GB"/>
              </w:rPr>
              <w:t>case study evaluation;</w:t>
            </w:r>
          </w:p>
          <w:p w:rsidR="000C4737" w:rsidRPr="00333CDC" w:rsidRDefault="00165A14">
            <w:pPr>
              <w:snapToGrid w:val="0"/>
              <w:ind w:left="57" w:right="57"/>
              <w:jc w:val="both"/>
              <w:rPr>
                <w:sz w:val="28"/>
                <w:szCs w:val="28"/>
                <w:lang w:val="en-GB"/>
              </w:rPr>
            </w:pPr>
            <w:r w:rsidRPr="00333CDC">
              <w:rPr>
                <w:bCs/>
                <w:sz w:val="28"/>
                <w:szCs w:val="28"/>
                <w:lang w:val="en-GB"/>
              </w:rPr>
              <w:t>evaluation of project and laboratory work (modeling of economic processes, forecasting).</w:t>
            </w:r>
          </w:p>
        </w:tc>
      </w:tr>
      <w:tr w:rsidR="000C4737" w:rsidRPr="000E66EF">
        <w:tc>
          <w:tcPr>
            <w:tcW w:w="1120" w:type="dxa"/>
            <w:tcBorders>
              <w:left w:val="single" w:sz="4" w:space="0" w:color="000000"/>
              <w:bottom w:val="single" w:sz="4" w:space="0" w:color="000000"/>
            </w:tcBorders>
          </w:tcPr>
          <w:p w:rsidR="000C4737" w:rsidRPr="00333CDC" w:rsidRDefault="00165A14">
            <w:pPr>
              <w:ind w:left="57" w:right="57"/>
              <w:jc w:val="both"/>
              <w:rPr>
                <w:sz w:val="28"/>
                <w:szCs w:val="28"/>
                <w:lang w:val="en-GB"/>
              </w:rPr>
            </w:pPr>
            <w:r w:rsidRPr="00333CDC">
              <w:rPr>
                <w:sz w:val="28"/>
                <w:szCs w:val="28"/>
                <w:lang w:val="en-GB"/>
              </w:rPr>
              <w:t>Topic 1.</w:t>
            </w:r>
          </w:p>
        </w:tc>
        <w:tc>
          <w:tcPr>
            <w:tcW w:w="5604" w:type="dxa"/>
            <w:tcBorders>
              <w:left w:val="single" w:sz="4" w:space="0" w:color="000000"/>
              <w:bottom w:val="single" w:sz="4" w:space="0" w:color="000000"/>
            </w:tcBorders>
          </w:tcPr>
          <w:p w:rsidR="000C4737" w:rsidRPr="00333CDC" w:rsidRDefault="00165A14">
            <w:pPr>
              <w:snapToGrid w:val="0"/>
              <w:ind w:left="57" w:right="57"/>
              <w:rPr>
                <w:sz w:val="28"/>
                <w:szCs w:val="28"/>
                <w:lang w:val="en-GB"/>
              </w:rPr>
            </w:pPr>
            <w:r w:rsidRPr="00333CDC">
              <w:rPr>
                <w:sz w:val="28"/>
                <w:szCs w:val="28"/>
                <w:lang w:val="en-GB"/>
              </w:rPr>
              <w:t>Fundamentals of the theory of enterprise potential management</w:t>
            </w:r>
          </w:p>
        </w:tc>
        <w:tc>
          <w:tcPr>
            <w:tcW w:w="3476" w:type="dxa"/>
            <w:vMerge/>
            <w:tcBorders>
              <w:left w:val="single" w:sz="4" w:space="0" w:color="000000"/>
              <w:right w:val="single" w:sz="4" w:space="0" w:color="000000"/>
            </w:tcBorders>
          </w:tcPr>
          <w:p w:rsidR="000C4737" w:rsidRPr="00333CDC" w:rsidRDefault="000C4737">
            <w:pPr>
              <w:pStyle w:val="af"/>
              <w:snapToGrid w:val="0"/>
              <w:ind w:left="57" w:right="57"/>
              <w:jc w:val="both"/>
              <w:rPr>
                <w:sz w:val="28"/>
                <w:szCs w:val="28"/>
                <w:lang w:val="en-GB"/>
              </w:rPr>
            </w:pPr>
          </w:p>
        </w:tc>
      </w:tr>
      <w:tr w:rsidR="000C4737" w:rsidRPr="000E66EF">
        <w:tc>
          <w:tcPr>
            <w:tcW w:w="1120" w:type="dxa"/>
            <w:tcBorders>
              <w:left w:val="single" w:sz="4" w:space="0" w:color="000000"/>
              <w:bottom w:val="single" w:sz="4" w:space="0" w:color="000000"/>
            </w:tcBorders>
          </w:tcPr>
          <w:p w:rsidR="000C4737" w:rsidRPr="00333CDC" w:rsidRDefault="00165A14">
            <w:pPr>
              <w:ind w:left="57" w:right="57"/>
              <w:jc w:val="both"/>
              <w:rPr>
                <w:sz w:val="28"/>
                <w:szCs w:val="28"/>
                <w:lang w:val="en-GB"/>
              </w:rPr>
            </w:pPr>
            <w:r w:rsidRPr="00333CDC">
              <w:rPr>
                <w:sz w:val="28"/>
                <w:szCs w:val="28"/>
                <w:lang w:val="en-GB"/>
              </w:rPr>
              <w:t>Topic 2.</w:t>
            </w:r>
          </w:p>
        </w:tc>
        <w:tc>
          <w:tcPr>
            <w:tcW w:w="5604" w:type="dxa"/>
            <w:tcBorders>
              <w:left w:val="single" w:sz="4" w:space="0" w:color="000000"/>
              <w:bottom w:val="single" w:sz="4" w:space="0" w:color="000000"/>
            </w:tcBorders>
          </w:tcPr>
          <w:p w:rsidR="000C4737" w:rsidRPr="00333CDC" w:rsidRDefault="00165A14">
            <w:pPr>
              <w:snapToGrid w:val="0"/>
              <w:ind w:left="57" w:right="57"/>
              <w:rPr>
                <w:sz w:val="28"/>
                <w:szCs w:val="28"/>
                <w:lang w:val="en-GB"/>
              </w:rPr>
            </w:pPr>
            <w:r w:rsidRPr="00333CDC">
              <w:rPr>
                <w:sz w:val="28"/>
                <w:szCs w:val="28"/>
                <w:lang w:val="en-GB"/>
              </w:rPr>
              <w:t>Optimization of the enterprise potential structure</w:t>
            </w:r>
          </w:p>
        </w:tc>
        <w:tc>
          <w:tcPr>
            <w:tcW w:w="3476" w:type="dxa"/>
            <w:vMerge/>
            <w:tcBorders>
              <w:left w:val="single" w:sz="4" w:space="0" w:color="000000"/>
              <w:right w:val="single" w:sz="4" w:space="0" w:color="000000"/>
            </w:tcBorders>
          </w:tcPr>
          <w:p w:rsidR="000C4737" w:rsidRPr="00333CDC" w:rsidRDefault="000C4737">
            <w:pPr>
              <w:pStyle w:val="af"/>
              <w:snapToGrid w:val="0"/>
              <w:ind w:left="57" w:right="57"/>
              <w:jc w:val="both"/>
              <w:rPr>
                <w:sz w:val="28"/>
                <w:szCs w:val="28"/>
                <w:lang w:val="en-GB"/>
              </w:rPr>
            </w:pPr>
          </w:p>
        </w:tc>
      </w:tr>
      <w:tr w:rsidR="000C4737" w:rsidRPr="000E66EF">
        <w:tc>
          <w:tcPr>
            <w:tcW w:w="1120" w:type="dxa"/>
            <w:tcBorders>
              <w:left w:val="single" w:sz="4" w:space="0" w:color="000000"/>
              <w:bottom w:val="single" w:sz="4" w:space="0" w:color="000000"/>
            </w:tcBorders>
          </w:tcPr>
          <w:p w:rsidR="000C4737" w:rsidRPr="00333CDC" w:rsidRDefault="00165A14">
            <w:pPr>
              <w:ind w:left="57" w:right="57"/>
              <w:jc w:val="both"/>
              <w:rPr>
                <w:sz w:val="28"/>
                <w:szCs w:val="28"/>
                <w:lang w:val="en-GB"/>
              </w:rPr>
            </w:pPr>
            <w:r w:rsidRPr="00333CDC">
              <w:rPr>
                <w:sz w:val="28"/>
                <w:szCs w:val="28"/>
                <w:lang w:val="en-GB"/>
              </w:rPr>
              <w:t>Topic 3.</w:t>
            </w:r>
          </w:p>
        </w:tc>
        <w:tc>
          <w:tcPr>
            <w:tcW w:w="5604" w:type="dxa"/>
            <w:tcBorders>
              <w:left w:val="single" w:sz="4" w:space="0" w:color="000000"/>
              <w:bottom w:val="single" w:sz="4" w:space="0" w:color="000000"/>
            </w:tcBorders>
          </w:tcPr>
          <w:p w:rsidR="000C4737" w:rsidRPr="00333CDC" w:rsidRDefault="00165A14">
            <w:pPr>
              <w:snapToGrid w:val="0"/>
              <w:ind w:left="57" w:right="57"/>
              <w:rPr>
                <w:sz w:val="28"/>
                <w:szCs w:val="28"/>
                <w:lang w:val="en-GB"/>
              </w:rPr>
            </w:pPr>
            <w:r w:rsidRPr="00333CDC">
              <w:rPr>
                <w:sz w:val="28"/>
                <w:szCs w:val="28"/>
                <w:lang w:val="en-GB"/>
              </w:rPr>
              <w:t>Management of the material and technical potential of the enterprise</w:t>
            </w:r>
          </w:p>
        </w:tc>
        <w:tc>
          <w:tcPr>
            <w:tcW w:w="3476" w:type="dxa"/>
            <w:vMerge/>
            <w:tcBorders>
              <w:left w:val="single" w:sz="4" w:space="0" w:color="000000"/>
              <w:right w:val="single" w:sz="4" w:space="0" w:color="000000"/>
            </w:tcBorders>
          </w:tcPr>
          <w:p w:rsidR="000C4737" w:rsidRPr="00333CDC" w:rsidRDefault="000C4737">
            <w:pPr>
              <w:pStyle w:val="af"/>
              <w:snapToGrid w:val="0"/>
              <w:ind w:left="57" w:right="57"/>
              <w:jc w:val="both"/>
              <w:rPr>
                <w:sz w:val="28"/>
                <w:szCs w:val="28"/>
                <w:lang w:val="en-GB"/>
              </w:rPr>
            </w:pPr>
          </w:p>
        </w:tc>
      </w:tr>
      <w:tr w:rsidR="000C4737" w:rsidRPr="000E66EF">
        <w:trPr>
          <w:trHeight w:val="998"/>
        </w:trPr>
        <w:tc>
          <w:tcPr>
            <w:tcW w:w="1120" w:type="dxa"/>
            <w:tcBorders>
              <w:left w:val="single" w:sz="4" w:space="0" w:color="000000"/>
            </w:tcBorders>
          </w:tcPr>
          <w:p w:rsidR="000C4737" w:rsidRPr="00333CDC" w:rsidRDefault="00165A14">
            <w:pPr>
              <w:ind w:left="57" w:right="57"/>
              <w:jc w:val="both"/>
              <w:rPr>
                <w:sz w:val="28"/>
                <w:szCs w:val="28"/>
                <w:lang w:val="en-GB"/>
              </w:rPr>
            </w:pPr>
            <w:r w:rsidRPr="00333CDC">
              <w:rPr>
                <w:sz w:val="28"/>
                <w:szCs w:val="28"/>
                <w:lang w:val="en-GB"/>
              </w:rPr>
              <w:t>Topic 4.</w:t>
            </w:r>
          </w:p>
        </w:tc>
        <w:tc>
          <w:tcPr>
            <w:tcW w:w="5604" w:type="dxa"/>
            <w:tcBorders>
              <w:left w:val="single" w:sz="4" w:space="0" w:color="000000"/>
              <w:bottom w:val="single" w:sz="4" w:space="0" w:color="000000"/>
            </w:tcBorders>
          </w:tcPr>
          <w:p w:rsidR="000C4737" w:rsidRPr="00333CDC" w:rsidRDefault="00165A14">
            <w:pPr>
              <w:snapToGrid w:val="0"/>
              <w:ind w:left="57" w:right="57"/>
              <w:rPr>
                <w:sz w:val="28"/>
                <w:szCs w:val="28"/>
                <w:lang w:val="en-GB"/>
              </w:rPr>
            </w:pPr>
            <w:r w:rsidRPr="00333CDC">
              <w:rPr>
                <w:sz w:val="28"/>
                <w:szCs w:val="28"/>
                <w:lang w:val="en-GB"/>
              </w:rPr>
              <w:t>Management system for the formation and use of the enterprise's labor potential</w:t>
            </w:r>
          </w:p>
        </w:tc>
        <w:tc>
          <w:tcPr>
            <w:tcW w:w="3476" w:type="dxa"/>
            <w:vMerge/>
            <w:tcBorders>
              <w:left w:val="single" w:sz="4" w:space="0" w:color="000000"/>
              <w:right w:val="single" w:sz="4" w:space="0" w:color="000000"/>
            </w:tcBorders>
          </w:tcPr>
          <w:p w:rsidR="000C4737" w:rsidRPr="00333CDC" w:rsidRDefault="000C4737">
            <w:pPr>
              <w:pStyle w:val="af"/>
              <w:snapToGrid w:val="0"/>
              <w:ind w:left="57" w:right="57"/>
              <w:jc w:val="both"/>
              <w:rPr>
                <w:sz w:val="28"/>
                <w:szCs w:val="28"/>
                <w:lang w:val="en-GB"/>
              </w:rPr>
            </w:pPr>
          </w:p>
        </w:tc>
      </w:tr>
      <w:tr w:rsidR="000C4737" w:rsidRPr="000E66EF">
        <w:trPr>
          <w:trHeight w:val="998"/>
        </w:trPr>
        <w:tc>
          <w:tcPr>
            <w:tcW w:w="1120" w:type="dxa"/>
            <w:tcBorders>
              <w:left w:val="single" w:sz="4" w:space="0" w:color="000000"/>
              <w:bottom w:val="single" w:sz="4" w:space="0" w:color="000000"/>
            </w:tcBorders>
          </w:tcPr>
          <w:p w:rsidR="000C4737" w:rsidRPr="00333CDC" w:rsidRDefault="00165A14">
            <w:pPr>
              <w:snapToGrid w:val="0"/>
              <w:ind w:left="57" w:right="57"/>
              <w:rPr>
                <w:sz w:val="28"/>
                <w:szCs w:val="28"/>
                <w:lang w:val="en-GB"/>
              </w:rPr>
            </w:pPr>
            <w:r w:rsidRPr="00333CDC">
              <w:rPr>
                <w:sz w:val="28"/>
                <w:szCs w:val="28"/>
                <w:lang w:val="en-GB"/>
              </w:rPr>
              <w:t>Topic 5.</w:t>
            </w:r>
          </w:p>
        </w:tc>
        <w:tc>
          <w:tcPr>
            <w:tcW w:w="5604" w:type="dxa"/>
            <w:tcBorders>
              <w:left w:val="single" w:sz="4" w:space="0" w:color="000000"/>
              <w:bottom w:val="single" w:sz="4" w:space="0" w:color="000000"/>
            </w:tcBorders>
          </w:tcPr>
          <w:p w:rsidR="000C4737" w:rsidRPr="00333CDC" w:rsidRDefault="00165A14">
            <w:pPr>
              <w:snapToGrid w:val="0"/>
              <w:ind w:left="57" w:right="57"/>
              <w:rPr>
                <w:sz w:val="28"/>
                <w:szCs w:val="28"/>
                <w:lang w:val="en-GB"/>
              </w:rPr>
            </w:pPr>
            <w:r w:rsidRPr="00333CDC">
              <w:rPr>
                <w:sz w:val="28"/>
                <w:szCs w:val="28"/>
                <w:lang w:val="en-GB"/>
              </w:rPr>
              <w:t>The concept of managing capacity development in a dynamic environment</w:t>
            </w:r>
          </w:p>
        </w:tc>
        <w:tc>
          <w:tcPr>
            <w:tcW w:w="3476" w:type="dxa"/>
            <w:vMerge/>
            <w:tcBorders>
              <w:left w:val="single" w:sz="4" w:space="0" w:color="000000"/>
              <w:right w:val="single" w:sz="4" w:space="0" w:color="000000"/>
            </w:tcBorders>
          </w:tcPr>
          <w:p w:rsidR="000C4737" w:rsidRPr="00333CDC" w:rsidRDefault="000C4737">
            <w:pPr>
              <w:snapToGrid w:val="0"/>
              <w:ind w:left="57" w:right="57"/>
              <w:rPr>
                <w:sz w:val="28"/>
                <w:szCs w:val="28"/>
                <w:lang w:val="en-GB"/>
              </w:rPr>
            </w:pPr>
          </w:p>
        </w:tc>
      </w:tr>
      <w:tr w:rsidR="000C4737" w:rsidRPr="000E66EF">
        <w:trPr>
          <w:trHeight w:val="549"/>
        </w:trPr>
        <w:tc>
          <w:tcPr>
            <w:tcW w:w="6724" w:type="dxa"/>
            <w:gridSpan w:val="2"/>
            <w:tcBorders>
              <w:left w:val="single" w:sz="4" w:space="0" w:color="000000"/>
              <w:bottom w:val="single" w:sz="4" w:space="0" w:color="000000"/>
            </w:tcBorders>
          </w:tcPr>
          <w:p w:rsidR="000C4737" w:rsidRPr="00333CDC" w:rsidRDefault="00165A14">
            <w:pPr>
              <w:ind w:left="57" w:right="57"/>
              <w:jc w:val="center"/>
              <w:rPr>
                <w:sz w:val="28"/>
                <w:szCs w:val="28"/>
                <w:lang w:val="en-GB"/>
              </w:rPr>
            </w:pPr>
            <w:r w:rsidRPr="00333CDC">
              <w:rPr>
                <w:b/>
                <w:bCs/>
                <w:sz w:val="28"/>
                <w:szCs w:val="28"/>
                <w:lang w:val="en-GB"/>
              </w:rPr>
              <w:t>CONTENT MODULE 2. Theoretical and methodological approaches to assessing the potential of an enterprise</w:t>
            </w:r>
          </w:p>
        </w:tc>
        <w:tc>
          <w:tcPr>
            <w:tcW w:w="3476" w:type="dxa"/>
            <w:vMerge/>
            <w:tcBorders>
              <w:left w:val="single" w:sz="4" w:space="0" w:color="000000"/>
              <w:right w:val="single" w:sz="4" w:space="0" w:color="000000"/>
            </w:tcBorders>
          </w:tcPr>
          <w:p w:rsidR="000C4737" w:rsidRPr="00333CDC" w:rsidRDefault="000C4737">
            <w:pPr>
              <w:pStyle w:val="af"/>
              <w:snapToGrid w:val="0"/>
              <w:ind w:left="57" w:right="57"/>
              <w:jc w:val="both"/>
              <w:rPr>
                <w:sz w:val="28"/>
                <w:szCs w:val="28"/>
                <w:lang w:val="en-GB"/>
              </w:rPr>
            </w:pPr>
          </w:p>
        </w:tc>
      </w:tr>
      <w:tr w:rsidR="000C4737" w:rsidRPr="000E66EF">
        <w:trPr>
          <w:trHeight w:val="372"/>
        </w:trPr>
        <w:tc>
          <w:tcPr>
            <w:tcW w:w="1120" w:type="dxa"/>
            <w:tcBorders>
              <w:left w:val="single" w:sz="4" w:space="0" w:color="000000"/>
              <w:bottom w:val="single" w:sz="4" w:space="0" w:color="000000"/>
            </w:tcBorders>
          </w:tcPr>
          <w:p w:rsidR="000C4737" w:rsidRPr="00333CDC" w:rsidRDefault="00165A14">
            <w:pPr>
              <w:ind w:left="57" w:right="57"/>
              <w:jc w:val="both"/>
              <w:rPr>
                <w:b/>
                <w:bCs/>
                <w:sz w:val="28"/>
                <w:szCs w:val="28"/>
                <w:lang w:val="en-GB"/>
              </w:rPr>
            </w:pPr>
            <w:r w:rsidRPr="00333CDC">
              <w:rPr>
                <w:sz w:val="28"/>
                <w:szCs w:val="28"/>
                <w:lang w:val="en-GB"/>
              </w:rPr>
              <w:t>Topic 6.</w:t>
            </w:r>
          </w:p>
        </w:tc>
        <w:tc>
          <w:tcPr>
            <w:tcW w:w="5604" w:type="dxa"/>
            <w:tcBorders>
              <w:left w:val="single" w:sz="4" w:space="0" w:color="000000"/>
              <w:bottom w:val="single" w:sz="4" w:space="0" w:color="000000"/>
            </w:tcBorders>
          </w:tcPr>
          <w:p w:rsidR="000C4737" w:rsidRPr="00333CDC" w:rsidRDefault="00165A14">
            <w:pPr>
              <w:snapToGrid w:val="0"/>
              <w:ind w:left="57" w:right="57"/>
              <w:rPr>
                <w:sz w:val="28"/>
                <w:szCs w:val="28"/>
                <w:lang w:val="en-GB"/>
              </w:rPr>
            </w:pPr>
            <w:r w:rsidRPr="00333CDC">
              <w:rPr>
                <w:sz w:val="28"/>
                <w:szCs w:val="28"/>
                <w:lang w:val="en-GB"/>
              </w:rPr>
              <w:t>Managing the effectiveness of the use of enterprise potential</w:t>
            </w:r>
          </w:p>
        </w:tc>
        <w:tc>
          <w:tcPr>
            <w:tcW w:w="3476" w:type="dxa"/>
            <w:vMerge/>
            <w:tcBorders>
              <w:left w:val="single" w:sz="4" w:space="0" w:color="000000"/>
              <w:right w:val="single" w:sz="4" w:space="0" w:color="000000"/>
            </w:tcBorders>
          </w:tcPr>
          <w:p w:rsidR="000C4737" w:rsidRPr="00333CDC" w:rsidRDefault="000C4737">
            <w:pPr>
              <w:snapToGrid w:val="0"/>
              <w:ind w:left="57" w:right="57"/>
              <w:jc w:val="center"/>
              <w:rPr>
                <w:b/>
                <w:bCs/>
                <w:sz w:val="28"/>
                <w:szCs w:val="28"/>
                <w:lang w:val="en-GB"/>
              </w:rPr>
            </w:pPr>
          </w:p>
        </w:tc>
      </w:tr>
      <w:tr w:rsidR="000C4737" w:rsidRPr="000E66EF">
        <w:trPr>
          <w:trHeight w:val="204"/>
        </w:trPr>
        <w:tc>
          <w:tcPr>
            <w:tcW w:w="1120" w:type="dxa"/>
            <w:tcBorders>
              <w:left w:val="single" w:sz="4" w:space="0" w:color="000000"/>
              <w:bottom w:val="single" w:sz="4" w:space="0" w:color="000000"/>
            </w:tcBorders>
          </w:tcPr>
          <w:p w:rsidR="000C4737" w:rsidRPr="00333CDC" w:rsidRDefault="00165A14">
            <w:pPr>
              <w:ind w:left="57" w:right="57"/>
              <w:rPr>
                <w:sz w:val="28"/>
                <w:szCs w:val="28"/>
                <w:lang w:val="en-GB"/>
              </w:rPr>
            </w:pPr>
            <w:r w:rsidRPr="00333CDC">
              <w:rPr>
                <w:sz w:val="28"/>
                <w:szCs w:val="28"/>
                <w:lang w:val="en-GB"/>
              </w:rPr>
              <w:t>Topic 7.</w:t>
            </w:r>
          </w:p>
        </w:tc>
        <w:tc>
          <w:tcPr>
            <w:tcW w:w="5604" w:type="dxa"/>
            <w:tcBorders>
              <w:left w:val="single" w:sz="4" w:space="0" w:color="000000"/>
              <w:bottom w:val="single" w:sz="4" w:space="0" w:color="000000"/>
            </w:tcBorders>
          </w:tcPr>
          <w:p w:rsidR="000C4737" w:rsidRPr="00333CDC" w:rsidRDefault="00165A14">
            <w:pPr>
              <w:snapToGrid w:val="0"/>
              <w:ind w:left="57" w:right="57"/>
              <w:rPr>
                <w:sz w:val="28"/>
                <w:szCs w:val="28"/>
                <w:lang w:val="en-GB"/>
              </w:rPr>
            </w:pPr>
            <w:r w:rsidRPr="00333CDC">
              <w:rPr>
                <w:sz w:val="28"/>
                <w:szCs w:val="28"/>
                <w:lang w:val="en-GB"/>
              </w:rPr>
              <w:t>Designing capacity management systems at enterprises</w:t>
            </w:r>
          </w:p>
        </w:tc>
        <w:tc>
          <w:tcPr>
            <w:tcW w:w="3476" w:type="dxa"/>
            <w:vMerge/>
            <w:tcBorders>
              <w:left w:val="single" w:sz="4" w:space="0" w:color="000000"/>
              <w:right w:val="single" w:sz="4" w:space="0" w:color="000000"/>
            </w:tcBorders>
          </w:tcPr>
          <w:p w:rsidR="000C4737" w:rsidRPr="00333CDC" w:rsidRDefault="000C4737">
            <w:pPr>
              <w:pStyle w:val="af"/>
              <w:snapToGrid w:val="0"/>
              <w:ind w:left="57" w:right="57"/>
              <w:jc w:val="both"/>
              <w:rPr>
                <w:sz w:val="28"/>
                <w:szCs w:val="28"/>
                <w:lang w:val="en-GB"/>
              </w:rPr>
            </w:pPr>
          </w:p>
        </w:tc>
      </w:tr>
      <w:tr w:rsidR="000C4737" w:rsidRPr="000E66EF">
        <w:trPr>
          <w:trHeight w:val="204"/>
        </w:trPr>
        <w:tc>
          <w:tcPr>
            <w:tcW w:w="1120" w:type="dxa"/>
            <w:tcBorders>
              <w:left w:val="single" w:sz="4" w:space="0" w:color="000000"/>
              <w:bottom w:val="single" w:sz="4" w:space="0" w:color="000000"/>
            </w:tcBorders>
          </w:tcPr>
          <w:p w:rsidR="000C4737" w:rsidRPr="00333CDC" w:rsidRDefault="00165A14">
            <w:pPr>
              <w:ind w:left="57" w:right="57"/>
              <w:rPr>
                <w:sz w:val="28"/>
                <w:szCs w:val="28"/>
                <w:lang w:val="en-GB"/>
              </w:rPr>
            </w:pPr>
            <w:r w:rsidRPr="00333CDC">
              <w:rPr>
                <w:sz w:val="28"/>
                <w:szCs w:val="28"/>
                <w:lang w:val="en-GB"/>
              </w:rPr>
              <w:t>Topic 8.</w:t>
            </w:r>
          </w:p>
        </w:tc>
        <w:tc>
          <w:tcPr>
            <w:tcW w:w="5604" w:type="dxa"/>
            <w:tcBorders>
              <w:left w:val="single" w:sz="4" w:space="0" w:color="000000"/>
              <w:bottom w:val="single" w:sz="4" w:space="0" w:color="000000"/>
            </w:tcBorders>
          </w:tcPr>
          <w:p w:rsidR="000C4737" w:rsidRPr="00333CDC" w:rsidRDefault="00165A14">
            <w:pPr>
              <w:snapToGrid w:val="0"/>
              <w:ind w:left="57" w:right="57"/>
              <w:rPr>
                <w:sz w:val="28"/>
                <w:szCs w:val="28"/>
                <w:lang w:val="en-GB"/>
              </w:rPr>
            </w:pPr>
            <w:r w:rsidRPr="00333CDC">
              <w:rPr>
                <w:sz w:val="28"/>
                <w:szCs w:val="28"/>
                <w:lang w:val="en-GB"/>
              </w:rPr>
              <w:t>Features of innovative reproduction of the enterprise's potential</w:t>
            </w:r>
          </w:p>
        </w:tc>
        <w:tc>
          <w:tcPr>
            <w:tcW w:w="3476" w:type="dxa"/>
            <w:vMerge/>
            <w:tcBorders>
              <w:left w:val="single" w:sz="4" w:space="0" w:color="000000"/>
              <w:right w:val="single" w:sz="4" w:space="0" w:color="000000"/>
            </w:tcBorders>
          </w:tcPr>
          <w:p w:rsidR="000C4737" w:rsidRPr="00333CDC" w:rsidRDefault="000C4737">
            <w:pPr>
              <w:pStyle w:val="af"/>
              <w:snapToGrid w:val="0"/>
              <w:ind w:left="57" w:right="57"/>
              <w:jc w:val="both"/>
              <w:rPr>
                <w:sz w:val="28"/>
                <w:szCs w:val="28"/>
                <w:lang w:val="en-GB"/>
              </w:rPr>
            </w:pPr>
          </w:p>
        </w:tc>
      </w:tr>
      <w:tr w:rsidR="000C4737" w:rsidRPr="000E66EF">
        <w:trPr>
          <w:trHeight w:val="204"/>
        </w:trPr>
        <w:tc>
          <w:tcPr>
            <w:tcW w:w="1120" w:type="dxa"/>
            <w:tcBorders>
              <w:left w:val="single" w:sz="4" w:space="0" w:color="000000"/>
              <w:bottom w:val="single" w:sz="4" w:space="0" w:color="000000"/>
            </w:tcBorders>
          </w:tcPr>
          <w:p w:rsidR="000C4737" w:rsidRPr="00333CDC" w:rsidRDefault="00165A14">
            <w:pPr>
              <w:ind w:left="57" w:right="57"/>
              <w:rPr>
                <w:sz w:val="28"/>
                <w:szCs w:val="28"/>
                <w:lang w:val="en-GB"/>
              </w:rPr>
            </w:pPr>
            <w:r w:rsidRPr="00333CDC">
              <w:rPr>
                <w:sz w:val="28"/>
                <w:szCs w:val="28"/>
                <w:lang w:val="en-GB"/>
              </w:rPr>
              <w:t>Topic 9.</w:t>
            </w:r>
          </w:p>
        </w:tc>
        <w:tc>
          <w:tcPr>
            <w:tcW w:w="5604" w:type="dxa"/>
            <w:tcBorders>
              <w:left w:val="single" w:sz="4" w:space="0" w:color="000000"/>
              <w:bottom w:val="single" w:sz="4" w:space="0" w:color="000000"/>
            </w:tcBorders>
          </w:tcPr>
          <w:p w:rsidR="000C4737" w:rsidRPr="00333CDC" w:rsidRDefault="00165A14">
            <w:pPr>
              <w:snapToGrid w:val="0"/>
              <w:ind w:left="57" w:right="57"/>
              <w:rPr>
                <w:sz w:val="28"/>
                <w:szCs w:val="28"/>
                <w:lang w:val="en-GB"/>
              </w:rPr>
            </w:pPr>
            <w:r w:rsidRPr="00333CDC">
              <w:rPr>
                <w:sz w:val="28"/>
                <w:szCs w:val="28"/>
                <w:lang w:val="en-GB"/>
              </w:rPr>
              <w:t>Organizational and economic support for the improvement and implementation of enterprise potential management systems</w:t>
            </w:r>
          </w:p>
        </w:tc>
        <w:tc>
          <w:tcPr>
            <w:tcW w:w="3476" w:type="dxa"/>
            <w:vMerge/>
            <w:tcBorders>
              <w:left w:val="single" w:sz="4" w:space="0" w:color="000000"/>
              <w:right w:val="single" w:sz="4" w:space="0" w:color="000000"/>
            </w:tcBorders>
          </w:tcPr>
          <w:p w:rsidR="000C4737" w:rsidRPr="00333CDC" w:rsidRDefault="000C4737">
            <w:pPr>
              <w:pStyle w:val="af"/>
              <w:snapToGrid w:val="0"/>
              <w:ind w:left="57" w:right="57"/>
              <w:jc w:val="both"/>
              <w:rPr>
                <w:sz w:val="28"/>
                <w:szCs w:val="28"/>
                <w:lang w:val="en-GB"/>
              </w:rPr>
            </w:pPr>
          </w:p>
        </w:tc>
      </w:tr>
      <w:tr w:rsidR="000C4737" w:rsidRPr="000E66EF">
        <w:trPr>
          <w:trHeight w:val="204"/>
        </w:trPr>
        <w:tc>
          <w:tcPr>
            <w:tcW w:w="1120" w:type="dxa"/>
            <w:tcBorders>
              <w:left w:val="single" w:sz="4" w:space="0" w:color="000000"/>
              <w:bottom w:val="single" w:sz="4" w:space="0" w:color="000000"/>
            </w:tcBorders>
          </w:tcPr>
          <w:p w:rsidR="000C4737" w:rsidRPr="00333CDC" w:rsidRDefault="00165A14">
            <w:pPr>
              <w:ind w:left="57" w:right="57"/>
              <w:rPr>
                <w:sz w:val="28"/>
                <w:szCs w:val="28"/>
                <w:lang w:val="en-GB"/>
              </w:rPr>
            </w:pPr>
            <w:r w:rsidRPr="00333CDC">
              <w:rPr>
                <w:sz w:val="28"/>
                <w:szCs w:val="28"/>
                <w:lang w:val="en-GB"/>
              </w:rPr>
              <w:t>Topic 10.</w:t>
            </w:r>
          </w:p>
        </w:tc>
        <w:tc>
          <w:tcPr>
            <w:tcW w:w="5604" w:type="dxa"/>
            <w:tcBorders>
              <w:left w:val="single" w:sz="4" w:space="0" w:color="000000"/>
              <w:bottom w:val="single" w:sz="4" w:space="0" w:color="000000"/>
            </w:tcBorders>
          </w:tcPr>
          <w:p w:rsidR="000C4737" w:rsidRPr="00333CDC" w:rsidRDefault="00165A14">
            <w:pPr>
              <w:snapToGrid w:val="0"/>
              <w:ind w:left="57" w:right="57"/>
              <w:jc w:val="both"/>
              <w:rPr>
                <w:bCs/>
                <w:sz w:val="28"/>
                <w:szCs w:val="28"/>
                <w:lang w:val="en-GB"/>
              </w:rPr>
            </w:pPr>
            <w:r w:rsidRPr="00333CDC">
              <w:rPr>
                <w:sz w:val="28"/>
                <w:szCs w:val="28"/>
                <w:lang w:val="en-GB"/>
              </w:rPr>
              <w:t>Monitoring and control in the capacity management system</w:t>
            </w:r>
          </w:p>
        </w:tc>
        <w:tc>
          <w:tcPr>
            <w:tcW w:w="3476" w:type="dxa"/>
            <w:vMerge/>
            <w:tcBorders>
              <w:left w:val="single" w:sz="4" w:space="0" w:color="000000"/>
              <w:right w:val="single" w:sz="4" w:space="0" w:color="000000"/>
            </w:tcBorders>
          </w:tcPr>
          <w:p w:rsidR="000C4737" w:rsidRPr="00333CDC" w:rsidRDefault="000C4737">
            <w:pPr>
              <w:pStyle w:val="af"/>
              <w:snapToGrid w:val="0"/>
              <w:ind w:left="57" w:right="57"/>
              <w:jc w:val="both"/>
              <w:rPr>
                <w:bCs/>
                <w:sz w:val="28"/>
                <w:szCs w:val="28"/>
                <w:lang w:val="en-GB"/>
              </w:rPr>
            </w:pPr>
          </w:p>
        </w:tc>
      </w:tr>
      <w:tr w:rsidR="000C4737" w:rsidRPr="00333CDC">
        <w:trPr>
          <w:trHeight w:val="204"/>
        </w:trPr>
        <w:tc>
          <w:tcPr>
            <w:tcW w:w="10200" w:type="dxa"/>
            <w:gridSpan w:val="3"/>
            <w:tcBorders>
              <w:left w:val="single" w:sz="4" w:space="0" w:color="000000"/>
              <w:bottom w:val="single" w:sz="4" w:space="0" w:color="000000"/>
              <w:right w:val="single" w:sz="4" w:space="0" w:color="000000"/>
            </w:tcBorders>
          </w:tcPr>
          <w:p w:rsidR="000C4737" w:rsidRPr="00333CDC" w:rsidRDefault="00333CDC">
            <w:pPr>
              <w:ind w:left="57" w:right="57"/>
              <w:jc w:val="center"/>
              <w:rPr>
                <w:bCs/>
                <w:sz w:val="28"/>
                <w:szCs w:val="28"/>
                <w:lang w:val="en-GB"/>
              </w:rPr>
            </w:pPr>
            <w:r w:rsidRPr="00333CDC">
              <w:rPr>
                <w:bCs/>
                <w:sz w:val="28"/>
                <w:szCs w:val="28"/>
                <w:lang w:val="en-GB"/>
              </w:rPr>
              <w:t xml:space="preserve">Modular test </w:t>
            </w:r>
          </w:p>
        </w:tc>
      </w:tr>
      <w:tr w:rsidR="000C4737" w:rsidRPr="00333CDC">
        <w:trPr>
          <w:trHeight w:val="204"/>
        </w:trPr>
        <w:tc>
          <w:tcPr>
            <w:tcW w:w="10200" w:type="dxa"/>
            <w:gridSpan w:val="3"/>
            <w:tcBorders>
              <w:left w:val="single" w:sz="4" w:space="0" w:color="000000"/>
              <w:bottom w:val="single" w:sz="4" w:space="0" w:color="000000"/>
              <w:right w:val="single" w:sz="4" w:space="0" w:color="000000"/>
            </w:tcBorders>
          </w:tcPr>
          <w:p w:rsidR="000C4737" w:rsidRPr="00333CDC" w:rsidRDefault="00165A14">
            <w:pPr>
              <w:ind w:left="57" w:right="57"/>
              <w:jc w:val="center"/>
              <w:rPr>
                <w:b/>
                <w:bCs/>
                <w:sz w:val="28"/>
                <w:szCs w:val="28"/>
                <w:lang w:val="en-GB"/>
              </w:rPr>
            </w:pPr>
            <w:r w:rsidRPr="00333CDC">
              <w:rPr>
                <w:b/>
                <w:bCs/>
                <w:sz w:val="28"/>
                <w:szCs w:val="28"/>
                <w:lang w:val="en-GB"/>
              </w:rPr>
              <w:t>Form of control: credit</w:t>
            </w:r>
          </w:p>
        </w:tc>
      </w:tr>
    </w:tbl>
    <w:p w:rsidR="000C4737" w:rsidRPr="00333CDC" w:rsidRDefault="000C4737">
      <w:pPr>
        <w:jc w:val="both"/>
        <w:rPr>
          <w:sz w:val="28"/>
          <w:szCs w:val="28"/>
          <w:lang w:val="en-GB"/>
        </w:rPr>
      </w:pPr>
    </w:p>
    <w:p w:rsidR="000C4737" w:rsidRPr="00333CDC" w:rsidRDefault="00165A14" w:rsidP="00333CDC">
      <w:pPr>
        <w:ind w:firstLine="709"/>
        <w:jc w:val="both"/>
        <w:rPr>
          <w:sz w:val="28"/>
          <w:szCs w:val="28"/>
          <w:lang w:val="en-GB"/>
        </w:rPr>
      </w:pPr>
      <w:r w:rsidRPr="00333CDC">
        <w:rPr>
          <w:b/>
          <w:bCs/>
          <w:sz w:val="28"/>
          <w:szCs w:val="28"/>
          <w:lang w:val="en-GB"/>
        </w:rPr>
        <w:t>Technical equipment and/or software.</w:t>
      </w:r>
      <w:r w:rsidRPr="00333CDC">
        <w:rPr>
          <w:sz w:val="28"/>
          <w:szCs w:val="28"/>
          <w:lang w:val="en-GB"/>
        </w:rPr>
        <w:t>The educational process uses classrooms, a library, a multimedia projector and a computer for conducting lectures and seminars with presentation elements. Studying individual topics and completing practical tasks requires access to information from the World Wide Web, which is provided by a free Wi-Fi network.</w:t>
      </w:r>
    </w:p>
    <w:p w:rsidR="000C4737" w:rsidRPr="00333CDC" w:rsidRDefault="00165A14" w:rsidP="00333CDC">
      <w:pPr>
        <w:ind w:firstLine="709"/>
        <w:jc w:val="both"/>
        <w:rPr>
          <w:color w:val="000000"/>
          <w:sz w:val="28"/>
          <w:szCs w:val="28"/>
          <w:lang w:val="en-GB"/>
        </w:rPr>
      </w:pPr>
      <w:r w:rsidRPr="00333CDC">
        <w:rPr>
          <w:b/>
          <w:bCs/>
          <w:sz w:val="28"/>
          <w:szCs w:val="28"/>
          <w:lang w:val="en-GB"/>
        </w:rPr>
        <w:t>Forms of control methods.</w:t>
      </w:r>
    </w:p>
    <w:p w:rsidR="000C4737" w:rsidRPr="00333CDC" w:rsidRDefault="00165A14" w:rsidP="00333CDC">
      <w:pPr>
        <w:ind w:firstLine="709"/>
        <w:jc w:val="both"/>
        <w:rPr>
          <w:color w:val="000000"/>
          <w:sz w:val="28"/>
          <w:szCs w:val="28"/>
          <w:lang w:val="en-GB"/>
        </w:rPr>
      </w:pPr>
      <w:r w:rsidRPr="00333CDC">
        <w:rPr>
          <w:color w:val="000000"/>
          <w:sz w:val="28"/>
          <w:szCs w:val="28"/>
          <w:lang w:val="en-GB"/>
        </w:rPr>
        <w:t>Monitoring the progress of students is divided into current and final (semester).</w:t>
      </w:r>
    </w:p>
    <w:p w:rsidR="000C4737" w:rsidRPr="00333CDC" w:rsidRDefault="00165A14" w:rsidP="00333CDC">
      <w:pPr>
        <w:ind w:firstLine="709"/>
        <w:jc w:val="both"/>
        <w:rPr>
          <w:color w:val="000000"/>
          <w:sz w:val="28"/>
          <w:szCs w:val="28"/>
          <w:lang w:val="en-GB"/>
        </w:rPr>
      </w:pPr>
      <w:r w:rsidRPr="00333CDC">
        <w:rPr>
          <w:b/>
          <w:bCs/>
          <w:color w:val="000000"/>
          <w:sz w:val="28"/>
          <w:szCs w:val="28"/>
          <w:lang w:val="en-GB"/>
        </w:rPr>
        <w:t>Current control</w:t>
      </w:r>
      <w:r w:rsidR="00333CDC" w:rsidRPr="00333CDC">
        <w:rPr>
          <w:b/>
          <w:bCs/>
          <w:color w:val="000000"/>
          <w:sz w:val="28"/>
          <w:szCs w:val="28"/>
          <w:lang w:val="en-GB"/>
        </w:rPr>
        <w:t xml:space="preserve"> </w:t>
      </w:r>
      <w:r w:rsidRPr="00333CDC">
        <w:rPr>
          <w:color w:val="000000"/>
          <w:sz w:val="28"/>
          <w:szCs w:val="28"/>
          <w:lang w:val="en-GB"/>
        </w:rPr>
        <w:t>carried out during practical and seminar classes. Its purpose is to systematically check:</w:t>
      </w:r>
    </w:p>
    <w:p w:rsidR="000C4737" w:rsidRPr="00333CDC" w:rsidRDefault="00165A14" w:rsidP="00333CDC">
      <w:pPr>
        <w:numPr>
          <w:ilvl w:val="0"/>
          <w:numId w:val="4"/>
        </w:numPr>
        <w:tabs>
          <w:tab w:val="left" w:pos="720"/>
        </w:tabs>
        <w:ind w:firstLine="709"/>
        <w:jc w:val="both"/>
        <w:rPr>
          <w:color w:val="000000"/>
          <w:sz w:val="28"/>
          <w:szCs w:val="28"/>
          <w:lang w:val="en-GB"/>
        </w:rPr>
      </w:pPr>
      <w:r w:rsidRPr="00333CDC">
        <w:rPr>
          <w:color w:val="000000"/>
          <w:sz w:val="28"/>
          <w:szCs w:val="28"/>
          <w:lang w:val="en-GB"/>
        </w:rPr>
        <w:t>understanding and mastering the theoretical foundations of economic processes;</w:t>
      </w:r>
    </w:p>
    <w:p w:rsidR="000C4737" w:rsidRPr="00333CDC" w:rsidRDefault="00165A14" w:rsidP="00333CDC">
      <w:pPr>
        <w:numPr>
          <w:ilvl w:val="0"/>
          <w:numId w:val="4"/>
        </w:numPr>
        <w:tabs>
          <w:tab w:val="left" w:pos="720"/>
        </w:tabs>
        <w:ind w:firstLine="709"/>
        <w:jc w:val="both"/>
        <w:rPr>
          <w:color w:val="000000"/>
          <w:sz w:val="28"/>
          <w:szCs w:val="28"/>
          <w:lang w:val="en-GB"/>
        </w:rPr>
      </w:pPr>
      <w:r w:rsidRPr="00333CDC">
        <w:rPr>
          <w:color w:val="000000"/>
          <w:sz w:val="28"/>
          <w:szCs w:val="28"/>
          <w:lang w:val="en-GB"/>
        </w:rPr>
        <w:t>the ability to apply knowledge to build models and analyze economic data;</w:t>
      </w:r>
    </w:p>
    <w:p w:rsidR="000C4737" w:rsidRPr="00333CDC" w:rsidRDefault="00165A14" w:rsidP="00333CDC">
      <w:pPr>
        <w:numPr>
          <w:ilvl w:val="0"/>
          <w:numId w:val="4"/>
        </w:numPr>
        <w:tabs>
          <w:tab w:val="left" w:pos="720"/>
        </w:tabs>
        <w:ind w:firstLine="709"/>
        <w:jc w:val="both"/>
        <w:rPr>
          <w:color w:val="000000"/>
          <w:sz w:val="28"/>
          <w:szCs w:val="28"/>
          <w:lang w:val="en-GB"/>
        </w:rPr>
      </w:pPr>
      <w:r w:rsidRPr="00333CDC">
        <w:rPr>
          <w:color w:val="000000"/>
          <w:sz w:val="28"/>
          <w:szCs w:val="28"/>
          <w:lang w:val="en-GB"/>
        </w:rPr>
        <w:t>skills in diagnosing and forecasting economic processes;</w:t>
      </w:r>
    </w:p>
    <w:p w:rsidR="000C4737" w:rsidRPr="00333CDC" w:rsidRDefault="00165A14" w:rsidP="00333CDC">
      <w:pPr>
        <w:numPr>
          <w:ilvl w:val="0"/>
          <w:numId w:val="4"/>
        </w:numPr>
        <w:tabs>
          <w:tab w:val="left" w:pos="720"/>
        </w:tabs>
        <w:ind w:firstLine="709"/>
        <w:jc w:val="both"/>
        <w:rPr>
          <w:color w:val="000000"/>
          <w:sz w:val="28"/>
          <w:szCs w:val="28"/>
          <w:lang w:val="en-GB"/>
        </w:rPr>
      </w:pPr>
      <w:r w:rsidRPr="00333CDC">
        <w:rPr>
          <w:color w:val="000000"/>
          <w:sz w:val="28"/>
          <w:szCs w:val="28"/>
          <w:lang w:val="en-GB"/>
        </w:rPr>
        <w:t>using specialized software for modeling and processing statistical data.</w:t>
      </w:r>
    </w:p>
    <w:p w:rsidR="00333CDC" w:rsidRPr="00333CDC" w:rsidRDefault="00333CDC" w:rsidP="00333CDC">
      <w:pPr>
        <w:tabs>
          <w:tab w:val="left" w:pos="720"/>
        </w:tabs>
        <w:ind w:left="720" w:firstLine="709"/>
        <w:jc w:val="both"/>
        <w:rPr>
          <w:color w:val="000000"/>
          <w:sz w:val="28"/>
          <w:szCs w:val="28"/>
          <w:lang w:val="en-GB"/>
        </w:rPr>
      </w:pPr>
      <w:r w:rsidRPr="00333CDC">
        <w:rPr>
          <w:b/>
          <w:sz w:val="28"/>
          <w:szCs w:val="28"/>
          <w:lang w:val="en-GB"/>
        </w:rPr>
        <w:t>Forms of student participation in the educational process, which are subject to current control:</w:t>
      </w:r>
    </w:p>
    <w:p w:rsidR="000C4737" w:rsidRPr="00333CDC" w:rsidRDefault="00165A14" w:rsidP="00333CDC">
      <w:pPr>
        <w:numPr>
          <w:ilvl w:val="0"/>
          <w:numId w:val="5"/>
        </w:numPr>
        <w:tabs>
          <w:tab w:val="left" w:pos="720"/>
        </w:tabs>
        <w:ind w:firstLine="709"/>
        <w:jc w:val="both"/>
        <w:rPr>
          <w:color w:val="000000"/>
          <w:sz w:val="28"/>
          <w:szCs w:val="28"/>
          <w:lang w:val="en-GB"/>
        </w:rPr>
      </w:pPr>
      <w:r w:rsidRPr="00333CDC">
        <w:rPr>
          <w:color w:val="000000"/>
          <w:sz w:val="28"/>
          <w:szCs w:val="28"/>
          <w:lang w:val="en-GB"/>
        </w:rPr>
        <w:t>speeches and presentations on the analysis of economic processes;</w:t>
      </w:r>
    </w:p>
    <w:p w:rsidR="000C4737" w:rsidRPr="00333CDC" w:rsidRDefault="00165A14" w:rsidP="00333CDC">
      <w:pPr>
        <w:numPr>
          <w:ilvl w:val="0"/>
          <w:numId w:val="3"/>
        </w:numPr>
        <w:tabs>
          <w:tab w:val="left" w:pos="720"/>
        </w:tabs>
        <w:ind w:firstLine="709"/>
        <w:jc w:val="both"/>
        <w:rPr>
          <w:color w:val="000000"/>
          <w:sz w:val="28"/>
          <w:szCs w:val="28"/>
          <w:lang w:val="en-GB"/>
        </w:rPr>
      </w:pPr>
      <w:r w:rsidRPr="00333CDC">
        <w:rPr>
          <w:color w:val="000000"/>
          <w:sz w:val="28"/>
          <w:szCs w:val="28"/>
          <w:lang w:val="en-GB"/>
        </w:rPr>
        <w:t>oral reports on the analysis of economic cases;</w:t>
      </w:r>
    </w:p>
    <w:p w:rsidR="000C4737" w:rsidRPr="00333CDC" w:rsidRDefault="00165A14" w:rsidP="00333CDC">
      <w:pPr>
        <w:numPr>
          <w:ilvl w:val="0"/>
          <w:numId w:val="3"/>
        </w:numPr>
        <w:tabs>
          <w:tab w:val="left" w:pos="720"/>
        </w:tabs>
        <w:ind w:firstLine="709"/>
        <w:jc w:val="both"/>
        <w:rPr>
          <w:color w:val="000000"/>
          <w:sz w:val="28"/>
          <w:szCs w:val="28"/>
          <w:lang w:val="en-GB"/>
        </w:rPr>
      </w:pPr>
      <w:r w:rsidRPr="00333CDC">
        <w:rPr>
          <w:color w:val="000000"/>
          <w:sz w:val="28"/>
          <w:szCs w:val="28"/>
          <w:lang w:val="en-GB"/>
        </w:rPr>
        <w:t>addition, question to the person answering;</w:t>
      </w:r>
    </w:p>
    <w:p w:rsidR="000C4737" w:rsidRPr="00333CDC" w:rsidRDefault="00165A14" w:rsidP="00333CDC">
      <w:pPr>
        <w:numPr>
          <w:ilvl w:val="0"/>
          <w:numId w:val="3"/>
        </w:numPr>
        <w:tabs>
          <w:tab w:val="left" w:pos="720"/>
        </w:tabs>
        <w:ind w:firstLine="709"/>
        <w:jc w:val="both"/>
        <w:rPr>
          <w:color w:val="000000"/>
          <w:sz w:val="28"/>
          <w:szCs w:val="28"/>
          <w:lang w:val="en-GB"/>
        </w:rPr>
      </w:pPr>
      <w:r w:rsidRPr="00333CDC">
        <w:rPr>
          <w:color w:val="000000"/>
          <w:sz w:val="28"/>
          <w:szCs w:val="28"/>
          <w:lang w:val="en-GB"/>
        </w:rPr>
        <w:t>systematic work in seminar classes and activity during discussions;</w:t>
      </w:r>
    </w:p>
    <w:p w:rsidR="000C4737" w:rsidRPr="00333CDC" w:rsidRDefault="00165A14" w:rsidP="00333CDC">
      <w:pPr>
        <w:numPr>
          <w:ilvl w:val="0"/>
          <w:numId w:val="3"/>
        </w:numPr>
        <w:tabs>
          <w:tab w:val="left" w:pos="720"/>
        </w:tabs>
        <w:ind w:firstLine="709"/>
        <w:jc w:val="both"/>
        <w:rPr>
          <w:color w:val="000000"/>
          <w:sz w:val="28"/>
          <w:szCs w:val="28"/>
          <w:lang w:val="en-GB"/>
        </w:rPr>
      </w:pPr>
      <w:r w:rsidRPr="00333CDC">
        <w:rPr>
          <w:color w:val="000000"/>
          <w:sz w:val="28"/>
          <w:szCs w:val="28"/>
          <w:lang w:val="en-GB"/>
        </w:rPr>
        <w:t>participation in discussions, brainstorming, interactive forms of classes;</w:t>
      </w:r>
    </w:p>
    <w:p w:rsidR="000C4737" w:rsidRPr="00333CDC" w:rsidRDefault="00165A14" w:rsidP="00333CDC">
      <w:pPr>
        <w:numPr>
          <w:ilvl w:val="0"/>
          <w:numId w:val="3"/>
        </w:numPr>
        <w:tabs>
          <w:tab w:val="left" w:pos="720"/>
        </w:tabs>
        <w:ind w:firstLine="709"/>
        <w:jc w:val="both"/>
        <w:rPr>
          <w:color w:val="000000"/>
          <w:sz w:val="28"/>
          <w:szCs w:val="28"/>
          <w:lang w:val="en-GB"/>
        </w:rPr>
      </w:pPr>
      <w:r w:rsidRPr="00333CDC">
        <w:rPr>
          <w:color w:val="000000"/>
          <w:sz w:val="28"/>
          <w:szCs w:val="28"/>
          <w:lang w:val="en-GB"/>
        </w:rPr>
        <w:t>analysis of economic data, statistical indicators, economic and mathematical models;</w:t>
      </w:r>
    </w:p>
    <w:p w:rsidR="000C4737" w:rsidRPr="00333CDC" w:rsidRDefault="00165A14" w:rsidP="00333CDC">
      <w:pPr>
        <w:numPr>
          <w:ilvl w:val="0"/>
          <w:numId w:val="3"/>
        </w:numPr>
        <w:tabs>
          <w:tab w:val="left" w:pos="720"/>
        </w:tabs>
        <w:ind w:firstLine="709"/>
        <w:jc w:val="both"/>
        <w:rPr>
          <w:color w:val="000000"/>
          <w:sz w:val="28"/>
          <w:szCs w:val="28"/>
          <w:lang w:val="en-GB"/>
        </w:rPr>
      </w:pPr>
      <w:r w:rsidRPr="00333CDC">
        <w:rPr>
          <w:color w:val="000000"/>
          <w:sz w:val="28"/>
          <w:szCs w:val="28"/>
          <w:lang w:val="en-GB"/>
        </w:rPr>
        <w:t>written assignments (tests, tests, analytical and abstract papers);</w:t>
      </w:r>
    </w:p>
    <w:p w:rsidR="000C4737" w:rsidRPr="00333CDC" w:rsidRDefault="00165A14" w:rsidP="00333CDC">
      <w:pPr>
        <w:numPr>
          <w:ilvl w:val="0"/>
          <w:numId w:val="3"/>
        </w:numPr>
        <w:tabs>
          <w:tab w:val="left" w:pos="720"/>
        </w:tabs>
        <w:ind w:firstLine="709"/>
        <w:jc w:val="both"/>
        <w:rPr>
          <w:color w:val="000000"/>
          <w:sz w:val="28"/>
          <w:szCs w:val="28"/>
          <w:lang w:val="en-GB"/>
        </w:rPr>
      </w:pPr>
      <w:r w:rsidRPr="00333CDC">
        <w:rPr>
          <w:color w:val="000000"/>
          <w:sz w:val="28"/>
          <w:szCs w:val="28"/>
          <w:lang w:val="en-GB"/>
        </w:rPr>
        <w:lastRenderedPageBreak/>
        <w:t>preparation of abstracts, theses, analytical notes;</w:t>
      </w:r>
    </w:p>
    <w:p w:rsidR="000C4737" w:rsidRPr="00333CDC" w:rsidRDefault="00165A14" w:rsidP="00333CDC">
      <w:pPr>
        <w:numPr>
          <w:ilvl w:val="0"/>
          <w:numId w:val="3"/>
        </w:numPr>
        <w:tabs>
          <w:tab w:val="left" w:pos="720"/>
        </w:tabs>
        <w:ind w:firstLine="709"/>
        <w:jc w:val="both"/>
        <w:rPr>
          <w:color w:val="000000"/>
          <w:sz w:val="28"/>
          <w:szCs w:val="28"/>
          <w:lang w:val="en-GB"/>
        </w:rPr>
      </w:pPr>
      <w:r w:rsidRPr="00333CDC">
        <w:rPr>
          <w:color w:val="000000"/>
          <w:sz w:val="28"/>
          <w:szCs w:val="28"/>
          <w:lang w:val="en-GB"/>
        </w:rPr>
        <w:t>independent study of discipline topics and lecture materials.</w:t>
      </w:r>
    </w:p>
    <w:p w:rsidR="000C4737" w:rsidRPr="00333CDC" w:rsidRDefault="00165A14" w:rsidP="00333CDC">
      <w:pPr>
        <w:ind w:firstLine="709"/>
        <w:jc w:val="both"/>
        <w:rPr>
          <w:color w:val="000000"/>
          <w:sz w:val="28"/>
          <w:szCs w:val="28"/>
          <w:lang w:val="en-GB"/>
        </w:rPr>
      </w:pPr>
      <w:r w:rsidRPr="00333CDC">
        <w:rPr>
          <w:b/>
          <w:bCs/>
          <w:color w:val="000000"/>
          <w:sz w:val="28"/>
          <w:szCs w:val="28"/>
          <w:lang w:val="en-GB"/>
        </w:rPr>
        <w:t>Current control methods:</w:t>
      </w:r>
    </w:p>
    <w:p w:rsidR="000C4737" w:rsidRPr="00333CDC" w:rsidRDefault="00165A14" w:rsidP="00333CDC">
      <w:pPr>
        <w:numPr>
          <w:ilvl w:val="0"/>
          <w:numId w:val="6"/>
        </w:numPr>
        <w:tabs>
          <w:tab w:val="left" w:pos="720"/>
        </w:tabs>
        <w:ind w:firstLine="709"/>
        <w:jc w:val="both"/>
        <w:rPr>
          <w:color w:val="000000"/>
          <w:sz w:val="28"/>
          <w:szCs w:val="28"/>
          <w:lang w:val="en-GB"/>
        </w:rPr>
      </w:pPr>
      <w:r w:rsidRPr="00333CDC">
        <w:rPr>
          <w:color w:val="000000"/>
          <w:sz w:val="28"/>
          <w:szCs w:val="28"/>
          <w:lang w:val="en-GB"/>
        </w:rPr>
        <w:t>oral control (survey, conversation, report, message);</w:t>
      </w:r>
    </w:p>
    <w:p w:rsidR="000C4737" w:rsidRPr="00333CDC" w:rsidRDefault="00165A14" w:rsidP="00333CDC">
      <w:pPr>
        <w:numPr>
          <w:ilvl w:val="0"/>
          <w:numId w:val="6"/>
        </w:numPr>
        <w:tabs>
          <w:tab w:val="left" w:pos="720"/>
        </w:tabs>
        <w:ind w:firstLine="709"/>
        <w:jc w:val="both"/>
        <w:rPr>
          <w:color w:val="000000"/>
          <w:sz w:val="28"/>
          <w:szCs w:val="28"/>
          <w:lang w:val="en-GB"/>
        </w:rPr>
      </w:pPr>
      <w:r w:rsidRPr="00333CDC">
        <w:rPr>
          <w:color w:val="000000"/>
          <w:sz w:val="28"/>
          <w:szCs w:val="28"/>
          <w:lang w:val="en-GB"/>
        </w:rPr>
        <w:t>written control (test work, analytical report, essay, completion of tasks for building models or processing statistics);</w:t>
      </w:r>
    </w:p>
    <w:p w:rsidR="000C4737" w:rsidRPr="00333CDC" w:rsidRDefault="00165A14" w:rsidP="00333CDC">
      <w:pPr>
        <w:numPr>
          <w:ilvl w:val="0"/>
          <w:numId w:val="6"/>
        </w:numPr>
        <w:tabs>
          <w:tab w:val="left" w:pos="720"/>
        </w:tabs>
        <w:ind w:firstLine="709"/>
        <w:jc w:val="both"/>
        <w:rPr>
          <w:color w:val="000000"/>
          <w:sz w:val="28"/>
          <w:szCs w:val="28"/>
          <w:lang w:val="en-GB"/>
        </w:rPr>
      </w:pPr>
      <w:r w:rsidRPr="00333CDC">
        <w:rPr>
          <w:color w:val="000000"/>
          <w:sz w:val="28"/>
          <w:szCs w:val="28"/>
          <w:lang w:val="en-GB"/>
        </w:rPr>
        <w:t>combined control (oral and written combination to assess understanding and practical skills);</w:t>
      </w:r>
    </w:p>
    <w:p w:rsidR="000C4737" w:rsidRPr="00333CDC" w:rsidRDefault="00165A14" w:rsidP="00333CDC">
      <w:pPr>
        <w:numPr>
          <w:ilvl w:val="0"/>
          <w:numId w:val="6"/>
        </w:numPr>
        <w:tabs>
          <w:tab w:val="left" w:pos="720"/>
        </w:tabs>
        <w:ind w:firstLine="709"/>
        <w:jc w:val="both"/>
        <w:rPr>
          <w:color w:val="000000"/>
          <w:sz w:val="28"/>
          <w:szCs w:val="28"/>
          <w:lang w:val="en-GB"/>
        </w:rPr>
      </w:pPr>
      <w:r w:rsidRPr="00333CDC">
        <w:rPr>
          <w:color w:val="000000"/>
          <w:sz w:val="28"/>
          <w:szCs w:val="28"/>
          <w:lang w:val="en-GB"/>
        </w:rPr>
        <w:t>presentation of independent work or case analysis;</w:t>
      </w:r>
    </w:p>
    <w:p w:rsidR="000C4737" w:rsidRPr="00333CDC" w:rsidRDefault="00165A14" w:rsidP="00333CDC">
      <w:pPr>
        <w:numPr>
          <w:ilvl w:val="0"/>
          <w:numId w:val="6"/>
        </w:numPr>
        <w:tabs>
          <w:tab w:val="left" w:pos="720"/>
        </w:tabs>
        <w:ind w:firstLine="709"/>
        <w:jc w:val="both"/>
        <w:rPr>
          <w:color w:val="000000"/>
          <w:sz w:val="28"/>
          <w:szCs w:val="28"/>
          <w:lang w:val="en-GB"/>
        </w:rPr>
      </w:pPr>
      <w:r w:rsidRPr="00333CDC">
        <w:rPr>
          <w:color w:val="000000"/>
          <w:sz w:val="28"/>
          <w:szCs w:val="28"/>
          <w:lang w:val="en-GB"/>
        </w:rPr>
        <w:t>monitoring activity and participation in practical classes;</w:t>
      </w:r>
    </w:p>
    <w:p w:rsidR="000C4737" w:rsidRPr="00333CDC" w:rsidRDefault="00165A14" w:rsidP="00333CDC">
      <w:pPr>
        <w:numPr>
          <w:ilvl w:val="0"/>
          <w:numId w:val="6"/>
        </w:numPr>
        <w:tabs>
          <w:tab w:val="left" w:pos="720"/>
        </w:tabs>
        <w:ind w:firstLine="709"/>
        <w:jc w:val="both"/>
        <w:rPr>
          <w:color w:val="000000"/>
          <w:sz w:val="28"/>
          <w:szCs w:val="28"/>
          <w:lang w:val="en-GB"/>
        </w:rPr>
      </w:pPr>
      <w:r w:rsidRPr="00333CDC">
        <w:rPr>
          <w:color w:val="000000"/>
          <w:sz w:val="28"/>
          <w:szCs w:val="28"/>
          <w:lang w:val="en-GB"/>
        </w:rPr>
        <w:t>test control (closed and open tasks, analysis of graphs and models);</w:t>
      </w:r>
    </w:p>
    <w:p w:rsidR="000C4737" w:rsidRPr="00333CDC" w:rsidRDefault="00165A14" w:rsidP="00333CDC">
      <w:pPr>
        <w:numPr>
          <w:ilvl w:val="0"/>
          <w:numId w:val="6"/>
        </w:numPr>
        <w:tabs>
          <w:tab w:val="left" w:pos="720"/>
        </w:tabs>
        <w:ind w:firstLine="709"/>
        <w:jc w:val="both"/>
        <w:rPr>
          <w:color w:val="000000"/>
          <w:sz w:val="28"/>
          <w:szCs w:val="28"/>
          <w:lang w:val="en-GB"/>
        </w:rPr>
      </w:pPr>
      <w:r w:rsidRPr="00333CDC">
        <w:rPr>
          <w:color w:val="000000"/>
          <w:sz w:val="28"/>
          <w:szCs w:val="28"/>
          <w:lang w:val="en-GB"/>
        </w:rPr>
        <w:t>working with problem situations (analytical cases, scenario modeling of economic processes).</w:t>
      </w:r>
    </w:p>
    <w:p w:rsidR="000C4737" w:rsidRPr="00333CDC" w:rsidRDefault="000C4737" w:rsidP="00333CDC">
      <w:pPr>
        <w:ind w:firstLine="709"/>
        <w:jc w:val="both"/>
        <w:rPr>
          <w:b/>
          <w:bCs/>
          <w:color w:val="000000"/>
          <w:sz w:val="28"/>
          <w:szCs w:val="28"/>
          <w:lang w:val="en-GB"/>
        </w:rPr>
      </w:pPr>
    </w:p>
    <w:p w:rsidR="000C4737" w:rsidRPr="00333CDC" w:rsidRDefault="000C4737" w:rsidP="00333CDC">
      <w:pPr>
        <w:ind w:firstLine="709"/>
        <w:jc w:val="both"/>
        <w:rPr>
          <w:b/>
          <w:bCs/>
          <w:sz w:val="28"/>
          <w:szCs w:val="28"/>
          <w:lang w:val="en-GB"/>
        </w:rPr>
      </w:pPr>
    </w:p>
    <w:p w:rsidR="00333CDC" w:rsidRPr="00333CDC" w:rsidRDefault="00333CDC" w:rsidP="00333CDC">
      <w:pPr>
        <w:widowControl w:val="0"/>
        <w:tabs>
          <w:tab w:val="left" w:pos="1134"/>
        </w:tabs>
        <w:suppressAutoHyphens w:val="0"/>
        <w:ind w:right="-6" w:firstLine="709"/>
        <w:jc w:val="center"/>
        <w:rPr>
          <w:b/>
          <w:bCs/>
          <w:sz w:val="28"/>
          <w:szCs w:val="28"/>
          <w:lang w:val="en-GB"/>
        </w:rPr>
      </w:pPr>
      <w:r w:rsidRPr="00333CDC">
        <w:rPr>
          <w:b/>
          <w:bCs/>
          <w:sz w:val="28"/>
          <w:szCs w:val="28"/>
          <w:lang w:val="en-GB"/>
        </w:rPr>
        <w:t>Assessment system and requirements.</w:t>
      </w:r>
    </w:p>
    <w:p w:rsidR="000C4737" w:rsidRPr="00333CDC" w:rsidRDefault="00333CDC" w:rsidP="00333CDC">
      <w:pPr>
        <w:ind w:firstLine="709"/>
        <w:jc w:val="both"/>
        <w:rPr>
          <w:b/>
          <w:bCs/>
          <w:sz w:val="28"/>
          <w:szCs w:val="28"/>
          <w:lang w:val="en-GB"/>
        </w:rPr>
      </w:pPr>
      <w:r w:rsidRPr="00333CDC">
        <w:rPr>
          <w:b/>
          <w:bCs/>
          <w:sz w:val="28"/>
          <w:szCs w:val="28"/>
          <w:lang w:val="en-GB"/>
        </w:rPr>
        <w:t xml:space="preserve">                            Table of points awarded to higher education students*</w:t>
      </w:r>
    </w:p>
    <w:tbl>
      <w:tblPr>
        <w:tblW w:w="5000" w:type="pct"/>
        <w:tblInd w:w="-5" w:type="dxa"/>
        <w:tblLayout w:type="fixed"/>
        <w:tblCellMar>
          <w:top w:w="55" w:type="dxa"/>
          <w:left w:w="55" w:type="dxa"/>
          <w:bottom w:w="55" w:type="dxa"/>
          <w:right w:w="55" w:type="dxa"/>
        </w:tblCellMar>
        <w:tblLook w:val="0000" w:firstRow="0" w:lastRow="0" w:firstColumn="0" w:lastColumn="0" w:noHBand="0" w:noVBand="0"/>
      </w:tblPr>
      <w:tblGrid>
        <w:gridCol w:w="1720"/>
        <w:gridCol w:w="514"/>
        <w:gridCol w:w="7"/>
        <w:gridCol w:w="508"/>
        <w:gridCol w:w="516"/>
        <w:gridCol w:w="6"/>
        <w:gridCol w:w="509"/>
        <w:gridCol w:w="521"/>
        <w:gridCol w:w="470"/>
        <w:gridCol w:w="470"/>
        <w:gridCol w:w="469"/>
        <w:gridCol w:w="470"/>
        <w:gridCol w:w="25"/>
        <w:gridCol w:w="309"/>
        <w:gridCol w:w="1275"/>
        <w:gridCol w:w="1372"/>
        <w:gridCol w:w="1149"/>
      </w:tblGrid>
      <w:tr w:rsidR="000C4737" w:rsidRPr="00333CDC">
        <w:tc>
          <w:tcPr>
            <w:tcW w:w="1701" w:type="dxa"/>
            <w:vMerge w:val="restart"/>
            <w:tcBorders>
              <w:top w:val="single" w:sz="4" w:space="0" w:color="000000"/>
              <w:left w:val="single" w:sz="4" w:space="0" w:color="000000"/>
            </w:tcBorders>
          </w:tcPr>
          <w:p w:rsidR="000C4737" w:rsidRPr="00333CDC" w:rsidRDefault="00165A14">
            <w:pPr>
              <w:pStyle w:val="af"/>
              <w:snapToGrid w:val="0"/>
              <w:jc w:val="both"/>
              <w:rPr>
                <w:sz w:val="28"/>
                <w:szCs w:val="28"/>
                <w:lang w:val="en-GB"/>
              </w:rPr>
            </w:pPr>
            <w:r w:rsidRPr="00333CDC">
              <w:rPr>
                <w:sz w:val="28"/>
                <w:szCs w:val="28"/>
                <w:lang w:val="en-GB"/>
              </w:rPr>
              <w:t>Topics</w:t>
            </w:r>
          </w:p>
        </w:tc>
        <w:tc>
          <w:tcPr>
            <w:tcW w:w="4744" w:type="dxa"/>
            <w:gridSpan w:val="13"/>
            <w:vMerge w:val="restart"/>
            <w:tcBorders>
              <w:top w:val="single" w:sz="4" w:space="0" w:color="000000"/>
              <w:left w:val="single" w:sz="4" w:space="0" w:color="000000"/>
            </w:tcBorders>
          </w:tcPr>
          <w:p w:rsidR="000C4737" w:rsidRPr="00333CDC" w:rsidRDefault="000C4737">
            <w:pPr>
              <w:pStyle w:val="af"/>
              <w:snapToGrid w:val="0"/>
              <w:jc w:val="center"/>
              <w:rPr>
                <w:b/>
                <w:bCs/>
                <w:sz w:val="28"/>
                <w:szCs w:val="28"/>
                <w:lang w:val="en-GB"/>
              </w:rPr>
            </w:pPr>
          </w:p>
          <w:p w:rsidR="000C4737" w:rsidRPr="00333CDC" w:rsidRDefault="00333CDC">
            <w:pPr>
              <w:pStyle w:val="af"/>
              <w:jc w:val="center"/>
              <w:rPr>
                <w:b/>
                <w:bCs/>
                <w:sz w:val="28"/>
                <w:szCs w:val="28"/>
                <w:lang w:val="en-GB"/>
              </w:rPr>
            </w:pPr>
            <w:r w:rsidRPr="00333CDC">
              <w:rPr>
                <w:b/>
                <w:bCs/>
                <w:sz w:val="28"/>
                <w:szCs w:val="28"/>
                <w:lang w:val="en-GB"/>
              </w:rPr>
              <w:t>Ongoing knowledge assessment</w:t>
            </w:r>
          </w:p>
        </w:tc>
        <w:tc>
          <w:tcPr>
            <w:tcW w:w="2618" w:type="dxa"/>
            <w:gridSpan w:val="2"/>
            <w:tcBorders>
              <w:top w:val="single" w:sz="4" w:space="0" w:color="000000"/>
              <w:left w:val="single" w:sz="4" w:space="0" w:color="000000"/>
              <w:bottom w:val="single" w:sz="4" w:space="0" w:color="000000"/>
            </w:tcBorders>
          </w:tcPr>
          <w:p w:rsidR="000C4737" w:rsidRPr="00333CDC" w:rsidRDefault="00165A14">
            <w:pPr>
              <w:pStyle w:val="af"/>
              <w:jc w:val="both"/>
              <w:rPr>
                <w:b/>
                <w:bCs/>
                <w:sz w:val="28"/>
                <w:szCs w:val="28"/>
                <w:lang w:val="en-GB"/>
              </w:rPr>
            </w:pPr>
            <w:r w:rsidRPr="00333CDC">
              <w:rPr>
                <w:b/>
                <w:bCs/>
                <w:sz w:val="28"/>
                <w:szCs w:val="28"/>
                <w:lang w:val="en-GB"/>
              </w:rPr>
              <w:t>Final control</w:t>
            </w:r>
          </w:p>
        </w:tc>
        <w:tc>
          <w:tcPr>
            <w:tcW w:w="1137" w:type="dxa"/>
            <w:tcBorders>
              <w:top w:val="single" w:sz="4" w:space="0" w:color="000000"/>
              <w:left w:val="single" w:sz="4" w:space="0" w:color="000000"/>
              <w:bottom w:val="single" w:sz="4" w:space="0" w:color="000000"/>
              <w:right w:val="single" w:sz="4" w:space="0" w:color="000000"/>
            </w:tcBorders>
          </w:tcPr>
          <w:p w:rsidR="000C4737" w:rsidRPr="00333CDC" w:rsidRDefault="000C4737">
            <w:pPr>
              <w:pStyle w:val="af"/>
              <w:snapToGrid w:val="0"/>
              <w:jc w:val="both"/>
              <w:rPr>
                <w:b/>
                <w:bCs/>
                <w:sz w:val="28"/>
                <w:szCs w:val="28"/>
                <w:lang w:val="en-GB"/>
              </w:rPr>
            </w:pPr>
          </w:p>
        </w:tc>
      </w:tr>
      <w:tr w:rsidR="000C4737" w:rsidRPr="00333CDC">
        <w:tc>
          <w:tcPr>
            <w:tcW w:w="1701" w:type="dxa"/>
            <w:vMerge/>
            <w:tcBorders>
              <w:top w:val="single" w:sz="4" w:space="0" w:color="000000"/>
              <w:left w:val="single" w:sz="4" w:space="0" w:color="000000"/>
            </w:tcBorders>
          </w:tcPr>
          <w:p w:rsidR="000C4737" w:rsidRPr="00333CDC" w:rsidRDefault="000C4737">
            <w:pPr>
              <w:pStyle w:val="af"/>
              <w:snapToGrid w:val="0"/>
              <w:jc w:val="both"/>
              <w:rPr>
                <w:b/>
                <w:bCs/>
                <w:sz w:val="28"/>
                <w:szCs w:val="28"/>
                <w:lang w:val="en-GB"/>
              </w:rPr>
            </w:pPr>
          </w:p>
        </w:tc>
        <w:tc>
          <w:tcPr>
            <w:tcW w:w="4744" w:type="dxa"/>
            <w:gridSpan w:val="13"/>
            <w:vMerge/>
            <w:tcBorders>
              <w:top w:val="single" w:sz="4" w:space="0" w:color="000000"/>
              <w:left w:val="single" w:sz="4" w:space="0" w:color="000000"/>
            </w:tcBorders>
          </w:tcPr>
          <w:p w:rsidR="000C4737" w:rsidRPr="00333CDC" w:rsidRDefault="000C4737">
            <w:pPr>
              <w:pStyle w:val="af"/>
              <w:snapToGrid w:val="0"/>
              <w:jc w:val="center"/>
              <w:rPr>
                <w:sz w:val="28"/>
                <w:szCs w:val="28"/>
                <w:lang w:val="en-GB"/>
              </w:rPr>
            </w:pPr>
          </w:p>
        </w:tc>
        <w:tc>
          <w:tcPr>
            <w:tcW w:w="1261" w:type="dxa"/>
            <w:tcBorders>
              <w:top w:val="single" w:sz="4" w:space="0" w:color="000000"/>
              <w:left w:val="single" w:sz="4" w:space="0" w:color="000000"/>
              <w:bottom w:val="single" w:sz="4" w:space="0" w:color="000000"/>
            </w:tcBorders>
          </w:tcPr>
          <w:p w:rsidR="000C4737" w:rsidRPr="00333CDC" w:rsidRDefault="00333CDC">
            <w:pPr>
              <w:pStyle w:val="af"/>
              <w:jc w:val="both"/>
              <w:rPr>
                <w:b/>
                <w:bCs/>
                <w:sz w:val="28"/>
                <w:szCs w:val="28"/>
                <w:lang w:val="en-GB"/>
              </w:rPr>
            </w:pPr>
            <w:r w:rsidRPr="00333CDC">
              <w:rPr>
                <w:b/>
                <w:bCs/>
                <w:sz w:val="28"/>
                <w:szCs w:val="28"/>
                <w:lang w:val="en-GB"/>
              </w:rPr>
              <w:t xml:space="preserve">Modular test </w:t>
            </w:r>
          </w:p>
        </w:tc>
        <w:tc>
          <w:tcPr>
            <w:tcW w:w="1357" w:type="dxa"/>
            <w:tcBorders>
              <w:top w:val="single" w:sz="4" w:space="0" w:color="000000"/>
              <w:left w:val="single" w:sz="4" w:space="0" w:color="000000"/>
              <w:bottom w:val="single" w:sz="4" w:space="0" w:color="000000"/>
            </w:tcBorders>
          </w:tcPr>
          <w:p w:rsidR="000C4737" w:rsidRPr="00333CDC" w:rsidRDefault="00333CDC">
            <w:pPr>
              <w:pStyle w:val="af"/>
              <w:jc w:val="both"/>
              <w:rPr>
                <w:b/>
                <w:bCs/>
                <w:sz w:val="28"/>
                <w:szCs w:val="28"/>
                <w:lang w:val="en-GB"/>
              </w:rPr>
            </w:pPr>
            <w:r w:rsidRPr="00333CDC">
              <w:rPr>
                <w:b/>
                <w:bCs/>
                <w:sz w:val="28"/>
                <w:szCs w:val="28"/>
                <w:lang w:val="en-GB"/>
              </w:rPr>
              <w:t>Credit</w:t>
            </w:r>
            <w:r w:rsidR="00165A14" w:rsidRPr="00333CDC">
              <w:rPr>
                <w:b/>
                <w:bCs/>
                <w:sz w:val="28"/>
                <w:szCs w:val="28"/>
                <w:lang w:val="en-GB"/>
              </w:rPr>
              <w:t>**</w:t>
            </w:r>
          </w:p>
        </w:tc>
        <w:tc>
          <w:tcPr>
            <w:tcW w:w="1137" w:type="dxa"/>
            <w:tcBorders>
              <w:top w:val="single" w:sz="4" w:space="0" w:color="000000"/>
              <w:left w:val="single" w:sz="4" w:space="0" w:color="000000"/>
              <w:bottom w:val="single" w:sz="4" w:space="0" w:color="000000"/>
              <w:right w:val="single" w:sz="4" w:space="0" w:color="000000"/>
            </w:tcBorders>
          </w:tcPr>
          <w:p w:rsidR="000C4737" w:rsidRPr="00333CDC" w:rsidRDefault="00165A14">
            <w:pPr>
              <w:pStyle w:val="af"/>
              <w:jc w:val="both"/>
              <w:rPr>
                <w:b/>
                <w:bCs/>
                <w:sz w:val="28"/>
                <w:szCs w:val="28"/>
                <w:lang w:val="en-GB"/>
              </w:rPr>
            </w:pPr>
            <w:r w:rsidRPr="00333CDC">
              <w:rPr>
                <w:b/>
                <w:bCs/>
                <w:sz w:val="28"/>
                <w:szCs w:val="28"/>
                <w:lang w:val="en-GB"/>
              </w:rPr>
              <w:t>Total points</w:t>
            </w:r>
          </w:p>
        </w:tc>
      </w:tr>
      <w:tr w:rsidR="000C4737" w:rsidRPr="00333CDC">
        <w:trPr>
          <w:trHeight w:val="831"/>
        </w:trPr>
        <w:tc>
          <w:tcPr>
            <w:tcW w:w="1701" w:type="dxa"/>
            <w:vMerge/>
            <w:tcBorders>
              <w:top w:val="single" w:sz="4" w:space="0" w:color="000000"/>
              <w:left w:val="single" w:sz="4" w:space="0" w:color="000000"/>
            </w:tcBorders>
          </w:tcPr>
          <w:p w:rsidR="000C4737" w:rsidRPr="00333CDC" w:rsidRDefault="000C4737">
            <w:pPr>
              <w:pStyle w:val="af"/>
              <w:snapToGrid w:val="0"/>
              <w:jc w:val="both"/>
              <w:rPr>
                <w:sz w:val="28"/>
                <w:szCs w:val="28"/>
                <w:lang w:val="en-GB"/>
              </w:rPr>
            </w:pPr>
          </w:p>
        </w:tc>
        <w:tc>
          <w:tcPr>
            <w:tcW w:w="516" w:type="dxa"/>
            <w:gridSpan w:val="2"/>
            <w:tcBorders>
              <w:left w:val="single" w:sz="4" w:space="0" w:color="000000"/>
              <w:bottom w:val="single" w:sz="4" w:space="0" w:color="000000"/>
            </w:tcBorders>
            <w:textDirection w:val="btLr"/>
          </w:tcPr>
          <w:p w:rsidR="000C4737" w:rsidRPr="00333CDC" w:rsidRDefault="00165A14">
            <w:pPr>
              <w:pStyle w:val="af"/>
              <w:jc w:val="center"/>
              <w:rPr>
                <w:sz w:val="28"/>
                <w:szCs w:val="28"/>
                <w:lang w:val="en-GB"/>
              </w:rPr>
            </w:pPr>
            <w:r w:rsidRPr="00333CDC">
              <w:rPr>
                <w:sz w:val="28"/>
                <w:szCs w:val="28"/>
                <w:lang w:val="en-GB"/>
              </w:rPr>
              <w:t>Topic 1</w:t>
            </w:r>
          </w:p>
        </w:tc>
        <w:tc>
          <w:tcPr>
            <w:tcW w:w="503" w:type="dxa"/>
            <w:tcBorders>
              <w:left w:val="single" w:sz="4" w:space="0" w:color="000000"/>
              <w:bottom w:val="single" w:sz="4" w:space="0" w:color="000000"/>
            </w:tcBorders>
            <w:textDirection w:val="btLr"/>
          </w:tcPr>
          <w:p w:rsidR="000C4737" w:rsidRPr="00333CDC" w:rsidRDefault="00165A14">
            <w:pPr>
              <w:jc w:val="center"/>
              <w:rPr>
                <w:sz w:val="28"/>
                <w:szCs w:val="28"/>
                <w:lang w:val="en-GB"/>
              </w:rPr>
            </w:pPr>
            <w:r w:rsidRPr="00333CDC">
              <w:rPr>
                <w:sz w:val="28"/>
                <w:szCs w:val="28"/>
                <w:lang w:val="en-GB"/>
              </w:rPr>
              <w:t>Topic 2</w:t>
            </w:r>
          </w:p>
        </w:tc>
        <w:tc>
          <w:tcPr>
            <w:tcW w:w="516" w:type="dxa"/>
            <w:gridSpan w:val="2"/>
            <w:tcBorders>
              <w:left w:val="single" w:sz="4" w:space="0" w:color="000000"/>
              <w:bottom w:val="single" w:sz="4" w:space="0" w:color="000000"/>
            </w:tcBorders>
            <w:textDirection w:val="btLr"/>
          </w:tcPr>
          <w:p w:rsidR="000C4737" w:rsidRPr="00333CDC" w:rsidRDefault="00165A14">
            <w:pPr>
              <w:jc w:val="center"/>
              <w:rPr>
                <w:sz w:val="28"/>
                <w:szCs w:val="28"/>
                <w:lang w:val="en-GB"/>
              </w:rPr>
            </w:pPr>
            <w:r w:rsidRPr="00333CDC">
              <w:rPr>
                <w:sz w:val="28"/>
                <w:szCs w:val="28"/>
                <w:lang w:val="en-GB"/>
              </w:rPr>
              <w:t>Topic 3</w:t>
            </w:r>
          </w:p>
        </w:tc>
        <w:tc>
          <w:tcPr>
            <w:tcW w:w="504" w:type="dxa"/>
            <w:tcBorders>
              <w:left w:val="single" w:sz="4" w:space="0" w:color="000000"/>
              <w:bottom w:val="single" w:sz="4" w:space="0" w:color="000000"/>
            </w:tcBorders>
            <w:textDirection w:val="btLr"/>
          </w:tcPr>
          <w:p w:rsidR="000C4737" w:rsidRPr="00333CDC" w:rsidRDefault="00165A14">
            <w:pPr>
              <w:jc w:val="center"/>
              <w:rPr>
                <w:sz w:val="28"/>
                <w:szCs w:val="28"/>
                <w:lang w:val="en-GB"/>
              </w:rPr>
            </w:pPr>
            <w:r w:rsidRPr="00333CDC">
              <w:rPr>
                <w:sz w:val="28"/>
                <w:szCs w:val="28"/>
                <w:lang w:val="en-GB"/>
              </w:rPr>
              <w:t>Topic 4</w:t>
            </w:r>
          </w:p>
        </w:tc>
        <w:tc>
          <w:tcPr>
            <w:tcW w:w="515" w:type="dxa"/>
            <w:tcBorders>
              <w:left w:val="single" w:sz="4" w:space="0" w:color="000000"/>
              <w:bottom w:val="single" w:sz="4" w:space="0" w:color="000000"/>
            </w:tcBorders>
            <w:textDirection w:val="btLr"/>
          </w:tcPr>
          <w:p w:rsidR="000C4737" w:rsidRPr="00333CDC" w:rsidRDefault="00165A14">
            <w:pPr>
              <w:jc w:val="center"/>
              <w:rPr>
                <w:sz w:val="28"/>
                <w:szCs w:val="28"/>
                <w:lang w:val="en-GB"/>
              </w:rPr>
            </w:pPr>
            <w:r w:rsidRPr="00333CDC">
              <w:rPr>
                <w:sz w:val="28"/>
                <w:szCs w:val="28"/>
                <w:lang w:val="en-GB"/>
              </w:rPr>
              <w:t>Topic 5</w:t>
            </w:r>
          </w:p>
        </w:tc>
        <w:tc>
          <w:tcPr>
            <w:tcW w:w="465" w:type="dxa"/>
            <w:tcBorders>
              <w:left w:val="single" w:sz="4" w:space="0" w:color="000000"/>
              <w:bottom w:val="single" w:sz="4" w:space="0" w:color="000000"/>
            </w:tcBorders>
            <w:textDirection w:val="btLr"/>
          </w:tcPr>
          <w:p w:rsidR="000C4737" w:rsidRPr="00333CDC" w:rsidRDefault="00165A14">
            <w:pPr>
              <w:jc w:val="center"/>
              <w:rPr>
                <w:sz w:val="28"/>
                <w:szCs w:val="28"/>
                <w:lang w:val="en-GB"/>
              </w:rPr>
            </w:pPr>
            <w:r w:rsidRPr="00333CDC">
              <w:rPr>
                <w:sz w:val="28"/>
                <w:szCs w:val="28"/>
                <w:lang w:val="en-GB"/>
              </w:rPr>
              <w:t>Topic 6</w:t>
            </w:r>
          </w:p>
        </w:tc>
        <w:tc>
          <w:tcPr>
            <w:tcW w:w="465" w:type="dxa"/>
            <w:tcBorders>
              <w:left w:val="single" w:sz="4" w:space="0" w:color="000000"/>
              <w:bottom w:val="single" w:sz="4" w:space="0" w:color="000000"/>
            </w:tcBorders>
            <w:textDirection w:val="btLr"/>
          </w:tcPr>
          <w:p w:rsidR="000C4737" w:rsidRPr="00333CDC" w:rsidRDefault="00165A14">
            <w:pPr>
              <w:jc w:val="center"/>
              <w:rPr>
                <w:sz w:val="28"/>
                <w:szCs w:val="28"/>
                <w:lang w:val="en-GB"/>
              </w:rPr>
            </w:pPr>
            <w:r w:rsidRPr="00333CDC">
              <w:rPr>
                <w:sz w:val="28"/>
                <w:szCs w:val="28"/>
                <w:lang w:val="en-GB"/>
              </w:rPr>
              <w:t>Topic 7</w:t>
            </w:r>
          </w:p>
        </w:tc>
        <w:tc>
          <w:tcPr>
            <w:tcW w:w="464" w:type="dxa"/>
            <w:tcBorders>
              <w:left w:val="single" w:sz="4" w:space="0" w:color="000000"/>
              <w:bottom w:val="single" w:sz="4" w:space="0" w:color="000000"/>
            </w:tcBorders>
            <w:textDirection w:val="btLr"/>
          </w:tcPr>
          <w:p w:rsidR="000C4737" w:rsidRPr="00333CDC" w:rsidRDefault="00165A14">
            <w:pPr>
              <w:jc w:val="center"/>
              <w:rPr>
                <w:sz w:val="28"/>
                <w:szCs w:val="28"/>
                <w:lang w:val="en-GB"/>
              </w:rPr>
            </w:pPr>
            <w:r w:rsidRPr="00333CDC">
              <w:rPr>
                <w:sz w:val="28"/>
                <w:szCs w:val="28"/>
                <w:lang w:val="en-GB"/>
              </w:rPr>
              <w:t>Topic 8</w:t>
            </w:r>
          </w:p>
        </w:tc>
        <w:tc>
          <w:tcPr>
            <w:tcW w:w="465" w:type="dxa"/>
            <w:tcBorders>
              <w:left w:val="single" w:sz="4" w:space="0" w:color="000000"/>
              <w:bottom w:val="single" w:sz="4" w:space="0" w:color="000000"/>
            </w:tcBorders>
            <w:textDirection w:val="btLr"/>
          </w:tcPr>
          <w:p w:rsidR="000C4737" w:rsidRPr="00333CDC" w:rsidRDefault="00165A14">
            <w:pPr>
              <w:jc w:val="center"/>
              <w:rPr>
                <w:sz w:val="28"/>
                <w:szCs w:val="28"/>
                <w:lang w:val="en-GB"/>
              </w:rPr>
            </w:pPr>
            <w:r w:rsidRPr="00333CDC">
              <w:rPr>
                <w:sz w:val="28"/>
                <w:szCs w:val="28"/>
                <w:lang w:val="en-GB"/>
              </w:rPr>
              <w:t>Topic 9</w:t>
            </w:r>
          </w:p>
        </w:tc>
        <w:tc>
          <w:tcPr>
            <w:tcW w:w="331" w:type="dxa"/>
            <w:gridSpan w:val="2"/>
            <w:tcBorders>
              <w:left w:val="single" w:sz="4" w:space="0" w:color="000000"/>
              <w:bottom w:val="single" w:sz="4" w:space="0" w:color="000000"/>
            </w:tcBorders>
            <w:textDirection w:val="btLr"/>
          </w:tcPr>
          <w:p w:rsidR="000C4737" w:rsidRPr="00333CDC" w:rsidRDefault="00165A14">
            <w:pPr>
              <w:jc w:val="center"/>
              <w:rPr>
                <w:sz w:val="28"/>
                <w:szCs w:val="28"/>
                <w:lang w:val="en-GB"/>
              </w:rPr>
            </w:pPr>
            <w:r w:rsidRPr="00333CDC">
              <w:rPr>
                <w:sz w:val="28"/>
                <w:szCs w:val="28"/>
                <w:lang w:val="en-GB"/>
              </w:rPr>
              <w:t>Topic 10</w:t>
            </w:r>
          </w:p>
        </w:tc>
        <w:tc>
          <w:tcPr>
            <w:tcW w:w="1261" w:type="dxa"/>
            <w:vMerge w:val="restart"/>
            <w:tcBorders>
              <w:left w:val="single" w:sz="4" w:space="0" w:color="000000"/>
              <w:bottom w:val="single" w:sz="4" w:space="0" w:color="000000"/>
            </w:tcBorders>
          </w:tcPr>
          <w:p w:rsidR="000C4737" w:rsidRPr="00333CDC" w:rsidRDefault="000C4737">
            <w:pPr>
              <w:snapToGrid w:val="0"/>
              <w:jc w:val="center"/>
              <w:rPr>
                <w:sz w:val="28"/>
                <w:szCs w:val="28"/>
                <w:lang w:val="en-GB"/>
              </w:rPr>
            </w:pPr>
          </w:p>
          <w:p w:rsidR="000C4737" w:rsidRPr="00333CDC" w:rsidRDefault="000C4737">
            <w:pPr>
              <w:snapToGrid w:val="0"/>
              <w:jc w:val="center"/>
              <w:rPr>
                <w:sz w:val="28"/>
                <w:szCs w:val="28"/>
                <w:lang w:val="en-GB"/>
              </w:rPr>
            </w:pPr>
          </w:p>
          <w:p w:rsidR="000C4737" w:rsidRPr="00333CDC" w:rsidRDefault="00165A14">
            <w:pPr>
              <w:snapToGrid w:val="0"/>
              <w:jc w:val="center"/>
              <w:rPr>
                <w:sz w:val="28"/>
                <w:szCs w:val="28"/>
                <w:lang w:val="en-GB"/>
              </w:rPr>
            </w:pPr>
            <w:r w:rsidRPr="00333CDC">
              <w:rPr>
                <w:sz w:val="28"/>
                <w:szCs w:val="28"/>
                <w:lang w:val="en-GB"/>
              </w:rPr>
              <w:t>20</w:t>
            </w:r>
          </w:p>
        </w:tc>
        <w:tc>
          <w:tcPr>
            <w:tcW w:w="1357" w:type="dxa"/>
            <w:vMerge w:val="restart"/>
            <w:tcBorders>
              <w:left w:val="single" w:sz="4" w:space="0" w:color="000000"/>
              <w:bottom w:val="single" w:sz="4" w:space="0" w:color="000000"/>
            </w:tcBorders>
          </w:tcPr>
          <w:p w:rsidR="000C4737" w:rsidRPr="00333CDC" w:rsidRDefault="000C4737">
            <w:pPr>
              <w:pStyle w:val="af"/>
              <w:snapToGrid w:val="0"/>
              <w:jc w:val="center"/>
              <w:rPr>
                <w:sz w:val="28"/>
                <w:szCs w:val="28"/>
                <w:lang w:val="en-GB"/>
              </w:rPr>
            </w:pPr>
          </w:p>
          <w:p w:rsidR="000C4737" w:rsidRPr="00333CDC" w:rsidRDefault="000C4737">
            <w:pPr>
              <w:pStyle w:val="af"/>
              <w:snapToGrid w:val="0"/>
              <w:jc w:val="center"/>
              <w:rPr>
                <w:sz w:val="28"/>
                <w:szCs w:val="28"/>
                <w:lang w:val="en-GB"/>
              </w:rPr>
            </w:pPr>
          </w:p>
          <w:p w:rsidR="000C4737" w:rsidRPr="00333CDC" w:rsidRDefault="00165A14">
            <w:pPr>
              <w:pStyle w:val="af"/>
              <w:snapToGrid w:val="0"/>
              <w:jc w:val="center"/>
              <w:rPr>
                <w:sz w:val="28"/>
                <w:szCs w:val="28"/>
                <w:lang w:val="en-GB"/>
              </w:rPr>
            </w:pPr>
            <w:r w:rsidRPr="00333CDC">
              <w:rPr>
                <w:sz w:val="28"/>
                <w:szCs w:val="28"/>
                <w:lang w:val="en-GB"/>
              </w:rPr>
              <w:t>20</w:t>
            </w:r>
            <w:r w:rsidRPr="00333CDC">
              <w:rPr>
                <w:color w:val="000000"/>
                <w:sz w:val="28"/>
                <w:szCs w:val="28"/>
                <w:lang w:val="en-GB"/>
              </w:rPr>
              <w:t>*</w:t>
            </w:r>
          </w:p>
        </w:tc>
        <w:tc>
          <w:tcPr>
            <w:tcW w:w="1137" w:type="dxa"/>
            <w:vMerge w:val="restart"/>
            <w:tcBorders>
              <w:left w:val="single" w:sz="4" w:space="0" w:color="000000"/>
              <w:bottom w:val="single" w:sz="4" w:space="0" w:color="000000"/>
              <w:right w:val="single" w:sz="4" w:space="0" w:color="000000"/>
            </w:tcBorders>
          </w:tcPr>
          <w:p w:rsidR="000C4737" w:rsidRPr="00333CDC" w:rsidRDefault="000C4737">
            <w:pPr>
              <w:pStyle w:val="af"/>
              <w:snapToGrid w:val="0"/>
              <w:jc w:val="center"/>
              <w:rPr>
                <w:sz w:val="28"/>
                <w:szCs w:val="28"/>
                <w:lang w:val="en-GB"/>
              </w:rPr>
            </w:pPr>
          </w:p>
          <w:p w:rsidR="000C4737" w:rsidRPr="00333CDC" w:rsidRDefault="000C4737">
            <w:pPr>
              <w:pStyle w:val="af"/>
              <w:snapToGrid w:val="0"/>
              <w:jc w:val="center"/>
              <w:rPr>
                <w:sz w:val="28"/>
                <w:szCs w:val="28"/>
                <w:lang w:val="en-GB"/>
              </w:rPr>
            </w:pPr>
          </w:p>
          <w:p w:rsidR="000C4737" w:rsidRPr="00333CDC" w:rsidRDefault="00165A14">
            <w:pPr>
              <w:pStyle w:val="af"/>
              <w:snapToGrid w:val="0"/>
              <w:jc w:val="center"/>
              <w:rPr>
                <w:sz w:val="28"/>
                <w:szCs w:val="28"/>
                <w:lang w:val="en-GB"/>
              </w:rPr>
            </w:pPr>
            <w:r w:rsidRPr="00333CDC">
              <w:rPr>
                <w:sz w:val="28"/>
                <w:szCs w:val="28"/>
                <w:lang w:val="en-GB"/>
              </w:rPr>
              <w:t>100</w:t>
            </w:r>
          </w:p>
        </w:tc>
      </w:tr>
      <w:tr w:rsidR="000C4737" w:rsidRPr="00333CDC">
        <w:tc>
          <w:tcPr>
            <w:tcW w:w="1701" w:type="dxa"/>
            <w:tcBorders>
              <w:left w:val="single" w:sz="4" w:space="0" w:color="000000"/>
              <w:bottom w:val="single" w:sz="4" w:space="0" w:color="000000"/>
            </w:tcBorders>
          </w:tcPr>
          <w:p w:rsidR="000C4737" w:rsidRPr="00333CDC" w:rsidRDefault="00165A14">
            <w:pPr>
              <w:pStyle w:val="af"/>
              <w:jc w:val="both"/>
              <w:rPr>
                <w:sz w:val="28"/>
                <w:szCs w:val="28"/>
                <w:lang w:val="en-GB"/>
              </w:rPr>
            </w:pPr>
            <w:r w:rsidRPr="00333CDC">
              <w:rPr>
                <w:sz w:val="28"/>
                <w:szCs w:val="28"/>
                <w:lang w:val="en-GB"/>
              </w:rPr>
              <w:t>Work in a seminar class</w:t>
            </w:r>
          </w:p>
        </w:tc>
        <w:tc>
          <w:tcPr>
            <w:tcW w:w="509" w:type="dxa"/>
            <w:tcBorders>
              <w:left w:val="single" w:sz="4" w:space="0" w:color="000000"/>
              <w:bottom w:val="single" w:sz="4" w:space="0" w:color="000000"/>
            </w:tcBorders>
          </w:tcPr>
          <w:p w:rsidR="000C4737" w:rsidRPr="00333CDC" w:rsidRDefault="00165A14">
            <w:pPr>
              <w:pStyle w:val="af"/>
              <w:snapToGrid w:val="0"/>
              <w:jc w:val="center"/>
              <w:rPr>
                <w:sz w:val="28"/>
                <w:szCs w:val="28"/>
                <w:lang w:val="en-GB"/>
              </w:rPr>
            </w:pPr>
            <w:r w:rsidRPr="00333CDC">
              <w:rPr>
                <w:sz w:val="28"/>
                <w:szCs w:val="28"/>
                <w:lang w:val="en-GB"/>
              </w:rPr>
              <w:t>3</w:t>
            </w:r>
          </w:p>
        </w:tc>
        <w:tc>
          <w:tcPr>
            <w:tcW w:w="510" w:type="dxa"/>
            <w:gridSpan w:val="2"/>
            <w:tcBorders>
              <w:left w:val="single" w:sz="4" w:space="0" w:color="000000"/>
              <w:bottom w:val="single" w:sz="4" w:space="0" w:color="000000"/>
            </w:tcBorders>
          </w:tcPr>
          <w:p w:rsidR="000C4737" w:rsidRPr="00333CDC" w:rsidRDefault="00165A14">
            <w:pPr>
              <w:pStyle w:val="af"/>
              <w:snapToGrid w:val="0"/>
              <w:jc w:val="center"/>
              <w:rPr>
                <w:sz w:val="28"/>
                <w:szCs w:val="28"/>
                <w:lang w:val="en-GB"/>
              </w:rPr>
            </w:pPr>
            <w:r w:rsidRPr="00333CDC">
              <w:rPr>
                <w:sz w:val="28"/>
                <w:szCs w:val="28"/>
                <w:lang w:val="en-GB"/>
              </w:rPr>
              <w:t>3</w:t>
            </w:r>
          </w:p>
        </w:tc>
        <w:tc>
          <w:tcPr>
            <w:tcW w:w="510" w:type="dxa"/>
            <w:tcBorders>
              <w:left w:val="single" w:sz="4" w:space="0" w:color="000000"/>
              <w:bottom w:val="single" w:sz="4" w:space="0" w:color="000000"/>
            </w:tcBorders>
          </w:tcPr>
          <w:p w:rsidR="000C4737" w:rsidRPr="00333CDC" w:rsidRDefault="00165A14">
            <w:pPr>
              <w:snapToGrid w:val="0"/>
              <w:jc w:val="center"/>
              <w:rPr>
                <w:sz w:val="28"/>
                <w:szCs w:val="28"/>
                <w:lang w:val="en-GB"/>
              </w:rPr>
            </w:pPr>
            <w:r w:rsidRPr="00333CDC">
              <w:rPr>
                <w:sz w:val="28"/>
                <w:szCs w:val="28"/>
                <w:lang w:val="en-GB"/>
              </w:rPr>
              <w:t>3</w:t>
            </w:r>
          </w:p>
        </w:tc>
        <w:tc>
          <w:tcPr>
            <w:tcW w:w="510" w:type="dxa"/>
            <w:gridSpan w:val="2"/>
            <w:tcBorders>
              <w:left w:val="single" w:sz="4" w:space="0" w:color="000000"/>
              <w:bottom w:val="single" w:sz="4" w:space="0" w:color="000000"/>
            </w:tcBorders>
          </w:tcPr>
          <w:p w:rsidR="000C4737" w:rsidRPr="00333CDC" w:rsidRDefault="00165A14">
            <w:pPr>
              <w:snapToGrid w:val="0"/>
              <w:jc w:val="center"/>
              <w:rPr>
                <w:sz w:val="28"/>
                <w:szCs w:val="28"/>
                <w:lang w:val="en-GB"/>
              </w:rPr>
            </w:pPr>
            <w:r w:rsidRPr="00333CDC">
              <w:rPr>
                <w:sz w:val="28"/>
                <w:szCs w:val="28"/>
                <w:lang w:val="en-GB"/>
              </w:rPr>
              <w:t>3</w:t>
            </w:r>
          </w:p>
        </w:tc>
        <w:tc>
          <w:tcPr>
            <w:tcW w:w="515" w:type="dxa"/>
            <w:tcBorders>
              <w:left w:val="single" w:sz="4" w:space="0" w:color="000000"/>
              <w:bottom w:val="single" w:sz="4" w:space="0" w:color="000000"/>
            </w:tcBorders>
          </w:tcPr>
          <w:p w:rsidR="000C4737" w:rsidRPr="00333CDC" w:rsidRDefault="00165A14">
            <w:pPr>
              <w:snapToGrid w:val="0"/>
              <w:jc w:val="center"/>
              <w:rPr>
                <w:sz w:val="28"/>
                <w:szCs w:val="28"/>
                <w:lang w:val="en-GB"/>
              </w:rPr>
            </w:pPr>
            <w:r w:rsidRPr="00333CDC">
              <w:rPr>
                <w:sz w:val="28"/>
                <w:szCs w:val="28"/>
                <w:lang w:val="en-GB"/>
              </w:rPr>
              <w:t>3</w:t>
            </w:r>
          </w:p>
        </w:tc>
        <w:tc>
          <w:tcPr>
            <w:tcW w:w="465" w:type="dxa"/>
            <w:tcBorders>
              <w:left w:val="single" w:sz="4" w:space="0" w:color="000000"/>
              <w:bottom w:val="single" w:sz="4" w:space="0" w:color="000000"/>
            </w:tcBorders>
          </w:tcPr>
          <w:p w:rsidR="000C4737" w:rsidRPr="00333CDC" w:rsidRDefault="00165A14">
            <w:pPr>
              <w:snapToGrid w:val="0"/>
              <w:jc w:val="center"/>
              <w:rPr>
                <w:sz w:val="28"/>
                <w:szCs w:val="28"/>
                <w:lang w:val="en-GB"/>
              </w:rPr>
            </w:pPr>
            <w:r w:rsidRPr="00333CDC">
              <w:rPr>
                <w:sz w:val="28"/>
                <w:szCs w:val="28"/>
                <w:lang w:val="en-GB"/>
              </w:rPr>
              <w:t>3</w:t>
            </w:r>
          </w:p>
        </w:tc>
        <w:tc>
          <w:tcPr>
            <w:tcW w:w="465" w:type="dxa"/>
            <w:tcBorders>
              <w:left w:val="single" w:sz="4" w:space="0" w:color="000000"/>
              <w:bottom w:val="single" w:sz="4" w:space="0" w:color="000000"/>
            </w:tcBorders>
          </w:tcPr>
          <w:p w:rsidR="000C4737" w:rsidRPr="00333CDC" w:rsidRDefault="00165A14">
            <w:pPr>
              <w:snapToGrid w:val="0"/>
              <w:jc w:val="center"/>
              <w:rPr>
                <w:sz w:val="28"/>
                <w:szCs w:val="28"/>
                <w:lang w:val="en-GB"/>
              </w:rPr>
            </w:pPr>
            <w:r w:rsidRPr="00333CDC">
              <w:rPr>
                <w:sz w:val="28"/>
                <w:szCs w:val="28"/>
                <w:lang w:val="en-GB"/>
              </w:rPr>
              <w:t>3</w:t>
            </w:r>
          </w:p>
        </w:tc>
        <w:tc>
          <w:tcPr>
            <w:tcW w:w="464" w:type="dxa"/>
            <w:tcBorders>
              <w:left w:val="single" w:sz="4" w:space="0" w:color="000000"/>
              <w:bottom w:val="single" w:sz="4" w:space="0" w:color="000000"/>
            </w:tcBorders>
          </w:tcPr>
          <w:p w:rsidR="000C4737" w:rsidRPr="00333CDC" w:rsidRDefault="00165A14">
            <w:pPr>
              <w:snapToGrid w:val="0"/>
              <w:jc w:val="center"/>
              <w:rPr>
                <w:sz w:val="28"/>
                <w:szCs w:val="28"/>
                <w:lang w:val="en-GB"/>
              </w:rPr>
            </w:pPr>
            <w:r w:rsidRPr="00333CDC">
              <w:rPr>
                <w:sz w:val="28"/>
                <w:szCs w:val="28"/>
                <w:lang w:val="en-GB"/>
              </w:rPr>
              <w:t>3</w:t>
            </w:r>
          </w:p>
        </w:tc>
        <w:tc>
          <w:tcPr>
            <w:tcW w:w="490" w:type="dxa"/>
            <w:gridSpan w:val="2"/>
            <w:tcBorders>
              <w:left w:val="single" w:sz="4" w:space="0" w:color="000000"/>
              <w:bottom w:val="single" w:sz="4" w:space="0" w:color="000000"/>
            </w:tcBorders>
          </w:tcPr>
          <w:p w:rsidR="000C4737" w:rsidRPr="00333CDC" w:rsidRDefault="00165A14">
            <w:pPr>
              <w:snapToGrid w:val="0"/>
              <w:jc w:val="center"/>
              <w:rPr>
                <w:sz w:val="28"/>
                <w:szCs w:val="28"/>
                <w:lang w:val="en-GB"/>
              </w:rPr>
            </w:pPr>
            <w:r w:rsidRPr="00333CDC">
              <w:rPr>
                <w:sz w:val="28"/>
                <w:szCs w:val="28"/>
                <w:lang w:val="en-GB"/>
              </w:rPr>
              <w:t>3</w:t>
            </w:r>
          </w:p>
        </w:tc>
        <w:tc>
          <w:tcPr>
            <w:tcW w:w="306" w:type="dxa"/>
            <w:tcBorders>
              <w:left w:val="single" w:sz="4" w:space="0" w:color="000000"/>
              <w:bottom w:val="single" w:sz="4" w:space="0" w:color="000000"/>
            </w:tcBorders>
          </w:tcPr>
          <w:p w:rsidR="000C4737" w:rsidRPr="00333CDC" w:rsidRDefault="00165A14">
            <w:pPr>
              <w:snapToGrid w:val="0"/>
              <w:jc w:val="center"/>
              <w:rPr>
                <w:sz w:val="28"/>
                <w:szCs w:val="28"/>
                <w:lang w:val="en-GB"/>
              </w:rPr>
            </w:pPr>
            <w:r w:rsidRPr="00333CDC">
              <w:rPr>
                <w:sz w:val="28"/>
                <w:szCs w:val="28"/>
                <w:lang w:val="en-GB"/>
              </w:rPr>
              <w:t>3</w:t>
            </w:r>
          </w:p>
        </w:tc>
        <w:tc>
          <w:tcPr>
            <w:tcW w:w="1261" w:type="dxa"/>
            <w:vMerge/>
            <w:tcBorders>
              <w:left w:val="single" w:sz="4" w:space="0" w:color="000000"/>
              <w:bottom w:val="single" w:sz="4" w:space="0" w:color="000000"/>
            </w:tcBorders>
          </w:tcPr>
          <w:p w:rsidR="000C4737" w:rsidRPr="00333CDC" w:rsidRDefault="000C4737">
            <w:pPr>
              <w:snapToGrid w:val="0"/>
              <w:jc w:val="center"/>
              <w:rPr>
                <w:sz w:val="28"/>
                <w:szCs w:val="28"/>
                <w:lang w:val="en-GB"/>
              </w:rPr>
            </w:pPr>
          </w:p>
        </w:tc>
        <w:tc>
          <w:tcPr>
            <w:tcW w:w="1357" w:type="dxa"/>
            <w:vMerge/>
            <w:tcBorders>
              <w:left w:val="single" w:sz="4" w:space="0" w:color="000000"/>
              <w:bottom w:val="single" w:sz="4" w:space="0" w:color="000000"/>
            </w:tcBorders>
          </w:tcPr>
          <w:p w:rsidR="000C4737" w:rsidRPr="00333CDC" w:rsidRDefault="000C4737">
            <w:pPr>
              <w:pStyle w:val="af"/>
              <w:snapToGrid w:val="0"/>
              <w:jc w:val="center"/>
              <w:rPr>
                <w:sz w:val="28"/>
                <w:szCs w:val="28"/>
                <w:lang w:val="en-GB"/>
              </w:rPr>
            </w:pPr>
          </w:p>
        </w:tc>
        <w:tc>
          <w:tcPr>
            <w:tcW w:w="1137" w:type="dxa"/>
            <w:vMerge/>
            <w:tcBorders>
              <w:left w:val="single" w:sz="4" w:space="0" w:color="000000"/>
              <w:bottom w:val="single" w:sz="4" w:space="0" w:color="000000"/>
              <w:right w:val="single" w:sz="4" w:space="0" w:color="000000"/>
            </w:tcBorders>
          </w:tcPr>
          <w:p w:rsidR="000C4737" w:rsidRPr="00333CDC" w:rsidRDefault="000C4737">
            <w:pPr>
              <w:pStyle w:val="af"/>
              <w:snapToGrid w:val="0"/>
              <w:jc w:val="center"/>
              <w:rPr>
                <w:sz w:val="28"/>
                <w:szCs w:val="28"/>
                <w:lang w:val="en-GB"/>
              </w:rPr>
            </w:pPr>
          </w:p>
        </w:tc>
      </w:tr>
      <w:tr w:rsidR="000C4737" w:rsidRPr="00333CDC">
        <w:tc>
          <w:tcPr>
            <w:tcW w:w="1701" w:type="dxa"/>
            <w:tcBorders>
              <w:left w:val="single" w:sz="4" w:space="0" w:color="000000"/>
              <w:bottom w:val="single" w:sz="4" w:space="0" w:color="000000"/>
            </w:tcBorders>
          </w:tcPr>
          <w:p w:rsidR="000C4737" w:rsidRPr="00333CDC" w:rsidRDefault="00165A14">
            <w:pPr>
              <w:pStyle w:val="af"/>
              <w:jc w:val="both"/>
              <w:rPr>
                <w:sz w:val="28"/>
                <w:szCs w:val="28"/>
                <w:lang w:val="en-GB"/>
              </w:rPr>
            </w:pPr>
            <w:r w:rsidRPr="00333CDC">
              <w:rPr>
                <w:sz w:val="28"/>
                <w:szCs w:val="28"/>
                <w:lang w:val="en-GB"/>
              </w:rPr>
              <w:t>Independent work</w:t>
            </w:r>
          </w:p>
        </w:tc>
        <w:tc>
          <w:tcPr>
            <w:tcW w:w="516" w:type="dxa"/>
            <w:gridSpan w:val="2"/>
            <w:tcBorders>
              <w:left w:val="single" w:sz="4" w:space="0" w:color="000000"/>
              <w:bottom w:val="single" w:sz="4" w:space="0" w:color="000000"/>
            </w:tcBorders>
          </w:tcPr>
          <w:p w:rsidR="000C4737" w:rsidRPr="00333CDC" w:rsidRDefault="00165A14">
            <w:pPr>
              <w:pStyle w:val="af"/>
              <w:snapToGrid w:val="0"/>
              <w:jc w:val="center"/>
              <w:rPr>
                <w:sz w:val="28"/>
                <w:szCs w:val="28"/>
                <w:lang w:val="en-GB"/>
              </w:rPr>
            </w:pPr>
            <w:r w:rsidRPr="00333CDC">
              <w:rPr>
                <w:sz w:val="28"/>
                <w:szCs w:val="28"/>
                <w:lang w:val="en-GB"/>
              </w:rPr>
              <w:t>3</w:t>
            </w:r>
          </w:p>
        </w:tc>
        <w:tc>
          <w:tcPr>
            <w:tcW w:w="503" w:type="dxa"/>
            <w:tcBorders>
              <w:left w:val="single" w:sz="4" w:space="0" w:color="000000"/>
              <w:bottom w:val="single" w:sz="4" w:space="0" w:color="000000"/>
            </w:tcBorders>
          </w:tcPr>
          <w:p w:rsidR="000C4737" w:rsidRPr="00333CDC" w:rsidRDefault="00165A14">
            <w:pPr>
              <w:pStyle w:val="af"/>
              <w:snapToGrid w:val="0"/>
              <w:jc w:val="center"/>
              <w:rPr>
                <w:sz w:val="28"/>
                <w:szCs w:val="28"/>
                <w:lang w:val="en-GB"/>
              </w:rPr>
            </w:pPr>
            <w:r w:rsidRPr="00333CDC">
              <w:rPr>
                <w:sz w:val="28"/>
                <w:szCs w:val="28"/>
                <w:lang w:val="en-GB"/>
              </w:rPr>
              <w:t>3</w:t>
            </w:r>
          </w:p>
        </w:tc>
        <w:tc>
          <w:tcPr>
            <w:tcW w:w="516" w:type="dxa"/>
            <w:gridSpan w:val="2"/>
            <w:tcBorders>
              <w:left w:val="single" w:sz="4" w:space="0" w:color="000000"/>
              <w:bottom w:val="single" w:sz="4" w:space="0" w:color="000000"/>
            </w:tcBorders>
          </w:tcPr>
          <w:p w:rsidR="000C4737" w:rsidRPr="00333CDC" w:rsidRDefault="00165A14">
            <w:pPr>
              <w:snapToGrid w:val="0"/>
              <w:jc w:val="center"/>
              <w:rPr>
                <w:sz w:val="28"/>
                <w:szCs w:val="28"/>
                <w:lang w:val="en-GB"/>
              </w:rPr>
            </w:pPr>
            <w:r w:rsidRPr="00333CDC">
              <w:rPr>
                <w:sz w:val="28"/>
                <w:szCs w:val="28"/>
                <w:lang w:val="en-GB"/>
              </w:rPr>
              <w:t>3</w:t>
            </w:r>
          </w:p>
        </w:tc>
        <w:tc>
          <w:tcPr>
            <w:tcW w:w="504" w:type="dxa"/>
            <w:tcBorders>
              <w:left w:val="single" w:sz="4" w:space="0" w:color="000000"/>
              <w:bottom w:val="single" w:sz="4" w:space="0" w:color="000000"/>
            </w:tcBorders>
          </w:tcPr>
          <w:p w:rsidR="000C4737" w:rsidRPr="00333CDC" w:rsidRDefault="00165A14">
            <w:pPr>
              <w:snapToGrid w:val="0"/>
              <w:jc w:val="center"/>
              <w:rPr>
                <w:sz w:val="28"/>
                <w:szCs w:val="28"/>
                <w:lang w:val="en-GB"/>
              </w:rPr>
            </w:pPr>
            <w:r w:rsidRPr="00333CDC">
              <w:rPr>
                <w:sz w:val="28"/>
                <w:szCs w:val="28"/>
                <w:lang w:val="en-GB"/>
              </w:rPr>
              <w:t>3</w:t>
            </w:r>
          </w:p>
        </w:tc>
        <w:tc>
          <w:tcPr>
            <w:tcW w:w="515" w:type="dxa"/>
            <w:tcBorders>
              <w:left w:val="single" w:sz="4" w:space="0" w:color="000000"/>
              <w:bottom w:val="single" w:sz="4" w:space="0" w:color="000000"/>
            </w:tcBorders>
          </w:tcPr>
          <w:p w:rsidR="000C4737" w:rsidRPr="00333CDC" w:rsidRDefault="00165A14">
            <w:pPr>
              <w:snapToGrid w:val="0"/>
              <w:jc w:val="center"/>
              <w:rPr>
                <w:sz w:val="28"/>
                <w:szCs w:val="28"/>
                <w:lang w:val="en-GB"/>
              </w:rPr>
            </w:pPr>
            <w:r w:rsidRPr="00333CDC">
              <w:rPr>
                <w:sz w:val="28"/>
                <w:szCs w:val="28"/>
                <w:lang w:val="en-GB"/>
              </w:rPr>
              <w:t>3</w:t>
            </w:r>
          </w:p>
        </w:tc>
        <w:tc>
          <w:tcPr>
            <w:tcW w:w="465" w:type="dxa"/>
            <w:tcBorders>
              <w:left w:val="single" w:sz="4" w:space="0" w:color="000000"/>
              <w:bottom w:val="single" w:sz="4" w:space="0" w:color="000000"/>
            </w:tcBorders>
          </w:tcPr>
          <w:p w:rsidR="000C4737" w:rsidRPr="00333CDC" w:rsidRDefault="00165A14">
            <w:pPr>
              <w:snapToGrid w:val="0"/>
              <w:jc w:val="center"/>
              <w:rPr>
                <w:sz w:val="28"/>
                <w:szCs w:val="28"/>
                <w:lang w:val="en-GB"/>
              </w:rPr>
            </w:pPr>
            <w:r w:rsidRPr="00333CDC">
              <w:rPr>
                <w:sz w:val="28"/>
                <w:szCs w:val="28"/>
                <w:lang w:val="en-GB"/>
              </w:rPr>
              <w:t>3</w:t>
            </w:r>
          </w:p>
        </w:tc>
        <w:tc>
          <w:tcPr>
            <w:tcW w:w="465" w:type="dxa"/>
            <w:tcBorders>
              <w:left w:val="single" w:sz="4" w:space="0" w:color="000000"/>
              <w:bottom w:val="single" w:sz="4" w:space="0" w:color="000000"/>
            </w:tcBorders>
          </w:tcPr>
          <w:p w:rsidR="000C4737" w:rsidRPr="00333CDC" w:rsidRDefault="00165A14">
            <w:pPr>
              <w:snapToGrid w:val="0"/>
              <w:jc w:val="center"/>
              <w:rPr>
                <w:sz w:val="28"/>
                <w:szCs w:val="28"/>
                <w:lang w:val="en-GB"/>
              </w:rPr>
            </w:pPr>
            <w:r w:rsidRPr="00333CDC">
              <w:rPr>
                <w:sz w:val="28"/>
                <w:szCs w:val="28"/>
                <w:lang w:val="en-GB"/>
              </w:rPr>
              <w:t>3</w:t>
            </w:r>
          </w:p>
        </w:tc>
        <w:tc>
          <w:tcPr>
            <w:tcW w:w="464" w:type="dxa"/>
            <w:tcBorders>
              <w:left w:val="single" w:sz="4" w:space="0" w:color="000000"/>
              <w:bottom w:val="single" w:sz="4" w:space="0" w:color="000000"/>
            </w:tcBorders>
          </w:tcPr>
          <w:p w:rsidR="000C4737" w:rsidRPr="00333CDC" w:rsidRDefault="00165A14">
            <w:pPr>
              <w:snapToGrid w:val="0"/>
              <w:jc w:val="center"/>
              <w:rPr>
                <w:sz w:val="28"/>
                <w:szCs w:val="28"/>
                <w:lang w:val="en-GB"/>
              </w:rPr>
            </w:pPr>
            <w:r w:rsidRPr="00333CDC">
              <w:rPr>
                <w:sz w:val="28"/>
                <w:szCs w:val="28"/>
                <w:lang w:val="en-GB"/>
              </w:rPr>
              <w:t>3</w:t>
            </w:r>
          </w:p>
        </w:tc>
        <w:tc>
          <w:tcPr>
            <w:tcW w:w="465" w:type="dxa"/>
            <w:tcBorders>
              <w:left w:val="single" w:sz="4" w:space="0" w:color="000000"/>
              <w:bottom w:val="single" w:sz="4" w:space="0" w:color="000000"/>
            </w:tcBorders>
          </w:tcPr>
          <w:p w:rsidR="000C4737" w:rsidRPr="00333CDC" w:rsidRDefault="00165A14">
            <w:pPr>
              <w:snapToGrid w:val="0"/>
              <w:jc w:val="center"/>
              <w:rPr>
                <w:sz w:val="28"/>
                <w:szCs w:val="28"/>
                <w:lang w:val="en-GB"/>
              </w:rPr>
            </w:pPr>
            <w:r w:rsidRPr="00333CDC">
              <w:rPr>
                <w:sz w:val="28"/>
                <w:szCs w:val="28"/>
                <w:lang w:val="en-GB"/>
              </w:rPr>
              <w:t>3</w:t>
            </w:r>
          </w:p>
        </w:tc>
        <w:tc>
          <w:tcPr>
            <w:tcW w:w="331" w:type="dxa"/>
            <w:gridSpan w:val="2"/>
            <w:tcBorders>
              <w:left w:val="single" w:sz="4" w:space="0" w:color="000000"/>
              <w:bottom w:val="single" w:sz="4" w:space="0" w:color="000000"/>
            </w:tcBorders>
          </w:tcPr>
          <w:p w:rsidR="000C4737" w:rsidRPr="00333CDC" w:rsidRDefault="00165A14">
            <w:pPr>
              <w:snapToGrid w:val="0"/>
              <w:jc w:val="center"/>
              <w:rPr>
                <w:sz w:val="28"/>
                <w:szCs w:val="28"/>
                <w:lang w:val="en-GB"/>
              </w:rPr>
            </w:pPr>
            <w:r w:rsidRPr="00333CDC">
              <w:rPr>
                <w:sz w:val="28"/>
                <w:szCs w:val="28"/>
                <w:lang w:val="en-GB"/>
              </w:rPr>
              <w:t>3</w:t>
            </w:r>
          </w:p>
        </w:tc>
        <w:tc>
          <w:tcPr>
            <w:tcW w:w="1261" w:type="dxa"/>
            <w:vMerge/>
            <w:tcBorders>
              <w:left w:val="single" w:sz="4" w:space="0" w:color="000000"/>
              <w:bottom w:val="single" w:sz="4" w:space="0" w:color="000000"/>
            </w:tcBorders>
          </w:tcPr>
          <w:p w:rsidR="000C4737" w:rsidRPr="00333CDC" w:rsidRDefault="000C4737">
            <w:pPr>
              <w:snapToGrid w:val="0"/>
              <w:jc w:val="center"/>
              <w:rPr>
                <w:sz w:val="28"/>
                <w:szCs w:val="28"/>
                <w:lang w:val="en-GB"/>
              </w:rPr>
            </w:pPr>
          </w:p>
        </w:tc>
        <w:tc>
          <w:tcPr>
            <w:tcW w:w="1357" w:type="dxa"/>
            <w:vMerge/>
            <w:tcBorders>
              <w:left w:val="single" w:sz="4" w:space="0" w:color="000000"/>
              <w:bottom w:val="single" w:sz="4" w:space="0" w:color="000000"/>
            </w:tcBorders>
          </w:tcPr>
          <w:p w:rsidR="000C4737" w:rsidRPr="00333CDC" w:rsidRDefault="000C4737">
            <w:pPr>
              <w:pStyle w:val="af"/>
              <w:snapToGrid w:val="0"/>
              <w:jc w:val="center"/>
              <w:rPr>
                <w:sz w:val="28"/>
                <w:szCs w:val="28"/>
                <w:lang w:val="en-GB"/>
              </w:rPr>
            </w:pPr>
          </w:p>
        </w:tc>
        <w:tc>
          <w:tcPr>
            <w:tcW w:w="1137" w:type="dxa"/>
            <w:vMerge/>
            <w:tcBorders>
              <w:left w:val="single" w:sz="4" w:space="0" w:color="000000"/>
              <w:bottom w:val="single" w:sz="4" w:space="0" w:color="000000"/>
              <w:right w:val="single" w:sz="4" w:space="0" w:color="000000"/>
            </w:tcBorders>
          </w:tcPr>
          <w:p w:rsidR="000C4737" w:rsidRPr="00333CDC" w:rsidRDefault="000C4737">
            <w:pPr>
              <w:pStyle w:val="af"/>
              <w:snapToGrid w:val="0"/>
              <w:jc w:val="center"/>
              <w:rPr>
                <w:sz w:val="28"/>
                <w:szCs w:val="28"/>
                <w:lang w:val="en-GB"/>
              </w:rPr>
            </w:pPr>
          </w:p>
        </w:tc>
      </w:tr>
    </w:tbl>
    <w:p w:rsidR="000C4737" w:rsidRPr="00333CDC" w:rsidRDefault="000C4737">
      <w:pPr>
        <w:spacing w:line="276" w:lineRule="auto"/>
        <w:ind w:firstLine="567"/>
        <w:jc w:val="both"/>
        <w:rPr>
          <w:color w:val="000000"/>
          <w:sz w:val="28"/>
          <w:szCs w:val="28"/>
          <w:lang w:val="en-GB"/>
        </w:rPr>
      </w:pPr>
    </w:p>
    <w:p w:rsidR="000C4737" w:rsidRPr="00333CDC" w:rsidRDefault="00165A14" w:rsidP="00333CDC">
      <w:pPr>
        <w:ind w:firstLine="709"/>
        <w:jc w:val="both"/>
        <w:rPr>
          <w:color w:val="000000"/>
          <w:sz w:val="28"/>
          <w:szCs w:val="28"/>
          <w:lang w:val="en-GB"/>
        </w:rPr>
      </w:pPr>
      <w:r w:rsidRPr="00333CDC">
        <w:rPr>
          <w:color w:val="000000"/>
          <w:sz w:val="28"/>
          <w:szCs w:val="28"/>
          <w:lang w:val="en-GB"/>
        </w:rPr>
        <w:t>*The table contains information about the maximum points for each type of academic work of a higher education applicant.</w:t>
      </w:r>
    </w:p>
    <w:p w:rsidR="000C4737" w:rsidRPr="00333CDC" w:rsidRDefault="00165A14" w:rsidP="00333CDC">
      <w:pPr>
        <w:widowControl w:val="0"/>
        <w:ind w:firstLine="709"/>
        <w:jc w:val="both"/>
        <w:rPr>
          <w:rFonts w:eastAsia="Calibri"/>
          <w:sz w:val="28"/>
          <w:szCs w:val="28"/>
          <w:lang w:val="en-GB"/>
        </w:rPr>
      </w:pPr>
      <w:r w:rsidRPr="00333CDC">
        <w:rPr>
          <w:rFonts w:eastAsia="Calibri"/>
          <w:sz w:val="28"/>
          <w:szCs w:val="28"/>
          <w:lang w:val="en-GB"/>
        </w:rPr>
        <w:t>When assessing the mastery of each topic for current educational activities, the student is given grades taking into account the approved assessment criteria for the relevant discipline.</w:t>
      </w:r>
    </w:p>
    <w:p w:rsidR="000C4737" w:rsidRPr="00333CDC" w:rsidRDefault="00165A14" w:rsidP="00333CDC">
      <w:pPr>
        <w:widowControl w:val="0"/>
        <w:ind w:firstLine="709"/>
        <w:jc w:val="both"/>
        <w:rPr>
          <w:rFonts w:eastAsia="Calibri"/>
          <w:sz w:val="28"/>
          <w:szCs w:val="28"/>
          <w:lang w:val="en-GB"/>
        </w:rPr>
      </w:pPr>
      <w:r w:rsidRPr="00333CDC">
        <w:rPr>
          <w:rFonts w:eastAsia="Calibri"/>
          <w:sz w:val="28"/>
          <w:szCs w:val="28"/>
          <w:lang w:val="en-GB"/>
        </w:rPr>
        <w:t>The criteria for assessing the learning outcomes of students and the distribution of points they receive are regulated by the Regulations on the Assessment of Academic Achievements of Students of Higher Education at PJSC "Higher Education Institution "MAUP".</w:t>
      </w:r>
    </w:p>
    <w:p w:rsidR="000C4737" w:rsidRPr="00333CDC" w:rsidRDefault="00165A14" w:rsidP="00333CDC">
      <w:pPr>
        <w:widowControl w:val="0"/>
        <w:ind w:firstLine="709"/>
        <w:jc w:val="both"/>
        <w:rPr>
          <w:rFonts w:eastAsia="Calibri"/>
          <w:sz w:val="28"/>
          <w:szCs w:val="28"/>
          <w:lang w:val="en-GB"/>
        </w:rPr>
      </w:pPr>
      <w:r w:rsidRPr="00333CDC">
        <w:rPr>
          <w:rFonts w:eastAsia="Calibri"/>
          <w:sz w:val="28"/>
          <w:szCs w:val="28"/>
          <w:lang w:val="en-GB"/>
        </w:rPr>
        <w:t>Module control is carried out in the last lesson of the module in written form, in the form of testing.</w:t>
      </w:r>
    </w:p>
    <w:p w:rsidR="000C4737" w:rsidRPr="00333CDC" w:rsidRDefault="00165A14" w:rsidP="00333CDC">
      <w:pPr>
        <w:ind w:firstLine="709"/>
        <w:jc w:val="both"/>
        <w:rPr>
          <w:rFonts w:eastAsia="Calibri"/>
          <w:sz w:val="28"/>
          <w:szCs w:val="28"/>
          <w:lang w:val="en-GB"/>
        </w:rPr>
      </w:pPr>
      <w:r w:rsidRPr="00333CDC">
        <w:rPr>
          <w:rFonts w:eastAsia="Calibri"/>
          <w:sz w:val="28"/>
          <w:szCs w:val="28"/>
          <w:lang w:val="en-GB"/>
        </w:rPr>
        <w:t>Evaluation criteria for the module test in the academic discipline "Organizational Potential Management":</w:t>
      </w:r>
    </w:p>
    <w:p w:rsidR="000C4737" w:rsidRPr="00333CDC" w:rsidRDefault="00165A14" w:rsidP="00333CDC">
      <w:pPr>
        <w:ind w:firstLine="709"/>
        <w:jc w:val="both"/>
        <w:rPr>
          <w:rFonts w:eastAsia="Calibri"/>
          <w:sz w:val="28"/>
          <w:szCs w:val="28"/>
          <w:lang w:val="en-GB"/>
        </w:rPr>
      </w:pPr>
      <w:r w:rsidRPr="00333CDC">
        <w:rPr>
          <w:rFonts w:eastAsia="Calibri"/>
          <w:sz w:val="28"/>
          <w:szCs w:val="28"/>
          <w:lang w:val="en-GB"/>
        </w:rPr>
        <w:t>When evaluating a module test, the volume and correctness of the tasks are taken into account:</w:t>
      </w:r>
    </w:p>
    <w:p w:rsidR="000C4737" w:rsidRPr="00333CDC" w:rsidRDefault="00165A14" w:rsidP="00333CDC">
      <w:pPr>
        <w:ind w:firstLine="709"/>
        <w:jc w:val="both"/>
        <w:rPr>
          <w:rFonts w:eastAsia="Calibri"/>
          <w:sz w:val="28"/>
          <w:szCs w:val="28"/>
          <w:lang w:val="en-GB"/>
        </w:rPr>
      </w:pPr>
      <w:r w:rsidRPr="00333CDC">
        <w:rPr>
          <w:rFonts w:eastAsia="Calibri"/>
          <w:sz w:val="28"/>
          <w:szCs w:val="28"/>
          <w:lang w:val="en-GB"/>
        </w:rPr>
        <w:lastRenderedPageBreak/>
        <w:t>- the grade "excellent" (A) is given for the correct completion of all tasks (or more than 90% of all tasks);</w:t>
      </w:r>
    </w:p>
    <w:p w:rsidR="000C4737" w:rsidRPr="00333CDC" w:rsidRDefault="00165A14" w:rsidP="00333CDC">
      <w:pPr>
        <w:ind w:firstLine="709"/>
        <w:jc w:val="both"/>
        <w:rPr>
          <w:rFonts w:eastAsia="Calibri"/>
          <w:sz w:val="28"/>
          <w:szCs w:val="28"/>
          <w:lang w:val="en-GB"/>
        </w:rPr>
      </w:pPr>
      <w:r w:rsidRPr="00333CDC">
        <w:rPr>
          <w:rFonts w:eastAsia="Calibri"/>
          <w:sz w:val="28"/>
          <w:szCs w:val="28"/>
          <w:lang w:val="en-GB"/>
        </w:rPr>
        <w:t>- a grade of "good" (B) is given for completing 80% of all tasks;</w:t>
      </w:r>
    </w:p>
    <w:p w:rsidR="000C4737" w:rsidRPr="00333CDC" w:rsidRDefault="00165A14" w:rsidP="00333CDC">
      <w:pPr>
        <w:ind w:firstLine="709"/>
        <w:jc w:val="both"/>
        <w:rPr>
          <w:rFonts w:eastAsia="Calibri"/>
          <w:sz w:val="28"/>
          <w:szCs w:val="28"/>
          <w:lang w:val="en-GB"/>
        </w:rPr>
      </w:pPr>
      <w:r w:rsidRPr="00333CDC">
        <w:rPr>
          <w:rFonts w:eastAsia="Calibri"/>
          <w:sz w:val="28"/>
          <w:szCs w:val="28"/>
          <w:lang w:val="en-GB"/>
        </w:rPr>
        <w:t>- a grade of "good" (C) is given for completing 70% of all tasks;</w:t>
      </w:r>
    </w:p>
    <w:p w:rsidR="000C4737" w:rsidRPr="00333CDC" w:rsidRDefault="00165A14" w:rsidP="00333CDC">
      <w:pPr>
        <w:ind w:firstLine="709"/>
        <w:jc w:val="both"/>
        <w:rPr>
          <w:rFonts w:eastAsia="Calibri"/>
          <w:sz w:val="28"/>
          <w:szCs w:val="28"/>
          <w:lang w:val="en-GB"/>
        </w:rPr>
      </w:pPr>
      <w:r w:rsidRPr="00333CDC">
        <w:rPr>
          <w:rFonts w:eastAsia="Calibri"/>
          <w:sz w:val="28"/>
          <w:szCs w:val="28"/>
          <w:lang w:val="en-GB"/>
        </w:rPr>
        <w:t>- a grade of "satisfactory" (D) is given for the correct completion of 60% of the proposed tasks;</w:t>
      </w:r>
    </w:p>
    <w:p w:rsidR="000C4737" w:rsidRPr="00333CDC" w:rsidRDefault="00165A14" w:rsidP="00333CDC">
      <w:pPr>
        <w:ind w:firstLine="709"/>
        <w:jc w:val="both"/>
        <w:rPr>
          <w:rFonts w:eastAsia="Calibri"/>
          <w:sz w:val="28"/>
          <w:szCs w:val="28"/>
          <w:lang w:val="en-GB"/>
        </w:rPr>
      </w:pPr>
      <w:r w:rsidRPr="00333CDC">
        <w:rPr>
          <w:rFonts w:eastAsia="Calibri"/>
          <w:sz w:val="28"/>
          <w:szCs w:val="28"/>
          <w:lang w:val="en-GB"/>
        </w:rPr>
        <w:t>- the grade "satisfactory" (E) is given if more than 50% of the proposed tasks are completed correctly;</w:t>
      </w:r>
    </w:p>
    <w:p w:rsidR="000C4737" w:rsidRPr="00333CDC" w:rsidRDefault="00165A14" w:rsidP="00333CDC">
      <w:pPr>
        <w:ind w:firstLine="709"/>
        <w:jc w:val="both"/>
        <w:rPr>
          <w:rFonts w:eastAsia="Calibri"/>
          <w:sz w:val="28"/>
          <w:szCs w:val="28"/>
          <w:lang w:val="en-GB"/>
        </w:rPr>
      </w:pPr>
      <w:r w:rsidRPr="00333CDC">
        <w:rPr>
          <w:rFonts w:eastAsia="Calibri"/>
          <w:sz w:val="28"/>
          <w:szCs w:val="28"/>
          <w:lang w:val="en-GB"/>
        </w:rPr>
        <w:t>- an "unsatisfactory" (FX) grade is given if less than 50% of the tasks are completed.</w:t>
      </w:r>
    </w:p>
    <w:p w:rsidR="000C4737" w:rsidRPr="00333CDC" w:rsidRDefault="00165A14" w:rsidP="00333CDC">
      <w:pPr>
        <w:ind w:firstLine="709"/>
        <w:jc w:val="both"/>
        <w:rPr>
          <w:rFonts w:eastAsia="Calibri"/>
          <w:sz w:val="28"/>
          <w:szCs w:val="28"/>
          <w:lang w:val="en-GB"/>
        </w:rPr>
      </w:pPr>
      <w:r w:rsidRPr="00333CDC">
        <w:rPr>
          <w:rFonts w:eastAsia="Calibri"/>
          <w:sz w:val="28"/>
          <w:szCs w:val="28"/>
          <w:lang w:val="en-GB"/>
        </w:rPr>
        <w:t>Failure to appear for a module test - 0 points.</w:t>
      </w:r>
    </w:p>
    <w:p w:rsidR="000C4737" w:rsidRPr="00333CDC" w:rsidRDefault="00165A14" w:rsidP="00333CDC">
      <w:pPr>
        <w:ind w:firstLine="709"/>
        <w:jc w:val="both"/>
        <w:rPr>
          <w:rFonts w:eastAsia="Calibri"/>
          <w:sz w:val="28"/>
          <w:szCs w:val="28"/>
          <w:lang w:val="en-GB"/>
        </w:rPr>
      </w:pPr>
      <w:r w:rsidRPr="00333CDC">
        <w:rPr>
          <w:rFonts w:eastAsia="Calibri"/>
          <w:sz w:val="28"/>
          <w:szCs w:val="28"/>
          <w:lang w:val="en-GB"/>
        </w:rPr>
        <w:t>The above scores are converted into rating points as follows:</w:t>
      </w:r>
    </w:p>
    <w:p w:rsidR="000C4737" w:rsidRPr="00333CDC" w:rsidRDefault="00165A14" w:rsidP="00333CDC">
      <w:pPr>
        <w:ind w:firstLine="709"/>
        <w:jc w:val="both"/>
        <w:rPr>
          <w:rFonts w:eastAsia="Calibri"/>
          <w:sz w:val="28"/>
          <w:szCs w:val="28"/>
          <w:lang w:val="en-GB"/>
        </w:rPr>
      </w:pPr>
      <w:r w:rsidRPr="00333CDC">
        <w:rPr>
          <w:rFonts w:eastAsia="Calibri"/>
          <w:sz w:val="28"/>
          <w:szCs w:val="28"/>
          <w:lang w:val="en-GB"/>
        </w:rPr>
        <w:t>"A" - 18-20 points;</w:t>
      </w:r>
    </w:p>
    <w:p w:rsidR="000C4737" w:rsidRPr="00333CDC" w:rsidRDefault="00165A14" w:rsidP="00333CDC">
      <w:pPr>
        <w:ind w:firstLine="709"/>
        <w:jc w:val="both"/>
        <w:rPr>
          <w:rFonts w:eastAsia="Calibri"/>
          <w:sz w:val="28"/>
          <w:szCs w:val="28"/>
          <w:lang w:val="en-GB"/>
        </w:rPr>
      </w:pPr>
      <w:r w:rsidRPr="00333CDC">
        <w:rPr>
          <w:rFonts w:eastAsia="Calibri"/>
          <w:sz w:val="28"/>
          <w:szCs w:val="28"/>
          <w:lang w:val="en-GB"/>
        </w:rPr>
        <w:t>"B" - 16-17 points;</w:t>
      </w:r>
    </w:p>
    <w:p w:rsidR="000C4737" w:rsidRPr="00333CDC" w:rsidRDefault="00165A14" w:rsidP="00333CDC">
      <w:pPr>
        <w:ind w:firstLine="709"/>
        <w:jc w:val="both"/>
        <w:rPr>
          <w:rFonts w:eastAsia="Calibri"/>
          <w:sz w:val="28"/>
          <w:szCs w:val="28"/>
          <w:lang w:val="en-GB"/>
        </w:rPr>
      </w:pPr>
      <w:r w:rsidRPr="00333CDC">
        <w:rPr>
          <w:rFonts w:eastAsia="Calibri"/>
          <w:sz w:val="28"/>
          <w:szCs w:val="28"/>
          <w:lang w:val="en-GB"/>
        </w:rPr>
        <w:t>"C" - 14-15 points;</w:t>
      </w:r>
    </w:p>
    <w:p w:rsidR="000C4737" w:rsidRPr="00333CDC" w:rsidRDefault="00165A14" w:rsidP="00333CDC">
      <w:pPr>
        <w:ind w:firstLine="709"/>
        <w:jc w:val="both"/>
        <w:rPr>
          <w:rFonts w:eastAsia="Calibri"/>
          <w:sz w:val="28"/>
          <w:szCs w:val="28"/>
          <w:lang w:val="en-GB"/>
        </w:rPr>
      </w:pPr>
      <w:r w:rsidRPr="00333CDC">
        <w:rPr>
          <w:rFonts w:eastAsia="Calibri"/>
          <w:sz w:val="28"/>
          <w:szCs w:val="28"/>
          <w:lang w:val="en-GB"/>
        </w:rPr>
        <w:t>"D" - 12-13 points.</w:t>
      </w:r>
    </w:p>
    <w:p w:rsidR="000C4737" w:rsidRPr="00333CDC" w:rsidRDefault="00165A14" w:rsidP="00333CDC">
      <w:pPr>
        <w:ind w:firstLine="709"/>
        <w:jc w:val="both"/>
        <w:rPr>
          <w:rFonts w:eastAsia="Calibri"/>
          <w:sz w:val="28"/>
          <w:szCs w:val="28"/>
          <w:lang w:val="en-GB"/>
        </w:rPr>
      </w:pPr>
      <w:r w:rsidRPr="00333CDC">
        <w:rPr>
          <w:rFonts w:eastAsia="Calibri"/>
          <w:sz w:val="28"/>
          <w:szCs w:val="28"/>
          <w:lang w:val="en-GB"/>
        </w:rPr>
        <w:t>"E" - 10-11 points;</w:t>
      </w:r>
    </w:p>
    <w:p w:rsidR="000C4737" w:rsidRPr="00333CDC" w:rsidRDefault="00165A14" w:rsidP="00333CDC">
      <w:pPr>
        <w:ind w:firstLine="709"/>
        <w:jc w:val="both"/>
        <w:rPr>
          <w:rFonts w:eastAsia="Calibri"/>
          <w:b/>
          <w:bCs/>
          <w:sz w:val="28"/>
          <w:szCs w:val="28"/>
          <w:lang w:val="en-GB"/>
        </w:rPr>
      </w:pPr>
      <w:r w:rsidRPr="00333CDC">
        <w:rPr>
          <w:rFonts w:eastAsia="Calibri"/>
          <w:sz w:val="28"/>
          <w:szCs w:val="28"/>
          <w:lang w:val="en-GB"/>
        </w:rPr>
        <w:t>"FX" - less than 10 points.</w:t>
      </w:r>
    </w:p>
    <w:p w:rsidR="000C4737" w:rsidRPr="00333CDC" w:rsidRDefault="00165A14" w:rsidP="00333CDC">
      <w:pPr>
        <w:ind w:firstLine="709"/>
        <w:jc w:val="both"/>
        <w:rPr>
          <w:rFonts w:eastAsia="Calibri"/>
          <w:sz w:val="28"/>
          <w:szCs w:val="28"/>
          <w:lang w:val="en-GB"/>
        </w:rPr>
      </w:pPr>
      <w:r w:rsidRPr="00333CDC">
        <w:rPr>
          <w:rFonts w:eastAsia="Calibri"/>
          <w:sz w:val="28"/>
          <w:szCs w:val="28"/>
          <w:lang w:val="en-GB"/>
        </w:rPr>
        <w:t>The final semester assessment in the discipline "Organizational Potential Management" is a mandatory form of assessing students' learning outcomes. It is conducted within the time frame specified in the curriculum and covers the scope of material specified in the course program.</w:t>
      </w:r>
    </w:p>
    <w:p w:rsidR="000C4737" w:rsidRPr="00333CDC" w:rsidRDefault="00165A14" w:rsidP="00333CDC">
      <w:pPr>
        <w:ind w:firstLine="709"/>
        <w:jc w:val="both"/>
        <w:rPr>
          <w:rFonts w:eastAsia="Calibri"/>
          <w:sz w:val="28"/>
          <w:szCs w:val="28"/>
          <w:lang w:val="en-GB"/>
        </w:rPr>
      </w:pPr>
      <w:r w:rsidRPr="00333CDC">
        <w:rPr>
          <w:rFonts w:eastAsia="Calibri"/>
          <w:sz w:val="28"/>
          <w:szCs w:val="28"/>
          <w:lang w:val="en-GB"/>
        </w:rPr>
        <w:t>The final assessment is carried out in the form of a test. A student who has completed all the required work is allowed to take the semester assessment.</w:t>
      </w:r>
    </w:p>
    <w:p w:rsidR="000C4737" w:rsidRPr="00333CDC" w:rsidRDefault="00165A14" w:rsidP="00333CDC">
      <w:pPr>
        <w:ind w:firstLine="709"/>
        <w:jc w:val="both"/>
        <w:rPr>
          <w:rFonts w:eastAsia="Calibri"/>
          <w:sz w:val="28"/>
          <w:szCs w:val="28"/>
          <w:lang w:val="en-GB"/>
        </w:rPr>
      </w:pPr>
      <w:r w:rsidRPr="00333CDC">
        <w:rPr>
          <w:rFonts w:eastAsia="Calibri"/>
          <w:sz w:val="28"/>
          <w:szCs w:val="28"/>
          <w:lang w:val="en-GB"/>
        </w:rPr>
        <w:t>The final grade is based on the student's performance during the semester. The student's grade consists of points accumulated from the results of the current assessment and incentive points.</w:t>
      </w:r>
    </w:p>
    <w:p w:rsidR="000C4737" w:rsidRPr="00333CDC" w:rsidRDefault="00165A14" w:rsidP="00333CDC">
      <w:pPr>
        <w:ind w:firstLine="709"/>
        <w:jc w:val="both"/>
        <w:rPr>
          <w:rFonts w:eastAsia="Calibri"/>
          <w:sz w:val="28"/>
          <w:szCs w:val="28"/>
          <w:lang w:val="en-GB"/>
        </w:rPr>
      </w:pPr>
      <w:r w:rsidRPr="00333CDC">
        <w:rPr>
          <w:rFonts w:eastAsia="Calibri"/>
          <w:sz w:val="28"/>
          <w:szCs w:val="28"/>
          <w:lang w:val="en-GB"/>
        </w:rPr>
        <w:t>Students who have completed all required assignments and received a score of 60 points or higher receive a grade corresponding to the grade received without additional testing.</w:t>
      </w:r>
    </w:p>
    <w:p w:rsidR="000C4737" w:rsidRPr="00333CDC" w:rsidRDefault="00165A14" w:rsidP="00333CDC">
      <w:pPr>
        <w:ind w:firstLine="709"/>
        <w:jc w:val="both"/>
        <w:rPr>
          <w:rFonts w:eastAsia="Calibri"/>
          <w:sz w:val="28"/>
          <w:szCs w:val="28"/>
          <w:lang w:val="en-GB"/>
        </w:rPr>
      </w:pPr>
      <w:r w:rsidRPr="00333CDC">
        <w:rPr>
          <w:rFonts w:eastAsia="Calibri"/>
          <w:sz w:val="28"/>
          <w:szCs w:val="28"/>
          <w:lang w:val="en-GB"/>
        </w:rPr>
        <w:t>For students who have completed all the required tasks but received a score below 60 points, as well as for those who wish to improve their score (result), the teacher conducts a final work in the form of a test during the last scheduled lesson in the discipline in the academic semester.</w:t>
      </w:r>
    </w:p>
    <w:p w:rsidR="000C4737" w:rsidRPr="00333CDC" w:rsidRDefault="00165A14" w:rsidP="00333CDC">
      <w:pPr>
        <w:ind w:firstLine="709"/>
        <w:jc w:val="both"/>
        <w:rPr>
          <w:color w:val="000000"/>
          <w:sz w:val="28"/>
          <w:szCs w:val="28"/>
          <w:lang w:val="en-GB"/>
        </w:rPr>
      </w:pPr>
      <w:r w:rsidRPr="00333CDC">
        <w:rPr>
          <w:rFonts w:eastAsia="Calibri"/>
          <w:b/>
          <w:bCs/>
          <w:sz w:val="28"/>
          <w:szCs w:val="28"/>
          <w:lang w:val="en-GB"/>
        </w:rPr>
        <w:t>Evaluation of additional (individual) types of educational activities.</w:t>
      </w:r>
      <w:r w:rsidRPr="00333CDC">
        <w:rPr>
          <w:b/>
          <w:bCs/>
          <w:color w:val="000000"/>
          <w:sz w:val="28"/>
          <w:szCs w:val="28"/>
          <w:lang w:val="en-GB"/>
        </w:rPr>
        <w:t>Evaluation of additional (individual) types of educational activities.</w:t>
      </w:r>
      <w:r w:rsidRPr="00333CDC">
        <w:rPr>
          <w:color w:val="000000"/>
          <w:sz w:val="28"/>
          <w:szCs w:val="28"/>
          <w:lang w:val="en-GB"/>
        </w:rPr>
        <w:t>Additional (individual) types of educational activities include the participation of applicants in scientific conferences, scientific circles of applicants and problem groups, preparation of publications, participation in All-Ukrainian Olympiads and competitions and International competitions, etc. in excess of the tasks established by the relevant work program of the academic discipline.</w:t>
      </w:r>
    </w:p>
    <w:p w:rsidR="000C4737" w:rsidRPr="00333CDC" w:rsidRDefault="00165A14" w:rsidP="00333CDC">
      <w:pPr>
        <w:ind w:firstLine="709"/>
        <w:jc w:val="both"/>
        <w:rPr>
          <w:color w:val="000000"/>
          <w:sz w:val="28"/>
          <w:szCs w:val="28"/>
          <w:lang w:val="en-GB"/>
        </w:rPr>
      </w:pPr>
      <w:r w:rsidRPr="00333CDC">
        <w:rPr>
          <w:color w:val="000000"/>
          <w:sz w:val="28"/>
          <w:szCs w:val="28"/>
          <w:lang w:val="en-GB"/>
        </w:rPr>
        <w:t>By decision of the department, students who participated in research work and performed certain types of additional (individual) educational activities may be awarded incentive (bonus) points for a specific educational component.</w:t>
      </w:r>
    </w:p>
    <w:p w:rsidR="000C4737" w:rsidRPr="00333CDC" w:rsidRDefault="00165A14" w:rsidP="00333CDC">
      <w:pPr>
        <w:ind w:firstLine="709"/>
        <w:jc w:val="both"/>
        <w:rPr>
          <w:b/>
          <w:bCs/>
          <w:color w:val="000000"/>
          <w:sz w:val="28"/>
          <w:szCs w:val="28"/>
          <w:lang w:val="en-GB"/>
        </w:rPr>
      </w:pPr>
      <w:r w:rsidRPr="00333CDC">
        <w:rPr>
          <w:b/>
          <w:bCs/>
          <w:color w:val="000000"/>
          <w:sz w:val="28"/>
          <w:szCs w:val="28"/>
          <w:lang w:val="en-GB"/>
        </w:rPr>
        <w:t>Assessment of independent work</w:t>
      </w:r>
    </w:p>
    <w:p w:rsidR="000C4737" w:rsidRPr="00333CDC" w:rsidRDefault="00165A14" w:rsidP="00333CDC">
      <w:pPr>
        <w:ind w:firstLine="709"/>
        <w:jc w:val="both"/>
        <w:rPr>
          <w:color w:val="000000"/>
          <w:sz w:val="28"/>
          <w:szCs w:val="28"/>
          <w:lang w:val="en-GB"/>
        </w:rPr>
      </w:pPr>
      <w:r w:rsidRPr="00333CDC">
        <w:rPr>
          <w:color w:val="000000"/>
          <w:sz w:val="28"/>
          <w:szCs w:val="28"/>
          <w:lang w:val="en-GB"/>
        </w:rPr>
        <w:lastRenderedPageBreak/>
        <w:t>The total number of points received by a student for completing independent work is one of the components of academic success in the discipline. Independent work on each topic, in accordance with the course program, is evaluated in the range from 0 to 3 points using standardized and generalized knowledge assessment criteria.</w:t>
      </w:r>
    </w:p>
    <w:p w:rsidR="000C4737" w:rsidRPr="00333CDC" w:rsidRDefault="00333CDC" w:rsidP="00333CDC">
      <w:pPr>
        <w:ind w:firstLine="709"/>
        <w:jc w:val="both"/>
        <w:rPr>
          <w:b/>
          <w:bCs/>
          <w:color w:val="000000"/>
          <w:sz w:val="28"/>
          <w:szCs w:val="28"/>
          <w:lang w:val="en-GB"/>
        </w:rPr>
      </w:pPr>
      <w:r w:rsidRPr="00333CDC">
        <w:rPr>
          <w:b/>
          <w:bCs/>
          <w:color w:val="000000"/>
          <w:sz w:val="28"/>
          <w:szCs w:val="28"/>
          <w:lang w:val="en-GB"/>
        </w:rPr>
        <w:t>Assessment scale for independent work (individual assignments) assessment criteria</w:t>
      </w:r>
    </w:p>
    <w:tbl>
      <w:tblPr>
        <w:tblW w:w="9491" w:type="dxa"/>
        <w:tblInd w:w="-185" w:type="dxa"/>
        <w:tblLayout w:type="fixed"/>
        <w:tblCellMar>
          <w:left w:w="115" w:type="dxa"/>
          <w:right w:w="115" w:type="dxa"/>
        </w:tblCellMar>
        <w:tblLook w:val="0000" w:firstRow="0" w:lastRow="0" w:firstColumn="0" w:lastColumn="0" w:noHBand="0" w:noVBand="0"/>
      </w:tblPr>
      <w:tblGrid>
        <w:gridCol w:w="2592"/>
        <w:gridCol w:w="1689"/>
        <w:gridCol w:w="1509"/>
        <w:gridCol w:w="1710"/>
        <w:gridCol w:w="1991"/>
      </w:tblGrid>
      <w:tr w:rsidR="000C4737" w:rsidRPr="00333CDC">
        <w:tc>
          <w:tcPr>
            <w:tcW w:w="2592" w:type="dxa"/>
            <w:vMerge w:val="restart"/>
            <w:tcBorders>
              <w:top w:val="single" w:sz="4" w:space="0" w:color="000000"/>
              <w:left w:val="single" w:sz="4" w:space="0" w:color="000000"/>
              <w:bottom w:val="single" w:sz="4" w:space="0" w:color="000000"/>
            </w:tcBorders>
          </w:tcPr>
          <w:p w:rsidR="000C4737" w:rsidRPr="00333CDC" w:rsidRDefault="00165A14">
            <w:pPr>
              <w:jc w:val="center"/>
              <w:rPr>
                <w:sz w:val="28"/>
                <w:szCs w:val="28"/>
                <w:lang w:val="en-GB"/>
              </w:rPr>
            </w:pPr>
            <w:r w:rsidRPr="00333CDC">
              <w:rPr>
                <w:sz w:val="28"/>
                <w:szCs w:val="28"/>
                <w:lang w:val="en-GB"/>
              </w:rPr>
              <w:t>Maximum possible assessment of independent work (individual tasks)</w:t>
            </w:r>
          </w:p>
        </w:tc>
        <w:tc>
          <w:tcPr>
            <w:tcW w:w="6899" w:type="dxa"/>
            <w:gridSpan w:val="4"/>
            <w:tcBorders>
              <w:top w:val="single" w:sz="4" w:space="0" w:color="000000"/>
              <w:left w:val="single" w:sz="4" w:space="0" w:color="000000"/>
              <w:bottom w:val="single" w:sz="4" w:space="0" w:color="000000"/>
              <w:right w:val="single" w:sz="4" w:space="0" w:color="000000"/>
            </w:tcBorders>
            <w:vAlign w:val="center"/>
          </w:tcPr>
          <w:p w:rsidR="000C4737" w:rsidRPr="00333CDC" w:rsidRDefault="00165A14">
            <w:pPr>
              <w:jc w:val="center"/>
              <w:rPr>
                <w:color w:val="000000"/>
                <w:sz w:val="28"/>
                <w:szCs w:val="28"/>
                <w:lang w:val="en-GB"/>
              </w:rPr>
            </w:pPr>
            <w:r w:rsidRPr="00333CDC">
              <w:rPr>
                <w:sz w:val="28"/>
                <w:szCs w:val="28"/>
                <w:lang w:val="en-GB"/>
              </w:rPr>
              <w:t>Execution level</w:t>
            </w:r>
          </w:p>
        </w:tc>
      </w:tr>
      <w:tr w:rsidR="000C4737" w:rsidRPr="00333CDC">
        <w:tc>
          <w:tcPr>
            <w:tcW w:w="2592" w:type="dxa"/>
            <w:vMerge/>
            <w:tcBorders>
              <w:top w:val="single" w:sz="4" w:space="0" w:color="000000"/>
              <w:left w:val="single" w:sz="4" w:space="0" w:color="000000"/>
              <w:bottom w:val="single" w:sz="4" w:space="0" w:color="000000"/>
            </w:tcBorders>
          </w:tcPr>
          <w:p w:rsidR="000C4737" w:rsidRPr="00333CDC" w:rsidRDefault="000C4737">
            <w:pPr>
              <w:widowControl w:val="0"/>
              <w:snapToGrid w:val="0"/>
              <w:spacing w:line="276" w:lineRule="auto"/>
              <w:jc w:val="center"/>
              <w:rPr>
                <w:color w:val="000000"/>
                <w:sz w:val="28"/>
                <w:szCs w:val="28"/>
                <w:lang w:val="en-GB"/>
              </w:rPr>
            </w:pPr>
          </w:p>
        </w:tc>
        <w:tc>
          <w:tcPr>
            <w:tcW w:w="1689" w:type="dxa"/>
            <w:tcBorders>
              <w:left w:val="single" w:sz="4" w:space="0" w:color="000000"/>
              <w:bottom w:val="single" w:sz="4" w:space="0" w:color="000000"/>
            </w:tcBorders>
            <w:vAlign w:val="center"/>
          </w:tcPr>
          <w:p w:rsidR="000C4737" w:rsidRPr="00333CDC" w:rsidRDefault="00165A14">
            <w:pPr>
              <w:jc w:val="both"/>
              <w:rPr>
                <w:color w:val="000000"/>
                <w:sz w:val="28"/>
                <w:szCs w:val="28"/>
                <w:lang w:val="en-GB"/>
              </w:rPr>
            </w:pPr>
            <w:r w:rsidRPr="00333CDC">
              <w:rPr>
                <w:sz w:val="28"/>
                <w:szCs w:val="28"/>
                <w:lang w:val="en-GB"/>
              </w:rPr>
              <w:t>Perfectly</w:t>
            </w:r>
          </w:p>
        </w:tc>
        <w:tc>
          <w:tcPr>
            <w:tcW w:w="1509" w:type="dxa"/>
            <w:tcBorders>
              <w:left w:val="single" w:sz="4" w:space="0" w:color="000000"/>
              <w:bottom w:val="single" w:sz="4" w:space="0" w:color="000000"/>
            </w:tcBorders>
            <w:vAlign w:val="center"/>
          </w:tcPr>
          <w:p w:rsidR="000C4737" w:rsidRPr="00333CDC" w:rsidRDefault="00165A14">
            <w:pPr>
              <w:jc w:val="both"/>
              <w:rPr>
                <w:color w:val="000000"/>
                <w:sz w:val="28"/>
                <w:szCs w:val="28"/>
                <w:lang w:val="en-GB"/>
              </w:rPr>
            </w:pPr>
            <w:r w:rsidRPr="00333CDC">
              <w:rPr>
                <w:sz w:val="28"/>
                <w:szCs w:val="28"/>
                <w:lang w:val="en-GB"/>
              </w:rPr>
              <w:t>Good</w:t>
            </w:r>
          </w:p>
        </w:tc>
        <w:tc>
          <w:tcPr>
            <w:tcW w:w="1710" w:type="dxa"/>
            <w:tcBorders>
              <w:left w:val="single" w:sz="4" w:space="0" w:color="000000"/>
              <w:bottom w:val="single" w:sz="4" w:space="0" w:color="000000"/>
            </w:tcBorders>
            <w:vAlign w:val="center"/>
          </w:tcPr>
          <w:p w:rsidR="000C4737" w:rsidRPr="00333CDC" w:rsidRDefault="00165A14">
            <w:pPr>
              <w:jc w:val="both"/>
              <w:rPr>
                <w:color w:val="000000"/>
                <w:sz w:val="28"/>
                <w:szCs w:val="28"/>
                <w:lang w:val="en-GB"/>
              </w:rPr>
            </w:pPr>
            <w:r w:rsidRPr="00333CDC">
              <w:rPr>
                <w:sz w:val="28"/>
                <w:szCs w:val="28"/>
                <w:lang w:val="en-GB"/>
              </w:rPr>
              <w:t>Satisfactorily</w:t>
            </w:r>
          </w:p>
        </w:tc>
        <w:tc>
          <w:tcPr>
            <w:tcW w:w="1991" w:type="dxa"/>
            <w:tcBorders>
              <w:left w:val="single" w:sz="4" w:space="0" w:color="000000"/>
              <w:bottom w:val="single" w:sz="4" w:space="0" w:color="000000"/>
              <w:right w:val="single" w:sz="4" w:space="0" w:color="000000"/>
            </w:tcBorders>
            <w:vAlign w:val="center"/>
          </w:tcPr>
          <w:p w:rsidR="000C4737" w:rsidRPr="00333CDC" w:rsidRDefault="00165A14">
            <w:pPr>
              <w:jc w:val="both"/>
              <w:rPr>
                <w:color w:val="000000"/>
                <w:sz w:val="28"/>
                <w:szCs w:val="28"/>
                <w:lang w:val="en-GB"/>
              </w:rPr>
            </w:pPr>
            <w:r w:rsidRPr="00333CDC">
              <w:rPr>
                <w:sz w:val="28"/>
                <w:szCs w:val="28"/>
                <w:lang w:val="en-GB"/>
              </w:rPr>
              <w:t>Unsatisfactorily</w:t>
            </w:r>
          </w:p>
        </w:tc>
      </w:tr>
      <w:tr w:rsidR="000C4737" w:rsidRPr="00333CDC">
        <w:tc>
          <w:tcPr>
            <w:tcW w:w="2592" w:type="dxa"/>
            <w:tcBorders>
              <w:left w:val="single" w:sz="4" w:space="0" w:color="000000"/>
              <w:bottom w:val="single" w:sz="4" w:space="0" w:color="000000"/>
            </w:tcBorders>
          </w:tcPr>
          <w:p w:rsidR="000C4737" w:rsidRPr="00333CDC" w:rsidRDefault="00165A14">
            <w:pPr>
              <w:jc w:val="center"/>
              <w:rPr>
                <w:color w:val="000000"/>
                <w:sz w:val="28"/>
                <w:szCs w:val="28"/>
                <w:lang w:val="en-GB"/>
              </w:rPr>
            </w:pPr>
            <w:r w:rsidRPr="00333CDC">
              <w:rPr>
                <w:color w:val="000000"/>
                <w:sz w:val="28"/>
                <w:szCs w:val="28"/>
                <w:lang w:val="en-GB"/>
              </w:rPr>
              <w:t>3</w:t>
            </w:r>
          </w:p>
        </w:tc>
        <w:tc>
          <w:tcPr>
            <w:tcW w:w="1689" w:type="dxa"/>
            <w:tcBorders>
              <w:left w:val="single" w:sz="4" w:space="0" w:color="000000"/>
              <w:bottom w:val="single" w:sz="4" w:space="0" w:color="000000"/>
            </w:tcBorders>
          </w:tcPr>
          <w:p w:rsidR="000C4737" w:rsidRPr="00333CDC" w:rsidRDefault="00165A14">
            <w:pPr>
              <w:jc w:val="center"/>
              <w:rPr>
                <w:color w:val="000000"/>
                <w:sz w:val="28"/>
                <w:szCs w:val="28"/>
                <w:lang w:val="en-GB"/>
              </w:rPr>
            </w:pPr>
            <w:r w:rsidRPr="00333CDC">
              <w:rPr>
                <w:color w:val="000000"/>
                <w:sz w:val="28"/>
                <w:szCs w:val="28"/>
                <w:lang w:val="en-GB"/>
              </w:rPr>
              <w:t>3</w:t>
            </w:r>
          </w:p>
        </w:tc>
        <w:tc>
          <w:tcPr>
            <w:tcW w:w="1509" w:type="dxa"/>
            <w:tcBorders>
              <w:left w:val="single" w:sz="4" w:space="0" w:color="000000"/>
              <w:bottom w:val="single" w:sz="4" w:space="0" w:color="000000"/>
            </w:tcBorders>
          </w:tcPr>
          <w:p w:rsidR="000C4737" w:rsidRPr="00333CDC" w:rsidRDefault="00165A14">
            <w:pPr>
              <w:jc w:val="center"/>
              <w:rPr>
                <w:color w:val="000000"/>
                <w:sz w:val="28"/>
                <w:szCs w:val="28"/>
                <w:lang w:val="en-GB"/>
              </w:rPr>
            </w:pPr>
            <w:r w:rsidRPr="00333CDC">
              <w:rPr>
                <w:color w:val="000000"/>
                <w:sz w:val="28"/>
                <w:szCs w:val="28"/>
                <w:lang w:val="en-GB"/>
              </w:rPr>
              <w:t>2</w:t>
            </w:r>
          </w:p>
        </w:tc>
        <w:tc>
          <w:tcPr>
            <w:tcW w:w="1710" w:type="dxa"/>
            <w:tcBorders>
              <w:left w:val="single" w:sz="4" w:space="0" w:color="000000"/>
              <w:bottom w:val="single" w:sz="4" w:space="0" w:color="000000"/>
            </w:tcBorders>
          </w:tcPr>
          <w:p w:rsidR="000C4737" w:rsidRPr="00333CDC" w:rsidRDefault="00165A14">
            <w:pPr>
              <w:jc w:val="center"/>
              <w:rPr>
                <w:color w:val="000000"/>
                <w:sz w:val="28"/>
                <w:szCs w:val="28"/>
                <w:lang w:val="en-GB"/>
              </w:rPr>
            </w:pPr>
            <w:r w:rsidRPr="00333CDC">
              <w:rPr>
                <w:color w:val="000000"/>
                <w:sz w:val="28"/>
                <w:szCs w:val="28"/>
                <w:lang w:val="en-GB"/>
              </w:rPr>
              <w:t>1</w:t>
            </w:r>
          </w:p>
        </w:tc>
        <w:tc>
          <w:tcPr>
            <w:tcW w:w="1991" w:type="dxa"/>
            <w:tcBorders>
              <w:left w:val="single" w:sz="4" w:space="0" w:color="000000"/>
              <w:bottom w:val="single" w:sz="4" w:space="0" w:color="000000"/>
              <w:right w:val="single" w:sz="4" w:space="0" w:color="000000"/>
            </w:tcBorders>
          </w:tcPr>
          <w:p w:rsidR="000C4737" w:rsidRPr="00333CDC" w:rsidRDefault="00165A14">
            <w:pPr>
              <w:jc w:val="center"/>
              <w:rPr>
                <w:color w:val="000000"/>
                <w:sz w:val="28"/>
                <w:szCs w:val="28"/>
                <w:lang w:val="en-GB"/>
              </w:rPr>
            </w:pPr>
            <w:r w:rsidRPr="00333CDC">
              <w:rPr>
                <w:color w:val="000000"/>
                <w:sz w:val="28"/>
                <w:szCs w:val="28"/>
                <w:lang w:val="en-GB"/>
              </w:rPr>
              <w:t>0</w:t>
            </w:r>
          </w:p>
        </w:tc>
      </w:tr>
    </w:tbl>
    <w:p w:rsidR="000C4737" w:rsidRPr="00333CDC" w:rsidRDefault="00165A14" w:rsidP="00333CDC">
      <w:pPr>
        <w:widowControl w:val="0"/>
        <w:ind w:firstLine="709"/>
        <w:jc w:val="both"/>
        <w:rPr>
          <w:rFonts w:eastAsia="Calibri"/>
          <w:sz w:val="28"/>
          <w:szCs w:val="28"/>
          <w:lang w:val="en-GB"/>
        </w:rPr>
      </w:pPr>
      <w:r w:rsidRPr="00333CDC">
        <w:rPr>
          <w:rFonts w:eastAsia="Calibri"/>
          <w:sz w:val="28"/>
          <w:szCs w:val="28"/>
          <w:lang w:val="en-GB"/>
        </w:rPr>
        <w:t>Forms of assessment include: ongoing assessment of practical work; ongoing assessment of knowledge acquisition based on oral responses, reports, presentations and other forms of participation during practical (seminar) classes; individual or group projects requiring the development of practical skills and competencies (optional format); solving situational tasks; preparing summaries of independently studied topics; testing or written exams; preparing draft articles, conference abstracts and other publications; other forms that ensure comprehensive mastery of the curriculum and contribute to the gradual development of skills for effective independent professional (practical, scientific and theoretical) activity at a high level.</w:t>
      </w:r>
    </w:p>
    <w:p w:rsidR="000C4737" w:rsidRPr="00333CDC" w:rsidRDefault="000C4737" w:rsidP="00333CDC">
      <w:pPr>
        <w:ind w:firstLine="709"/>
        <w:jc w:val="both"/>
        <w:rPr>
          <w:rFonts w:eastAsia="Calibri"/>
          <w:b/>
          <w:iCs/>
          <w:sz w:val="28"/>
          <w:szCs w:val="28"/>
          <w:lang w:val="en-GB"/>
        </w:rPr>
      </w:pPr>
    </w:p>
    <w:p w:rsidR="000C4737" w:rsidRPr="00333CDC" w:rsidRDefault="000C4737" w:rsidP="00333CDC">
      <w:pPr>
        <w:ind w:firstLine="709"/>
        <w:jc w:val="both"/>
        <w:rPr>
          <w:b/>
          <w:iCs/>
          <w:sz w:val="28"/>
          <w:szCs w:val="28"/>
          <w:lang w:val="en-GB"/>
        </w:rPr>
      </w:pPr>
    </w:p>
    <w:p w:rsidR="000C4737" w:rsidRPr="00333CDC" w:rsidRDefault="000C4737" w:rsidP="00333CDC">
      <w:pPr>
        <w:ind w:firstLine="709"/>
        <w:jc w:val="both"/>
        <w:rPr>
          <w:b/>
          <w:iCs/>
          <w:sz w:val="28"/>
          <w:szCs w:val="28"/>
          <w:lang w:val="en-GB"/>
        </w:rPr>
      </w:pPr>
    </w:p>
    <w:p w:rsidR="000C4737" w:rsidRPr="00333CDC" w:rsidRDefault="000C4737" w:rsidP="00333CDC">
      <w:pPr>
        <w:ind w:firstLine="709"/>
        <w:jc w:val="both"/>
        <w:rPr>
          <w:b/>
          <w:iCs/>
          <w:sz w:val="28"/>
          <w:szCs w:val="28"/>
          <w:lang w:val="en-GB"/>
        </w:rPr>
      </w:pPr>
    </w:p>
    <w:p w:rsidR="000C4737" w:rsidRPr="00333CDC" w:rsidRDefault="000C4737" w:rsidP="00333CDC">
      <w:pPr>
        <w:ind w:firstLine="709"/>
        <w:jc w:val="both"/>
        <w:rPr>
          <w:b/>
          <w:iCs/>
          <w:sz w:val="28"/>
          <w:szCs w:val="28"/>
          <w:lang w:val="en-GB"/>
        </w:rPr>
      </w:pPr>
    </w:p>
    <w:p w:rsidR="000C4737" w:rsidRPr="00333CDC" w:rsidRDefault="00165A14" w:rsidP="00333CDC">
      <w:pPr>
        <w:ind w:firstLine="709"/>
        <w:jc w:val="both"/>
        <w:rPr>
          <w:rStyle w:val="31"/>
          <w:bCs/>
          <w:sz w:val="28"/>
          <w:szCs w:val="28"/>
          <w:lang w:val="en-GB"/>
        </w:rPr>
      </w:pPr>
      <w:r w:rsidRPr="00333CDC">
        <w:rPr>
          <w:color w:val="000000"/>
          <w:sz w:val="28"/>
          <w:szCs w:val="28"/>
          <w:lang w:val="en-GB"/>
        </w:rPr>
        <w:t>To assess the learning outcomes of a higher education applicant during the semester, a 100-point, national and ECTS assessment scale is used.</w:t>
      </w:r>
    </w:p>
    <w:p w:rsidR="000C4737" w:rsidRPr="00333CDC" w:rsidRDefault="00165A14" w:rsidP="00333CDC">
      <w:pPr>
        <w:ind w:firstLine="709"/>
        <w:jc w:val="center"/>
        <w:rPr>
          <w:sz w:val="28"/>
          <w:szCs w:val="28"/>
          <w:lang w:val="en-GB"/>
        </w:rPr>
      </w:pPr>
      <w:r w:rsidRPr="00333CDC">
        <w:rPr>
          <w:rStyle w:val="31"/>
          <w:bCs/>
          <w:sz w:val="28"/>
          <w:szCs w:val="28"/>
          <w:lang w:val="en-GB"/>
        </w:rPr>
        <w:t>Final assessment scale: national and ECTS</w:t>
      </w:r>
    </w:p>
    <w:tbl>
      <w:tblPr>
        <w:tblW w:w="10305" w:type="dxa"/>
        <w:tblInd w:w="-15" w:type="dxa"/>
        <w:tblLayout w:type="fixed"/>
        <w:tblCellMar>
          <w:left w:w="0" w:type="dxa"/>
          <w:right w:w="0" w:type="dxa"/>
        </w:tblCellMar>
        <w:tblLook w:val="0000" w:firstRow="0" w:lastRow="0" w:firstColumn="0" w:lastColumn="0" w:noHBand="0" w:noVBand="0"/>
      </w:tblPr>
      <w:tblGrid>
        <w:gridCol w:w="2147"/>
        <w:gridCol w:w="1363"/>
        <w:gridCol w:w="3581"/>
        <w:gridCol w:w="3214"/>
      </w:tblGrid>
      <w:tr w:rsidR="000C4737" w:rsidRPr="00333CDC">
        <w:trPr>
          <w:trHeight w:hRule="exact" w:val="850"/>
        </w:trPr>
        <w:tc>
          <w:tcPr>
            <w:tcW w:w="2147" w:type="dxa"/>
            <w:vMerge w:val="restart"/>
            <w:tcBorders>
              <w:top w:val="single" w:sz="4" w:space="0" w:color="000000"/>
              <w:left w:val="single" w:sz="4" w:space="0" w:color="000000"/>
            </w:tcBorders>
            <w:shd w:val="clear" w:color="auto" w:fill="FFFFFF"/>
          </w:tcPr>
          <w:p w:rsidR="000C4737" w:rsidRPr="00333CDC" w:rsidRDefault="00165A14">
            <w:pPr>
              <w:pStyle w:val="a8"/>
              <w:jc w:val="center"/>
              <w:rPr>
                <w:b/>
                <w:sz w:val="28"/>
                <w:szCs w:val="28"/>
                <w:lang w:val="en-GB"/>
              </w:rPr>
            </w:pPr>
            <w:r w:rsidRPr="00333CDC">
              <w:rPr>
                <w:b/>
                <w:sz w:val="28"/>
                <w:szCs w:val="28"/>
                <w:lang w:val="en-GB"/>
              </w:rPr>
              <w:t>Total points for all types of learning activities</w:t>
            </w:r>
          </w:p>
        </w:tc>
        <w:tc>
          <w:tcPr>
            <w:tcW w:w="1363" w:type="dxa"/>
            <w:vMerge w:val="restart"/>
            <w:tcBorders>
              <w:top w:val="single" w:sz="4" w:space="0" w:color="000000"/>
              <w:left w:val="single" w:sz="4" w:space="0" w:color="000000"/>
            </w:tcBorders>
            <w:shd w:val="clear" w:color="auto" w:fill="FFFFFF"/>
          </w:tcPr>
          <w:p w:rsidR="000C4737" w:rsidRPr="00333CDC" w:rsidRDefault="00165A14">
            <w:pPr>
              <w:pStyle w:val="a8"/>
              <w:jc w:val="center"/>
              <w:rPr>
                <w:b/>
                <w:sz w:val="28"/>
                <w:szCs w:val="28"/>
                <w:lang w:val="en-GB"/>
              </w:rPr>
            </w:pPr>
            <w:r w:rsidRPr="00333CDC">
              <w:rPr>
                <w:b/>
                <w:sz w:val="28"/>
                <w:szCs w:val="28"/>
                <w:lang w:val="en-GB"/>
              </w:rPr>
              <w:t>ECT8 assessment</w:t>
            </w:r>
          </w:p>
        </w:tc>
        <w:tc>
          <w:tcPr>
            <w:tcW w:w="6795" w:type="dxa"/>
            <w:gridSpan w:val="2"/>
            <w:tcBorders>
              <w:top w:val="single" w:sz="4" w:space="0" w:color="000000"/>
              <w:left w:val="single" w:sz="4" w:space="0" w:color="000000"/>
              <w:right w:val="single" w:sz="4" w:space="0" w:color="000000"/>
            </w:tcBorders>
            <w:shd w:val="clear" w:color="auto" w:fill="FFFFFF"/>
          </w:tcPr>
          <w:p w:rsidR="000C4737" w:rsidRPr="00333CDC" w:rsidRDefault="00165A14">
            <w:pPr>
              <w:pStyle w:val="a8"/>
              <w:jc w:val="center"/>
              <w:rPr>
                <w:b/>
                <w:sz w:val="28"/>
                <w:szCs w:val="28"/>
                <w:lang w:val="en-GB"/>
              </w:rPr>
            </w:pPr>
            <w:r w:rsidRPr="00333CDC">
              <w:rPr>
                <w:b/>
                <w:sz w:val="28"/>
                <w:szCs w:val="28"/>
                <w:lang w:val="en-GB"/>
              </w:rPr>
              <w:t>National scale assessment</w:t>
            </w:r>
          </w:p>
        </w:tc>
      </w:tr>
      <w:tr w:rsidR="000C4737" w:rsidRPr="00333CDC">
        <w:trPr>
          <w:trHeight w:hRule="exact" w:val="581"/>
        </w:trPr>
        <w:tc>
          <w:tcPr>
            <w:tcW w:w="2147" w:type="dxa"/>
            <w:vMerge/>
            <w:tcBorders>
              <w:top w:val="single" w:sz="4" w:space="0" w:color="000000"/>
              <w:left w:val="single" w:sz="4" w:space="0" w:color="000000"/>
            </w:tcBorders>
            <w:shd w:val="clear" w:color="auto" w:fill="FFFFFF"/>
          </w:tcPr>
          <w:p w:rsidR="000C4737" w:rsidRPr="00333CDC" w:rsidRDefault="000C4737">
            <w:pPr>
              <w:pStyle w:val="a8"/>
              <w:snapToGrid w:val="0"/>
              <w:jc w:val="center"/>
              <w:rPr>
                <w:b/>
                <w:sz w:val="28"/>
                <w:szCs w:val="28"/>
                <w:lang w:val="en-GB"/>
              </w:rPr>
            </w:pPr>
          </w:p>
        </w:tc>
        <w:tc>
          <w:tcPr>
            <w:tcW w:w="1363" w:type="dxa"/>
            <w:vMerge/>
            <w:tcBorders>
              <w:top w:val="single" w:sz="4" w:space="0" w:color="000000"/>
              <w:left w:val="single" w:sz="4" w:space="0" w:color="000000"/>
            </w:tcBorders>
            <w:shd w:val="clear" w:color="auto" w:fill="FFFFFF"/>
          </w:tcPr>
          <w:p w:rsidR="000C4737" w:rsidRPr="00333CDC" w:rsidRDefault="000C4737">
            <w:pPr>
              <w:pStyle w:val="a8"/>
              <w:snapToGrid w:val="0"/>
              <w:jc w:val="center"/>
              <w:rPr>
                <w:b/>
                <w:sz w:val="28"/>
                <w:szCs w:val="28"/>
                <w:lang w:val="en-GB"/>
              </w:rPr>
            </w:pPr>
          </w:p>
        </w:tc>
        <w:tc>
          <w:tcPr>
            <w:tcW w:w="3581" w:type="dxa"/>
            <w:tcBorders>
              <w:top w:val="single" w:sz="4" w:space="0" w:color="000000"/>
              <w:left w:val="single" w:sz="4" w:space="0" w:color="000000"/>
            </w:tcBorders>
            <w:shd w:val="clear" w:color="auto" w:fill="FFFFFF"/>
          </w:tcPr>
          <w:p w:rsidR="000C4737" w:rsidRPr="00333CDC" w:rsidRDefault="00165A14">
            <w:pPr>
              <w:pStyle w:val="a8"/>
              <w:ind w:left="160"/>
              <w:jc w:val="center"/>
              <w:rPr>
                <w:b/>
                <w:sz w:val="28"/>
                <w:szCs w:val="28"/>
                <w:lang w:val="en-GB"/>
              </w:rPr>
            </w:pPr>
            <w:r w:rsidRPr="00333CDC">
              <w:rPr>
                <w:b/>
                <w:sz w:val="28"/>
                <w:szCs w:val="28"/>
                <w:lang w:val="en-GB"/>
              </w:rPr>
              <w:t>for exam, course project (work), practice</w:t>
            </w:r>
          </w:p>
        </w:tc>
        <w:tc>
          <w:tcPr>
            <w:tcW w:w="3214" w:type="dxa"/>
            <w:tcBorders>
              <w:top w:val="single" w:sz="4" w:space="0" w:color="000000"/>
              <w:left w:val="single" w:sz="4" w:space="0" w:color="000000"/>
              <w:right w:val="single" w:sz="4" w:space="0" w:color="000000"/>
            </w:tcBorders>
            <w:shd w:val="clear" w:color="auto" w:fill="FFFFFF"/>
          </w:tcPr>
          <w:p w:rsidR="000C4737" w:rsidRPr="00333CDC" w:rsidRDefault="00165A14">
            <w:pPr>
              <w:pStyle w:val="a8"/>
              <w:jc w:val="center"/>
              <w:rPr>
                <w:b/>
                <w:sz w:val="28"/>
                <w:szCs w:val="28"/>
                <w:lang w:val="en-GB"/>
              </w:rPr>
            </w:pPr>
            <w:r w:rsidRPr="00333CDC">
              <w:rPr>
                <w:b/>
                <w:sz w:val="28"/>
                <w:szCs w:val="28"/>
                <w:lang w:val="en-GB"/>
              </w:rPr>
              <w:t>for credit</w:t>
            </w:r>
          </w:p>
        </w:tc>
      </w:tr>
      <w:tr w:rsidR="000C4737" w:rsidRPr="00333CDC">
        <w:trPr>
          <w:trHeight w:hRule="exact" w:val="362"/>
        </w:trPr>
        <w:tc>
          <w:tcPr>
            <w:tcW w:w="2147" w:type="dxa"/>
            <w:tcBorders>
              <w:top w:val="single" w:sz="4" w:space="0" w:color="000000"/>
              <w:left w:val="single" w:sz="4" w:space="0" w:color="000000"/>
            </w:tcBorders>
            <w:shd w:val="clear" w:color="auto" w:fill="FFFFFF"/>
          </w:tcPr>
          <w:p w:rsidR="000C4737" w:rsidRPr="00333CDC" w:rsidRDefault="00165A14">
            <w:pPr>
              <w:pStyle w:val="a8"/>
              <w:jc w:val="center"/>
              <w:rPr>
                <w:sz w:val="28"/>
                <w:szCs w:val="28"/>
                <w:lang w:val="en-GB"/>
              </w:rPr>
            </w:pPr>
            <w:r w:rsidRPr="00333CDC">
              <w:rPr>
                <w:sz w:val="28"/>
                <w:szCs w:val="28"/>
                <w:lang w:val="en-GB"/>
              </w:rPr>
              <w:t>90 – 100</w:t>
            </w:r>
          </w:p>
        </w:tc>
        <w:tc>
          <w:tcPr>
            <w:tcW w:w="1363" w:type="dxa"/>
            <w:tcBorders>
              <w:top w:val="single" w:sz="4" w:space="0" w:color="000000"/>
              <w:left w:val="single" w:sz="4" w:space="0" w:color="000000"/>
            </w:tcBorders>
            <w:shd w:val="clear" w:color="auto" w:fill="FFFFFF"/>
          </w:tcPr>
          <w:p w:rsidR="000C4737" w:rsidRPr="00333CDC" w:rsidRDefault="00165A14">
            <w:pPr>
              <w:pStyle w:val="a8"/>
              <w:jc w:val="center"/>
              <w:rPr>
                <w:sz w:val="28"/>
                <w:szCs w:val="28"/>
                <w:lang w:val="en-GB"/>
              </w:rPr>
            </w:pPr>
            <w:r w:rsidRPr="00333CDC">
              <w:rPr>
                <w:sz w:val="28"/>
                <w:szCs w:val="28"/>
                <w:lang w:val="en-GB"/>
              </w:rPr>
              <w:t>AND</w:t>
            </w:r>
          </w:p>
        </w:tc>
        <w:tc>
          <w:tcPr>
            <w:tcW w:w="3581" w:type="dxa"/>
            <w:tcBorders>
              <w:top w:val="single" w:sz="4" w:space="0" w:color="000000"/>
              <w:left w:val="single" w:sz="4" w:space="0" w:color="000000"/>
            </w:tcBorders>
            <w:shd w:val="clear" w:color="auto" w:fill="FFFFFF"/>
          </w:tcPr>
          <w:p w:rsidR="000C4737" w:rsidRPr="00333CDC" w:rsidRDefault="00165A14">
            <w:pPr>
              <w:pStyle w:val="a8"/>
              <w:jc w:val="center"/>
              <w:rPr>
                <w:sz w:val="28"/>
                <w:szCs w:val="28"/>
                <w:lang w:val="en-GB"/>
              </w:rPr>
            </w:pPr>
            <w:r w:rsidRPr="00333CDC">
              <w:rPr>
                <w:sz w:val="28"/>
                <w:szCs w:val="28"/>
                <w:lang w:val="en-GB"/>
              </w:rPr>
              <w:t>perfectly</w:t>
            </w:r>
          </w:p>
        </w:tc>
        <w:tc>
          <w:tcPr>
            <w:tcW w:w="3214" w:type="dxa"/>
            <w:vMerge w:val="restart"/>
            <w:tcBorders>
              <w:top w:val="single" w:sz="4" w:space="0" w:color="000000"/>
              <w:left w:val="single" w:sz="4" w:space="0" w:color="000000"/>
              <w:right w:val="single" w:sz="4" w:space="0" w:color="000000"/>
            </w:tcBorders>
            <w:shd w:val="clear" w:color="auto" w:fill="FFFFFF"/>
          </w:tcPr>
          <w:p w:rsidR="000C4737" w:rsidRPr="00333CDC" w:rsidRDefault="00165A14">
            <w:pPr>
              <w:pStyle w:val="a8"/>
              <w:jc w:val="center"/>
              <w:rPr>
                <w:sz w:val="28"/>
                <w:szCs w:val="28"/>
                <w:lang w:val="en-GB"/>
              </w:rPr>
            </w:pPr>
            <w:r w:rsidRPr="00333CDC">
              <w:rPr>
                <w:sz w:val="28"/>
                <w:szCs w:val="28"/>
                <w:lang w:val="en-GB"/>
              </w:rPr>
              <w:t>Enrolled</w:t>
            </w:r>
          </w:p>
        </w:tc>
      </w:tr>
      <w:tr w:rsidR="000C4737" w:rsidRPr="00333CDC">
        <w:trPr>
          <w:trHeight w:hRule="exact" w:val="357"/>
        </w:trPr>
        <w:tc>
          <w:tcPr>
            <w:tcW w:w="2147" w:type="dxa"/>
            <w:tcBorders>
              <w:top w:val="single" w:sz="4" w:space="0" w:color="000000"/>
              <w:left w:val="single" w:sz="4" w:space="0" w:color="000000"/>
            </w:tcBorders>
            <w:shd w:val="clear" w:color="auto" w:fill="FFFFFF"/>
          </w:tcPr>
          <w:p w:rsidR="000C4737" w:rsidRPr="00333CDC" w:rsidRDefault="00165A14">
            <w:pPr>
              <w:pStyle w:val="a8"/>
              <w:jc w:val="center"/>
              <w:rPr>
                <w:sz w:val="28"/>
                <w:szCs w:val="28"/>
                <w:lang w:val="en-GB"/>
              </w:rPr>
            </w:pPr>
            <w:r w:rsidRPr="00333CDC">
              <w:rPr>
                <w:sz w:val="28"/>
                <w:szCs w:val="28"/>
                <w:lang w:val="en-GB"/>
              </w:rPr>
              <w:t>82 – 89</w:t>
            </w:r>
          </w:p>
        </w:tc>
        <w:tc>
          <w:tcPr>
            <w:tcW w:w="1363" w:type="dxa"/>
            <w:tcBorders>
              <w:top w:val="single" w:sz="4" w:space="0" w:color="000000"/>
              <w:left w:val="single" w:sz="4" w:space="0" w:color="000000"/>
            </w:tcBorders>
            <w:shd w:val="clear" w:color="auto" w:fill="FFFFFF"/>
          </w:tcPr>
          <w:p w:rsidR="000C4737" w:rsidRPr="00333CDC" w:rsidRDefault="00165A14">
            <w:pPr>
              <w:pStyle w:val="a8"/>
              <w:jc w:val="center"/>
              <w:rPr>
                <w:sz w:val="28"/>
                <w:szCs w:val="28"/>
                <w:lang w:val="en-GB"/>
              </w:rPr>
            </w:pPr>
            <w:r w:rsidRPr="00333CDC">
              <w:rPr>
                <w:sz w:val="28"/>
                <w:szCs w:val="28"/>
                <w:lang w:val="en-GB"/>
              </w:rPr>
              <w:t>IN</w:t>
            </w:r>
          </w:p>
        </w:tc>
        <w:tc>
          <w:tcPr>
            <w:tcW w:w="3581" w:type="dxa"/>
            <w:vMerge w:val="restart"/>
            <w:tcBorders>
              <w:top w:val="single" w:sz="4" w:space="0" w:color="000000"/>
              <w:left w:val="single" w:sz="4" w:space="0" w:color="000000"/>
            </w:tcBorders>
            <w:shd w:val="clear" w:color="auto" w:fill="FFFFFF"/>
          </w:tcPr>
          <w:p w:rsidR="000C4737" w:rsidRPr="00333CDC" w:rsidRDefault="00165A14">
            <w:pPr>
              <w:pStyle w:val="a8"/>
              <w:jc w:val="center"/>
              <w:rPr>
                <w:sz w:val="28"/>
                <w:szCs w:val="28"/>
                <w:lang w:val="en-GB"/>
              </w:rPr>
            </w:pPr>
            <w:r w:rsidRPr="00333CDC">
              <w:rPr>
                <w:sz w:val="28"/>
                <w:szCs w:val="28"/>
                <w:lang w:val="en-GB"/>
              </w:rPr>
              <w:t>good</w:t>
            </w:r>
          </w:p>
        </w:tc>
        <w:tc>
          <w:tcPr>
            <w:tcW w:w="3214" w:type="dxa"/>
            <w:vMerge/>
            <w:tcBorders>
              <w:top w:val="single" w:sz="4" w:space="0" w:color="000000"/>
              <w:left w:val="single" w:sz="4" w:space="0" w:color="000000"/>
              <w:right w:val="single" w:sz="4" w:space="0" w:color="000000"/>
            </w:tcBorders>
            <w:shd w:val="clear" w:color="auto" w:fill="FFFFFF"/>
          </w:tcPr>
          <w:p w:rsidR="000C4737" w:rsidRPr="00333CDC" w:rsidRDefault="000C4737">
            <w:pPr>
              <w:pStyle w:val="a8"/>
              <w:snapToGrid w:val="0"/>
              <w:jc w:val="center"/>
              <w:rPr>
                <w:sz w:val="28"/>
                <w:szCs w:val="28"/>
                <w:lang w:val="en-GB"/>
              </w:rPr>
            </w:pPr>
          </w:p>
        </w:tc>
      </w:tr>
      <w:tr w:rsidR="000C4737" w:rsidRPr="00333CDC">
        <w:trPr>
          <w:trHeight w:hRule="exact" w:val="353"/>
        </w:trPr>
        <w:tc>
          <w:tcPr>
            <w:tcW w:w="2147" w:type="dxa"/>
            <w:tcBorders>
              <w:top w:val="single" w:sz="4" w:space="0" w:color="000000"/>
              <w:left w:val="single" w:sz="4" w:space="0" w:color="000000"/>
            </w:tcBorders>
            <w:shd w:val="clear" w:color="auto" w:fill="FFFFFF"/>
          </w:tcPr>
          <w:p w:rsidR="000C4737" w:rsidRPr="00333CDC" w:rsidRDefault="00165A14">
            <w:pPr>
              <w:pStyle w:val="a8"/>
              <w:jc w:val="center"/>
              <w:rPr>
                <w:sz w:val="28"/>
                <w:szCs w:val="28"/>
                <w:lang w:val="en-GB"/>
              </w:rPr>
            </w:pPr>
            <w:r w:rsidRPr="00333CDC">
              <w:rPr>
                <w:sz w:val="28"/>
                <w:szCs w:val="28"/>
                <w:lang w:val="en-GB"/>
              </w:rPr>
              <w:t>75 – 81</w:t>
            </w:r>
          </w:p>
        </w:tc>
        <w:tc>
          <w:tcPr>
            <w:tcW w:w="1363" w:type="dxa"/>
            <w:tcBorders>
              <w:top w:val="single" w:sz="4" w:space="0" w:color="000000"/>
              <w:left w:val="single" w:sz="4" w:space="0" w:color="000000"/>
            </w:tcBorders>
            <w:shd w:val="clear" w:color="auto" w:fill="FFFFFF"/>
          </w:tcPr>
          <w:p w:rsidR="000C4737" w:rsidRPr="00333CDC" w:rsidRDefault="00165A14">
            <w:pPr>
              <w:pStyle w:val="a8"/>
              <w:jc w:val="center"/>
              <w:rPr>
                <w:sz w:val="28"/>
                <w:szCs w:val="28"/>
                <w:lang w:val="en-GB"/>
              </w:rPr>
            </w:pPr>
            <w:r w:rsidRPr="00333CDC">
              <w:rPr>
                <w:sz w:val="28"/>
                <w:szCs w:val="28"/>
                <w:lang w:val="en-GB"/>
              </w:rPr>
              <w:t>WITH</w:t>
            </w:r>
          </w:p>
        </w:tc>
        <w:tc>
          <w:tcPr>
            <w:tcW w:w="3581" w:type="dxa"/>
            <w:vMerge/>
            <w:tcBorders>
              <w:top w:val="single" w:sz="4" w:space="0" w:color="000000"/>
              <w:left w:val="single" w:sz="4" w:space="0" w:color="000000"/>
            </w:tcBorders>
            <w:shd w:val="clear" w:color="auto" w:fill="FFFFFF"/>
          </w:tcPr>
          <w:p w:rsidR="000C4737" w:rsidRPr="00333CDC" w:rsidRDefault="000C4737">
            <w:pPr>
              <w:pStyle w:val="a8"/>
              <w:snapToGrid w:val="0"/>
              <w:jc w:val="center"/>
              <w:rPr>
                <w:sz w:val="28"/>
                <w:szCs w:val="28"/>
                <w:lang w:val="en-GB"/>
              </w:rPr>
            </w:pPr>
          </w:p>
        </w:tc>
        <w:tc>
          <w:tcPr>
            <w:tcW w:w="3214" w:type="dxa"/>
            <w:vMerge/>
            <w:tcBorders>
              <w:top w:val="single" w:sz="4" w:space="0" w:color="000000"/>
              <w:left w:val="single" w:sz="4" w:space="0" w:color="000000"/>
              <w:right w:val="single" w:sz="4" w:space="0" w:color="000000"/>
            </w:tcBorders>
            <w:shd w:val="clear" w:color="auto" w:fill="FFFFFF"/>
          </w:tcPr>
          <w:p w:rsidR="000C4737" w:rsidRPr="00333CDC" w:rsidRDefault="000C4737">
            <w:pPr>
              <w:pStyle w:val="a8"/>
              <w:snapToGrid w:val="0"/>
              <w:jc w:val="center"/>
              <w:rPr>
                <w:sz w:val="28"/>
                <w:szCs w:val="28"/>
                <w:lang w:val="en-GB"/>
              </w:rPr>
            </w:pPr>
          </w:p>
        </w:tc>
      </w:tr>
      <w:tr w:rsidR="000C4737" w:rsidRPr="00333CDC">
        <w:trPr>
          <w:trHeight w:hRule="exact" w:val="364"/>
        </w:trPr>
        <w:tc>
          <w:tcPr>
            <w:tcW w:w="2147" w:type="dxa"/>
            <w:tcBorders>
              <w:top w:val="single" w:sz="4" w:space="0" w:color="000000"/>
              <w:left w:val="single" w:sz="4" w:space="0" w:color="000000"/>
            </w:tcBorders>
            <w:shd w:val="clear" w:color="auto" w:fill="FFFFFF"/>
          </w:tcPr>
          <w:p w:rsidR="000C4737" w:rsidRPr="00333CDC" w:rsidRDefault="00165A14">
            <w:pPr>
              <w:pStyle w:val="a8"/>
              <w:jc w:val="center"/>
              <w:rPr>
                <w:sz w:val="28"/>
                <w:szCs w:val="28"/>
                <w:lang w:val="en-GB"/>
              </w:rPr>
            </w:pPr>
            <w:r w:rsidRPr="00333CDC">
              <w:rPr>
                <w:sz w:val="28"/>
                <w:szCs w:val="28"/>
                <w:lang w:val="en-GB"/>
              </w:rPr>
              <w:t>68 – 74</w:t>
            </w:r>
          </w:p>
        </w:tc>
        <w:tc>
          <w:tcPr>
            <w:tcW w:w="1363" w:type="dxa"/>
            <w:tcBorders>
              <w:top w:val="single" w:sz="4" w:space="0" w:color="000000"/>
              <w:left w:val="single" w:sz="4" w:space="0" w:color="000000"/>
            </w:tcBorders>
            <w:shd w:val="clear" w:color="auto" w:fill="FFFFFF"/>
          </w:tcPr>
          <w:p w:rsidR="000C4737" w:rsidRPr="00333CDC" w:rsidRDefault="00165A14">
            <w:pPr>
              <w:jc w:val="center"/>
              <w:rPr>
                <w:sz w:val="28"/>
                <w:szCs w:val="28"/>
                <w:lang w:val="en-GB"/>
              </w:rPr>
            </w:pPr>
            <w:r w:rsidRPr="00333CDC">
              <w:rPr>
                <w:sz w:val="28"/>
                <w:szCs w:val="28"/>
                <w:lang w:val="en-GB"/>
              </w:rPr>
              <w:t>D</w:t>
            </w:r>
          </w:p>
        </w:tc>
        <w:tc>
          <w:tcPr>
            <w:tcW w:w="3581" w:type="dxa"/>
            <w:vMerge w:val="restart"/>
            <w:tcBorders>
              <w:top w:val="single" w:sz="4" w:space="0" w:color="000000"/>
              <w:left w:val="single" w:sz="4" w:space="0" w:color="000000"/>
            </w:tcBorders>
            <w:shd w:val="clear" w:color="auto" w:fill="FFFFFF"/>
          </w:tcPr>
          <w:p w:rsidR="000C4737" w:rsidRPr="00333CDC" w:rsidRDefault="00165A14">
            <w:pPr>
              <w:pStyle w:val="a8"/>
              <w:jc w:val="center"/>
              <w:rPr>
                <w:sz w:val="28"/>
                <w:szCs w:val="28"/>
                <w:lang w:val="en-GB"/>
              </w:rPr>
            </w:pPr>
            <w:r w:rsidRPr="00333CDC">
              <w:rPr>
                <w:sz w:val="28"/>
                <w:szCs w:val="28"/>
                <w:lang w:val="en-GB"/>
              </w:rPr>
              <w:t>satisfactorily</w:t>
            </w:r>
          </w:p>
        </w:tc>
        <w:tc>
          <w:tcPr>
            <w:tcW w:w="3214" w:type="dxa"/>
            <w:vMerge/>
            <w:tcBorders>
              <w:top w:val="single" w:sz="4" w:space="0" w:color="000000"/>
              <w:left w:val="single" w:sz="4" w:space="0" w:color="000000"/>
              <w:right w:val="single" w:sz="4" w:space="0" w:color="000000"/>
            </w:tcBorders>
            <w:shd w:val="clear" w:color="auto" w:fill="FFFFFF"/>
          </w:tcPr>
          <w:p w:rsidR="000C4737" w:rsidRPr="00333CDC" w:rsidRDefault="000C4737">
            <w:pPr>
              <w:pStyle w:val="a8"/>
              <w:snapToGrid w:val="0"/>
              <w:jc w:val="center"/>
              <w:rPr>
                <w:sz w:val="28"/>
                <w:szCs w:val="28"/>
                <w:lang w:val="en-GB"/>
              </w:rPr>
            </w:pPr>
          </w:p>
        </w:tc>
      </w:tr>
      <w:tr w:rsidR="000C4737" w:rsidRPr="00333CDC">
        <w:trPr>
          <w:trHeight w:hRule="exact" w:val="344"/>
        </w:trPr>
        <w:tc>
          <w:tcPr>
            <w:tcW w:w="2147" w:type="dxa"/>
            <w:tcBorders>
              <w:top w:val="single" w:sz="4" w:space="0" w:color="000000"/>
              <w:left w:val="single" w:sz="4" w:space="0" w:color="000000"/>
            </w:tcBorders>
            <w:shd w:val="clear" w:color="auto" w:fill="FFFFFF"/>
          </w:tcPr>
          <w:p w:rsidR="000C4737" w:rsidRPr="00333CDC" w:rsidRDefault="00165A14">
            <w:pPr>
              <w:pStyle w:val="a8"/>
              <w:jc w:val="center"/>
              <w:rPr>
                <w:sz w:val="28"/>
                <w:szCs w:val="28"/>
                <w:lang w:val="en-GB"/>
              </w:rPr>
            </w:pPr>
            <w:r w:rsidRPr="00333CDC">
              <w:rPr>
                <w:sz w:val="28"/>
                <w:szCs w:val="28"/>
                <w:lang w:val="en-GB"/>
              </w:rPr>
              <w:t>60 – 67</w:t>
            </w:r>
          </w:p>
        </w:tc>
        <w:tc>
          <w:tcPr>
            <w:tcW w:w="1363" w:type="dxa"/>
            <w:tcBorders>
              <w:top w:val="single" w:sz="4" w:space="0" w:color="000000"/>
              <w:left w:val="single" w:sz="4" w:space="0" w:color="000000"/>
            </w:tcBorders>
            <w:shd w:val="clear" w:color="auto" w:fill="FFFFFF"/>
          </w:tcPr>
          <w:p w:rsidR="000C4737" w:rsidRPr="00333CDC" w:rsidRDefault="00165A14">
            <w:pPr>
              <w:pStyle w:val="a8"/>
              <w:jc w:val="center"/>
              <w:rPr>
                <w:sz w:val="28"/>
                <w:szCs w:val="28"/>
                <w:lang w:val="en-GB"/>
              </w:rPr>
            </w:pPr>
            <w:r w:rsidRPr="00333CDC">
              <w:rPr>
                <w:sz w:val="28"/>
                <w:szCs w:val="28"/>
                <w:lang w:val="en-GB"/>
              </w:rPr>
              <w:t>THERE ARE</w:t>
            </w:r>
          </w:p>
        </w:tc>
        <w:tc>
          <w:tcPr>
            <w:tcW w:w="3581" w:type="dxa"/>
            <w:vMerge/>
            <w:tcBorders>
              <w:top w:val="single" w:sz="4" w:space="0" w:color="000000"/>
              <w:left w:val="single" w:sz="4" w:space="0" w:color="000000"/>
            </w:tcBorders>
            <w:shd w:val="clear" w:color="auto" w:fill="FFFFFF"/>
          </w:tcPr>
          <w:p w:rsidR="000C4737" w:rsidRPr="00333CDC" w:rsidRDefault="000C4737">
            <w:pPr>
              <w:pStyle w:val="a8"/>
              <w:snapToGrid w:val="0"/>
              <w:jc w:val="center"/>
              <w:rPr>
                <w:sz w:val="28"/>
                <w:szCs w:val="28"/>
                <w:lang w:val="en-GB"/>
              </w:rPr>
            </w:pPr>
          </w:p>
        </w:tc>
        <w:tc>
          <w:tcPr>
            <w:tcW w:w="3214" w:type="dxa"/>
            <w:vMerge/>
            <w:tcBorders>
              <w:top w:val="single" w:sz="4" w:space="0" w:color="000000"/>
              <w:left w:val="single" w:sz="4" w:space="0" w:color="000000"/>
              <w:right w:val="single" w:sz="4" w:space="0" w:color="000000"/>
            </w:tcBorders>
            <w:shd w:val="clear" w:color="auto" w:fill="FFFFFF"/>
          </w:tcPr>
          <w:p w:rsidR="000C4737" w:rsidRPr="00333CDC" w:rsidRDefault="000C4737">
            <w:pPr>
              <w:pStyle w:val="a8"/>
              <w:snapToGrid w:val="0"/>
              <w:jc w:val="center"/>
              <w:rPr>
                <w:sz w:val="28"/>
                <w:szCs w:val="28"/>
                <w:lang w:val="en-GB"/>
              </w:rPr>
            </w:pPr>
          </w:p>
        </w:tc>
      </w:tr>
      <w:tr w:rsidR="000C4737" w:rsidRPr="000E66EF">
        <w:trPr>
          <w:trHeight w:hRule="exact" w:val="608"/>
        </w:trPr>
        <w:tc>
          <w:tcPr>
            <w:tcW w:w="2147" w:type="dxa"/>
            <w:tcBorders>
              <w:top w:val="single" w:sz="4" w:space="0" w:color="000000"/>
              <w:left w:val="single" w:sz="4" w:space="0" w:color="000000"/>
            </w:tcBorders>
            <w:shd w:val="clear" w:color="auto" w:fill="FFFFFF"/>
          </w:tcPr>
          <w:p w:rsidR="000C4737" w:rsidRPr="00333CDC" w:rsidRDefault="00165A14">
            <w:pPr>
              <w:pStyle w:val="a8"/>
              <w:jc w:val="center"/>
              <w:rPr>
                <w:sz w:val="28"/>
                <w:szCs w:val="28"/>
                <w:lang w:val="en-GB"/>
              </w:rPr>
            </w:pPr>
            <w:r w:rsidRPr="00333CDC">
              <w:rPr>
                <w:sz w:val="28"/>
                <w:szCs w:val="28"/>
                <w:lang w:val="en-GB"/>
              </w:rPr>
              <w:t>35 – 59</w:t>
            </w:r>
          </w:p>
        </w:tc>
        <w:tc>
          <w:tcPr>
            <w:tcW w:w="1363" w:type="dxa"/>
            <w:tcBorders>
              <w:top w:val="single" w:sz="4" w:space="0" w:color="000000"/>
              <w:left w:val="single" w:sz="4" w:space="0" w:color="000000"/>
            </w:tcBorders>
            <w:shd w:val="clear" w:color="auto" w:fill="FFFFFF"/>
          </w:tcPr>
          <w:p w:rsidR="000C4737" w:rsidRPr="00333CDC" w:rsidRDefault="00165A14">
            <w:pPr>
              <w:pStyle w:val="a8"/>
              <w:jc w:val="center"/>
              <w:rPr>
                <w:sz w:val="28"/>
                <w:szCs w:val="28"/>
                <w:lang w:val="en-GB"/>
              </w:rPr>
            </w:pPr>
            <w:r w:rsidRPr="00333CDC">
              <w:rPr>
                <w:sz w:val="28"/>
                <w:szCs w:val="28"/>
                <w:lang w:val="en-GB"/>
              </w:rPr>
              <w:t>FX</w:t>
            </w:r>
          </w:p>
        </w:tc>
        <w:tc>
          <w:tcPr>
            <w:tcW w:w="3581" w:type="dxa"/>
            <w:tcBorders>
              <w:top w:val="single" w:sz="4" w:space="0" w:color="000000"/>
              <w:left w:val="single" w:sz="4" w:space="0" w:color="000000"/>
            </w:tcBorders>
            <w:shd w:val="clear" w:color="auto" w:fill="FFFFFF"/>
          </w:tcPr>
          <w:p w:rsidR="000C4737" w:rsidRPr="00333CDC" w:rsidRDefault="00165A14">
            <w:pPr>
              <w:pStyle w:val="a8"/>
              <w:jc w:val="center"/>
              <w:rPr>
                <w:sz w:val="28"/>
                <w:szCs w:val="28"/>
                <w:lang w:val="en-GB"/>
              </w:rPr>
            </w:pPr>
            <w:r w:rsidRPr="00333CDC">
              <w:rPr>
                <w:sz w:val="28"/>
                <w:szCs w:val="28"/>
                <w:lang w:val="en-GB"/>
              </w:rPr>
              <w:t>unsatisfactory with the possibility of reassembly</w:t>
            </w:r>
          </w:p>
        </w:tc>
        <w:tc>
          <w:tcPr>
            <w:tcW w:w="3214" w:type="dxa"/>
            <w:tcBorders>
              <w:top w:val="single" w:sz="4" w:space="0" w:color="000000"/>
              <w:left w:val="single" w:sz="4" w:space="0" w:color="000000"/>
              <w:right w:val="single" w:sz="4" w:space="0" w:color="000000"/>
            </w:tcBorders>
            <w:shd w:val="clear" w:color="auto" w:fill="FFFFFF"/>
          </w:tcPr>
          <w:p w:rsidR="000C4737" w:rsidRPr="00333CDC" w:rsidRDefault="00165A14">
            <w:pPr>
              <w:pStyle w:val="a8"/>
              <w:jc w:val="center"/>
              <w:rPr>
                <w:sz w:val="28"/>
                <w:szCs w:val="28"/>
                <w:lang w:val="en-GB"/>
              </w:rPr>
            </w:pPr>
            <w:r w:rsidRPr="00333CDC">
              <w:rPr>
                <w:sz w:val="28"/>
                <w:szCs w:val="28"/>
                <w:lang w:val="en-GB"/>
              </w:rPr>
              <w:t>not accepted with the possibility of retaking</w:t>
            </w:r>
          </w:p>
        </w:tc>
      </w:tr>
      <w:tr w:rsidR="000C4737" w:rsidRPr="000E66EF">
        <w:trPr>
          <w:trHeight w:hRule="exact" w:val="876"/>
        </w:trPr>
        <w:tc>
          <w:tcPr>
            <w:tcW w:w="2147" w:type="dxa"/>
            <w:tcBorders>
              <w:top w:val="single" w:sz="4" w:space="0" w:color="000000"/>
              <w:left w:val="single" w:sz="4" w:space="0" w:color="000000"/>
              <w:bottom w:val="single" w:sz="4" w:space="0" w:color="000000"/>
            </w:tcBorders>
            <w:shd w:val="clear" w:color="auto" w:fill="FFFFFF"/>
          </w:tcPr>
          <w:p w:rsidR="000C4737" w:rsidRPr="00333CDC" w:rsidRDefault="00165A14">
            <w:pPr>
              <w:pStyle w:val="a8"/>
              <w:jc w:val="center"/>
              <w:rPr>
                <w:sz w:val="28"/>
                <w:szCs w:val="28"/>
                <w:lang w:val="en-GB"/>
              </w:rPr>
            </w:pPr>
            <w:r w:rsidRPr="00333CDC">
              <w:rPr>
                <w:sz w:val="28"/>
                <w:szCs w:val="28"/>
                <w:lang w:val="en-GB"/>
              </w:rPr>
              <w:t>0 – 34</w:t>
            </w:r>
          </w:p>
        </w:tc>
        <w:tc>
          <w:tcPr>
            <w:tcW w:w="1363" w:type="dxa"/>
            <w:tcBorders>
              <w:top w:val="single" w:sz="4" w:space="0" w:color="000000"/>
              <w:left w:val="single" w:sz="4" w:space="0" w:color="000000"/>
              <w:bottom w:val="single" w:sz="4" w:space="0" w:color="000000"/>
            </w:tcBorders>
            <w:shd w:val="clear" w:color="auto" w:fill="FFFFFF"/>
          </w:tcPr>
          <w:p w:rsidR="000C4737" w:rsidRPr="00333CDC" w:rsidRDefault="00165A14">
            <w:pPr>
              <w:pStyle w:val="a8"/>
              <w:jc w:val="center"/>
              <w:rPr>
                <w:sz w:val="28"/>
                <w:szCs w:val="28"/>
                <w:lang w:val="en-GB"/>
              </w:rPr>
            </w:pPr>
            <w:r w:rsidRPr="00333CDC">
              <w:rPr>
                <w:sz w:val="28"/>
                <w:szCs w:val="28"/>
                <w:lang w:val="en-GB"/>
              </w:rPr>
              <w:t>F</w:t>
            </w:r>
          </w:p>
        </w:tc>
        <w:tc>
          <w:tcPr>
            <w:tcW w:w="3581" w:type="dxa"/>
            <w:tcBorders>
              <w:top w:val="single" w:sz="4" w:space="0" w:color="000000"/>
              <w:left w:val="single" w:sz="4" w:space="0" w:color="000000"/>
              <w:bottom w:val="single" w:sz="4" w:space="0" w:color="000000"/>
            </w:tcBorders>
            <w:shd w:val="clear" w:color="auto" w:fill="FFFFFF"/>
          </w:tcPr>
          <w:p w:rsidR="000C4737" w:rsidRPr="00333CDC" w:rsidRDefault="00165A14">
            <w:pPr>
              <w:pStyle w:val="a8"/>
              <w:jc w:val="center"/>
              <w:rPr>
                <w:sz w:val="28"/>
                <w:szCs w:val="28"/>
                <w:lang w:val="en-GB"/>
              </w:rPr>
            </w:pPr>
            <w:r w:rsidRPr="00333CDC">
              <w:rPr>
                <w:sz w:val="28"/>
                <w:szCs w:val="28"/>
                <w:lang w:val="en-GB"/>
              </w:rPr>
              <w:t>unsatisfactory with mandatory re-study of the discipline</w:t>
            </w:r>
          </w:p>
        </w:tc>
        <w:tc>
          <w:tcPr>
            <w:tcW w:w="3214" w:type="dxa"/>
            <w:tcBorders>
              <w:top w:val="single" w:sz="4" w:space="0" w:color="000000"/>
              <w:left w:val="single" w:sz="4" w:space="0" w:color="000000"/>
              <w:bottom w:val="single" w:sz="4" w:space="0" w:color="000000"/>
              <w:right w:val="single" w:sz="4" w:space="0" w:color="000000"/>
            </w:tcBorders>
            <w:shd w:val="clear" w:color="auto" w:fill="FFFFFF"/>
          </w:tcPr>
          <w:p w:rsidR="000C4737" w:rsidRPr="00333CDC" w:rsidRDefault="00165A14">
            <w:pPr>
              <w:pStyle w:val="a8"/>
              <w:jc w:val="center"/>
              <w:rPr>
                <w:sz w:val="28"/>
                <w:szCs w:val="28"/>
                <w:lang w:val="en-GB"/>
              </w:rPr>
            </w:pPr>
            <w:r w:rsidRPr="00333CDC">
              <w:rPr>
                <w:sz w:val="28"/>
                <w:szCs w:val="28"/>
                <w:lang w:val="en-GB"/>
              </w:rPr>
              <w:t>not passed with mandatory re-study of the discipline</w:t>
            </w:r>
          </w:p>
        </w:tc>
      </w:tr>
    </w:tbl>
    <w:p w:rsidR="000C4737" w:rsidRPr="00333CDC" w:rsidRDefault="000C4737">
      <w:pPr>
        <w:ind w:firstLine="450"/>
        <w:jc w:val="both"/>
        <w:rPr>
          <w:b/>
          <w:bCs/>
          <w:sz w:val="28"/>
          <w:szCs w:val="28"/>
          <w:lang w:val="en-GB"/>
        </w:rPr>
      </w:pPr>
    </w:p>
    <w:p w:rsidR="000C4737" w:rsidRPr="00333CDC" w:rsidRDefault="00165A14" w:rsidP="00333CDC">
      <w:pPr>
        <w:ind w:firstLine="709"/>
        <w:jc w:val="both"/>
        <w:rPr>
          <w:sz w:val="28"/>
          <w:szCs w:val="28"/>
          <w:lang w:val="en-GB"/>
        </w:rPr>
      </w:pPr>
      <w:r w:rsidRPr="00333CDC">
        <w:rPr>
          <w:b/>
          <w:bCs/>
          <w:sz w:val="28"/>
          <w:szCs w:val="28"/>
          <w:lang w:val="en-GB"/>
        </w:rPr>
        <w:t>Course policy.</w:t>
      </w:r>
    </w:p>
    <w:p w:rsidR="000C4737" w:rsidRPr="00333CDC" w:rsidRDefault="00165A14" w:rsidP="00333CDC">
      <w:pPr>
        <w:ind w:firstLine="709"/>
        <w:jc w:val="both"/>
        <w:rPr>
          <w:sz w:val="28"/>
          <w:szCs w:val="28"/>
          <w:lang w:val="en-GB"/>
        </w:rPr>
      </w:pPr>
      <w:r w:rsidRPr="00333CDC">
        <w:rPr>
          <w:sz w:val="28"/>
          <w:szCs w:val="28"/>
          <w:lang w:val="en-GB"/>
        </w:rPr>
        <w:lastRenderedPageBreak/>
        <w:t>To successfully complete the course "Organizational Potential Management", the student must:</w:t>
      </w:r>
    </w:p>
    <w:p w:rsidR="000C4737" w:rsidRPr="00333CDC" w:rsidRDefault="00165A14" w:rsidP="00333CDC">
      <w:pPr>
        <w:ind w:firstLine="709"/>
        <w:jc w:val="both"/>
        <w:rPr>
          <w:sz w:val="28"/>
          <w:szCs w:val="28"/>
          <w:lang w:val="en-GB"/>
        </w:rPr>
      </w:pPr>
      <w:r w:rsidRPr="00333CDC">
        <w:rPr>
          <w:sz w:val="28"/>
          <w:szCs w:val="28"/>
          <w:lang w:val="en-GB"/>
        </w:rPr>
        <w:t>- regularly attend lectures and practical classes;</w:t>
      </w:r>
    </w:p>
    <w:p w:rsidR="000C4737" w:rsidRPr="00333CDC" w:rsidRDefault="00165A14" w:rsidP="00333CDC">
      <w:pPr>
        <w:ind w:firstLine="709"/>
        <w:jc w:val="both"/>
        <w:rPr>
          <w:sz w:val="28"/>
          <w:szCs w:val="28"/>
          <w:lang w:val="en-GB"/>
        </w:rPr>
      </w:pPr>
      <w:r w:rsidRPr="00333CDC">
        <w:rPr>
          <w:sz w:val="28"/>
          <w:szCs w:val="28"/>
          <w:lang w:val="en-GB"/>
        </w:rPr>
        <w:t>- work systematically, systematically and actively in lectures and practical classes;</w:t>
      </w:r>
    </w:p>
    <w:p w:rsidR="000C4737" w:rsidRPr="00333CDC" w:rsidRDefault="00165A14" w:rsidP="00333CDC">
      <w:pPr>
        <w:ind w:firstLine="709"/>
        <w:jc w:val="both"/>
        <w:rPr>
          <w:sz w:val="28"/>
          <w:szCs w:val="28"/>
          <w:lang w:val="en-GB"/>
        </w:rPr>
      </w:pPr>
      <w:r w:rsidRPr="00333CDC">
        <w:rPr>
          <w:sz w:val="28"/>
          <w:szCs w:val="28"/>
          <w:lang w:val="en-GB"/>
        </w:rPr>
        <w:t>- make up for missed classes or unsatisfactory grades received in classes;</w:t>
      </w:r>
    </w:p>
    <w:p w:rsidR="000C4737" w:rsidRPr="00333CDC" w:rsidRDefault="00165A14" w:rsidP="00333CDC">
      <w:pPr>
        <w:ind w:firstLine="709"/>
        <w:jc w:val="both"/>
        <w:rPr>
          <w:sz w:val="28"/>
          <w:szCs w:val="28"/>
          <w:lang w:val="en-GB"/>
        </w:rPr>
      </w:pPr>
      <w:r w:rsidRPr="00333CDC">
        <w:rPr>
          <w:sz w:val="28"/>
          <w:szCs w:val="28"/>
          <w:lang w:val="en-GB"/>
        </w:rPr>
        <w:t>- to fully perform the tasks that the teacher requires to prepare, their quality is appropriate;</w:t>
      </w:r>
    </w:p>
    <w:p w:rsidR="000C4737" w:rsidRPr="00333CDC" w:rsidRDefault="00165A14" w:rsidP="00333CDC">
      <w:pPr>
        <w:ind w:firstLine="709"/>
        <w:jc w:val="both"/>
        <w:rPr>
          <w:sz w:val="28"/>
          <w:szCs w:val="28"/>
          <w:lang w:val="en-GB"/>
        </w:rPr>
      </w:pPr>
      <w:r w:rsidRPr="00333CDC">
        <w:rPr>
          <w:sz w:val="28"/>
          <w:szCs w:val="28"/>
          <w:lang w:val="en-GB"/>
        </w:rPr>
        <w:t>- perform control and other independent work;</w:t>
      </w:r>
    </w:p>
    <w:p w:rsidR="000C4737" w:rsidRPr="00333CDC" w:rsidRDefault="00165A14" w:rsidP="00333CDC">
      <w:pPr>
        <w:ind w:firstLine="709"/>
        <w:jc w:val="both"/>
        <w:rPr>
          <w:sz w:val="28"/>
          <w:szCs w:val="28"/>
          <w:lang w:val="en-GB"/>
        </w:rPr>
      </w:pPr>
      <w:r w:rsidRPr="00333CDC">
        <w:rPr>
          <w:sz w:val="28"/>
          <w:szCs w:val="28"/>
          <w:lang w:val="en-GB"/>
        </w:rPr>
        <w:t>- adhere to the norms of academic conduct and ethics.</w:t>
      </w:r>
    </w:p>
    <w:p w:rsidR="000C4737" w:rsidRPr="00333CDC" w:rsidRDefault="00165A14" w:rsidP="00333CDC">
      <w:pPr>
        <w:ind w:firstLine="709"/>
        <w:jc w:val="both"/>
        <w:rPr>
          <w:sz w:val="28"/>
          <w:szCs w:val="28"/>
          <w:lang w:val="en-GB"/>
        </w:rPr>
      </w:pPr>
      <w:r w:rsidRPr="00333CDC">
        <w:rPr>
          <w:sz w:val="28"/>
          <w:szCs w:val="28"/>
          <w:lang w:val="en-GB"/>
        </w:rPr>
        <w:t>The course "Managing the Potential of an Organization" involves mastering and adhering to the principles of ethics and academic integrity, in particular, focusing on preventing plagiarism in any of its manifestations: all works, reports, essays, abstracts and presentations must be original and authorial, not overloaded with quotations, and must be accompanied by references to primary sources. Violations of academic integrity are considered to be: academic plagiarism, self-plagiarism, fabrication, falsification, copying, deception, bribery, and biased evaluation.</w:t>
      </w:r>
    </w:p>
    <w:p w:rsidR="000C4737" w:rsidRPr="00333CDC" w:rsidRDefault="000C4737" w:rsidP="00333CDC">
      <w:pPr>
        <w:ind w:firstLine="709"/>
        <w:jc w:val="both"/>
        <w:rPr>
          <w:sz w:val="28"/>
          <w:szCs w:val="28"/>
          <w:lang w:val="en-GB"/>
        </w:rPr>
      </w:pPr>
    </w:p>
    <w:p w:rsidR="000C4737" w:rsidRPr="00333CDC" w:rsidRDefault="00165A14" w:rsidP="00333CDC">
      <w:pPr>
        <w:ind w:firstLine="709"/>
        <w:jc w:val="both"/>
        <w:rPr>
          <w:b/>
          <w:bCs/>
          <w:sz w:val="28"/>
          <w:szCs w:val="28"/>
          <w:lang w:val="en-GB"/>
        </w:rPr>
      </w:pPr>
      <w:r w:rsidRPr="00333CDC">
        <w:rPr>
          <w:b/>
          <w:bCs/>
          <w:sz w:val="28"/>
          <w:szCs w:val="28"/>
          <w:lang w:val="en-GB"/>
        </w:rPr>
        <w:t>Recommended sources of information.</w:t>
      </w:r>
    </w:p>
    <w:p w:rsidR="000C4737" w:rsidRPr="00333CDC" w:rsidRDefault="000C4737" w:rsidP="00333CDC">
      <w:pPr>
        <w:ind w:firstLine="709"/>
        <w:jc w:val="both"/>
        <w:rPr>
          <w:b/>
          <w:bCs/>
          <w:i/>
          <w:iCs/>
          <w:sz w:val="28"/>
          <w:szCs w:val="28"/>
          <w:lang w:val="en-GB"/>
        </w:rPr>
      </w:pPr>
    </w:p>
    <w:p w:rsidR="000C4737" w:rsidRPr="00333CDC" w:rsidRDefault="00165A14" w:rsidP="00333CDC">
      <w:pPr>
        <w:tabs>
          <w:tab w:val="left" w:pos="1134"/>
        </w:tabs>
        <w:ind w:firstLine="709"/>
        <w:jc w:val="both"/>
        <w:rPr>
          <w:b/>
          <w:bCs/>
          <w:i/>
          <w:sz w:val="28"/>
          <w:szCs w:val="28"/>
          <w:lang w:val="en-GB" w:bidi="uk-UA"/>
        </w:rPr>
      </w:pPr>
      <w:r w:rsidRPr="00333CDC">
        <w:rPr>
          <w:b/>
          <w:bCs/>
          <w:i/>
          <w:iCs/>
          <w:sz w:val="28"/>
          <w:szCs w:val="28"/>
          <w:lang w:val="en-GB" w:bidi="uk-UA"/>
        </w:rPr>
        <w:t>Main</w:t>
      </w:r>
      <w:r w:rsidRPr="00333CDC">
        <w:rPr>
          <w:b/>
          <w:bCs/>
          <w:i/>
          <w:sz w:val="28"/>
          <w:szCs w:val="28"/>
          <w:lang w:val="en-GB" w:bidi="uk-UA"/>
        </w:rPr>
        <w:t>literature:</w:t>
      </w:r>
    </w:p>
    <w:p w:rsidR="000C4737" w:rsidRPr="00333CDC" w:rsidRDefault="00165A14" w:rsidP="00333CDC">
      <w:pPr>
        <w:tabs>
          <w:tab w:val="left" w:pos="1134"/>
        </w:tabs>
        <w:ind w:firstLine="709"/>
        <w:jc w:val="both"/>
        <w:rPr>
          <w:iCs/>
          <w:sz w:val="28"/>
          <w:szCs w:val="28"/>
          <w:lang w:val="en-GB" w:bidi="uk-UA"/>
        </w:rPr>
      </w:pPr>
      <w:r w:rsidRPr="00333CDC">
        <w:rPr>
          <w:iCs/>
          <w:sz w:val="28"/>
          <w:szCs w:val="28"/>
          <w:lang w:val="en-GB" w:bidi="uk-UA"/>
        </w:rPr>
        <w:t>1. Dolzhansky I. Z. Managing the potential of an enterprise: a manual/ I. Z. Dolzhansky. – Kyiv: TsUL, 2020. – 324 p.</w:t>
      </w:r>
    </w:p>
    <w:p w:rsidR="000C4737" w:rsidRPr="00333CDC" w:rsidRDefault="00165A14" w:rsidP="00333CDC">
      <w:pPr>
        <w:tabs>
          <w:tab w:val="left" w:pos="1134"/>
        </w:tabs>
        <w:ind w:firstLine="709"/>
        <w:jc w:val="both"/>
        <w:rPr>
          <w:iCs/>
          <w:sz w:val="28"/>
          <w:szCs w:val="28"/>
          <w:lang w:val="en-GB" w:bidi="uk-UA"/>
        </w:rPr>
      </w:pPr>
      <w:r w:rsidRPr="00333CDC">
        <w:rPr>
          <w:iCs/>
          <w:sz w:val="28"/>
          <w:szCs w:val="28"/>
          <w:lang w:val="en-GB" w:bidi="uk-UA"/>
        </w:rPr>
        <w:t>2. Mitsenko N. G. Management of the potential of an enterprise: a manual / O. V. Berezin, S. T. Duda, N. G. Mitsenko. – Lviv: Magnolia 2006, 2017. – 308 p.</w:t>
      </w:r>
    </w:p>
    <w:p w:rsidR="000C4737" w:rsidRPr="00333CDC" w:rsidRDefault="00165A14" w:rsidP="00333CDC">
      <w:pPr>
        <w:tabs>
          <w:tab w:val="left" w:pos="1134"/>
        </w:tabs>
        <w:ind w:firstLine="709"/>
        <w:jc w:val="both"/>
        <w:rPr>
          <w:iCs/>
          <w:sz w:val="28"/>
          <w:szCs w:val="28"/>
          <w:lang w:val="en-GB" w:bidi="uk-UA"/>
        </w:rPr>
      </w:pPr>
      <w:r w:rsidRPr="00333CDC">
        <w:rPr>
          <w:iCs/>
          <w:sz w:val="28"/>
          <w:szCs w:val="28"/>
          <w:lang w:val="en-GB" w:bidi="uk-UA"/>
        </w:rPr>
        <w:t>4. Khomyakov V. I. Managing the potential of an enterprise: a manual/ V. I. Khomyakov, I. V. Bakum. - K.: Condor, 2019. – 400 p.</w:t>
      </w:r>
    </w:p>
    <w:p w:rsidR="000C4737" w:rsidRPr="00333CDC" w:rsidRDefault="00165A14" w:rsidP="00333CDC">
      <w:pPr>
        <w:tabs>
          <w:tab w:val="left" w:pos="1134"/>
        </w:tabs>
        <w:ind w:firstLine="709"/>
        <w:jc w:val="both"/>
        <w:rPr>
          <w:iCs/>
          <w:sz w:val="28"/>
          <w:szCs w:val="28"/>
          <w:lang w:val="en-GB" w:bidi="uk-UA"/>
        </w:rPr>
      </w:pPr>
      <w:r w:rsidRPr="00333CDC">
        <w:rPr>
          <w:iCs/>
          <w:sz w:val="28"/>
          <w:szCs w:val="28"/>
          <w:lang w:val="en-GB" w:bidi="uk-UA"/>
        </w:rPr>
        <w:t>4. Managing the potential of an enterprise: a manual / compiled by N. V. Koval. Bila Tserkva: BNAU, 2018. 373 p.</w:t>
      </w:r>
    </w:p>
    <w:p w:rsidR="000C4737" w:rsidRPr="00333CDC" w:rsidRDefault="00165A14" w:rsidP="00333CDC">
      <w:pPr>
        <w:tabs>
          <w:tab w:val="left" w:pos="1134"/>
        </w:tabs>
        <w:ind w:firstLine="709"/>
        <w:jc w:val="both"/>
        <w:rPr>
          <w:iCs/>
          <w:sz w:val="28"/>
          <w:szCs w:val="28"/>
          <w:lang w:val="en-GB" w:bidi="uk-UA"/>
        </w:rPr>
      </w:pPr>
      <w:r w:rsidRPr="00333CDC">
        <w:rPr>
          <w:iCs/>
          <w:sz w:val="28"/>
          <w:szCs w:val="28"/>
          <w:lang w:val="en-GB" w:bidi="uk-UA"/>
        </w:rPr>
        <w:t>5. Sharko M. V., Meshkova-Kravchenko N. V., Tarasyuk A. V. Potential and development of the enterprise: a textbook for university students. Kherson: Vyshemyrskyi V. S., 2018. 217 p.</w:t>
      </w:r>
    </w:p>
    <w:p w:rsidR="000C4737" w:rsidRPr="00333CDC" w:rsidRDefault="00165A14" w:rsidP="00333CDC">
      <w:pPr>
        <w:tabs>
          <w:tab w:val="left" w:pos="1134"/>
        </w:tabs>
        <w:ind w:firstLine="709"/>
        <w:jc w:val="both"/>
        <w:rPr>
          <w:iCs/>
          <w:sz w:val="28"/>
          <w:szCs w:val="28"/>
          <w:lang w:val="en-GB" w:bidi="uk-UA"/>
        </w:rPr>
      </w:pPr>
      <w:r w:rsidRPr="00333CDC">
        <w:rPr>
          <w:iCs/>
          <w:sz w:val="28"/>
          <w:szCs w:val="28"/>
          <w:lang w:val="en-GB" w:bidi="uk-UA"/>
        </w:rPr>
        <w:t>6. Potential and development of the enterprise: a manual / B.E. Bachevsky, I.V. Zablodska, O.O. Reshetnyak. K.: TsUL, 2019. 400 p.</w:t>
      </w:r>
    </w:p>
    <w:p w:rsidR="000C4737" w:rsidRPr="00333CDC" w:rsidRDefault="00165A14" w:rsidP="00333CDC">
      <w:pPr>
        <w:tabs>
          <w:tab w:val="left" w:pos="1134"/>
        </w:tabs>
        <w:ind w:firstLine="709"/>
        <w:jc w:val="both"/>
        <w:rPr>
          <w:iCs/>
          <w:sz w:val="28"/>
          <w:szCs w:val="28"/>
          <w:lang w:val="en-GB" w:bidi="uk-UA"/>
        </w:rPr>
      </w:pPr>
      <w:r w:rsidRPr="00333CDC">
        <w:rPr>
          <w:iCs/>
          <w:sz w:val="28"/>
          <w:szCs w:val="28"/>
          <w:lang w:val="en-GB" w:bidi="uk-UA"/>
        </w:rPr>
        <w:t>7.</w:t>
      </w:r>
      <w:r w:rsidRPr="00333CDC">
        <w:rPr>
          <w:sz w:val="28"/>
          <w:szCs w:val="28"/>
          <w:lang w:val="en-GB"/>
        </w:rPr>
        <w:t>Ivanov V.B., Kokhas O.M., Khmelevsky S.M. Enterprise potential: scientific and methodological manual. K.: Condor, 2019. 300 p.</w:t>
      </w:r>
    </w:p>
    <w:p w:rsidR="000C4737" w:rsidRPr="00333CDC" w:rsidRDefault="00165A14" w:rsidP="00333CDC">
      <w:pPr>
        <w:tabs>
          <w:tab w:val="left" w:pos="1134"/>
        </w:tabs>
        <w:ind w:firstLine="709"/>
        <w:jc w:val="both"/>
        <w:rPr>
          <w:iCs/>
          <w:sz w:val="28"/>
          <w:szCs w:val="28"/>
          <w:lang w:val="en-GB" w:bidi="uk-UA"/>
        </w:rPr>
      </w:pPr>
      <w:r w:rsidRPr="00333CDC">
        <w:rPr>
          <w:iCs/>
          <w:sz w:val="28"/>
          <w:szCs w:val="28"/>
          <w:lang w:val="en-GB" w:bidi="uk-UA"/>
        </w:rPr>
        <w:t>8. Krasnokutska N. S. Enterprise potential: formation and assessment: textbook. Kyiv: Center for Educational Literature. 2019. 352 p.</w:t>
      </w:r>
    </w:p>
    <w:p w:rsidR="000C4737" w:rsidRPr="00333CDC" w:rsidRDefault="00165A14" w:rsidP="00333CDC">
      <w:pPr>
        <w:tabs>
          <w:tab w:val="left" w:pos="1134"/>
        </w:tabs>
        <w:ind w:firstLine="709"/>
        <w:jc w:val="both"/>
        <w:rPr>
          <w:iCs/>
          <w:sz w:val="28"/>
          <w:szCs w:val="28"/>
          <w:lang w:val="en-GB" w:bidi="uk-UA"/>
        </w:rPr>
      </w:pPr>
      <w:r w:rsidRPr="00333CDC">
        <w:rPr>
          <w:iCs/>
          <w:sz w:val="28"/>
          <w:szCs w:val="28"/>
          <w:lang w:val="en-GB" w:bidi="uk-UA"/>
        </w:rPr>
        <w:t>9. Fedonin O. S. Enterprise potential: formation and assessment. Educational manual. Kyiv: Center for Educational Literature. 2019. 325 p.</w:t>
      </w:r>
    </w:p>
    <w:p w:rsidR="000C4737" w:rsidRPr="00333CDC" w:rsidRDefault="00165A14" w:rsidP="00333CDC">
      <w:pPr>
        <w:tabs>
          <w:tab w:val="left" w:pos="1134"/>
        </w:tabs>
        <w:ind w:firstLine="709"/>
        <w:jc w:val="both"/>
        <w:rPr>
          <w:iCs/>
          <w:sz w:val="28"/>
          <w:szCs w:val="28"/>
          <w:lang w:val="en-GB" w:bidi="uk-UA"/>
        </w:rPr>
      </w:pPr>
      <w:r w:rsidRPr="00333CDC">
        <w:rPr>
          <w:iCs/>
          <w:sz w:val="28"/>
          <w:szCs w:val="28"/>
          <w:lang w:val="en-GB" w:bidi="uk-UA"/>
        </w:rPr>
        <w:t>10. Kuznetsova T. V., Krasovska Yu. V., Podlevska O. M. Management of the potential of an enterprise: a textbook. Rivne: NUVGP, 2017. 196 p.</w:t>
      </w:r>
    </w:p>
    <w:p w:rsidR="000C4737" w:rsidRPr="00333CDC" w:rsidRDefault="00165A14" w:rsidP="00333CDC">
      <w:pPr>
        <w:tabs>
          <w:tab w:val="left" w:pos="1134"/>
        </w:tabs>
        <w:ind w:firstLine="709"/>
        <w:jc w:val="both"/>
        <w:rPr>
          <w:iCs/>
          <w:sz w:val="28"/>
          <w:szCs w:val="28"/>
          <w:lang w:val="en-GB" w:bidi="uk-UA"/>
        </w:rPr>
      </w:pPr>
      <w:r w:rsidRPr="00333CDC">
        <w:rPr>
          <w:iCs/>
          <w:sz w:val="28"/>
          <w:szCs w:val="28"/>
          <w:lang w:val="en-GB" w:bidi="uk-UA"/>
        </w:rPr>
        <w:t>11. David Mallon, Nic Scoble-Williams, Michael Griffiths, John Forsythe, and Steve Hatfield, Advancing the human element of sustainability, Deloitte Insights, January 9, 2023.</w:t>
      </w:r>
    </w:p>
    <w:p w:rsidR="000C4737" w:rsidRPr="00333CDC" w:rsidRDefault="00165A14" w:rsidP="00333CDC">
      <w:pPr>
        <w:tabs>
          <w:tab w:val="left" w:pos="1134"/>
        </w:tabs>
        <w:ind w:firstLine="709"/>
        <w:jc w:val="both"/>
        <w:rPr>
          <w:iCs/>
          <w:sz w:val="28"/>
          <w:szCs w:val="28"/>
          <w:lang w:val="en-GB" w:bidi="uk-UA"/>
        </w:rPr>
      </w:pPr>
      <w:r w:rsidRPr="00333CDC">
        <w:rPr>
          <w:iCs/>
          <w:sz w:val="28"/>
          <w:szCs w:val="28"/>
          <w:lang w:val="en-GB" w:bidi="uk-UA"/>
        </w:rPr>
        <w:lastRenderedPageBreak/>
        <w:t>12. Julie Lodge-Jarrett, “Ford's employee sentiment strategy: Ask/listen/observe,” Institute for Corporate Productivity, April 1, 2020.</w:t>
      </w:r>
    </w:p>
    <w:p w:rsidR="000C4737" w:rsidRPr="00333CDC" w:rsidRDefault="00165A14" w:rsidP="00333CDC">
      <w:pPr>
        <w:tabs>
          <w:tab w:val="left" w:pos="1134"/>
        </w:tabs>
        <w:ind w:firstLine="709"/>
        <w:jc w:val="both"/>
        <w:rPr>
          <w:iCs/>
          <w:sz w:val="28"/>
          <w:szCs w:val="28"/>
          <w:lang w:val="en-GB" w:bidi="uk-UA"/>
        </w:rPr>
      </w:pPr>
      <w:r w:rsidRPr="00333CDC">
        <w:rPr>
          <w:iCs/>
          <w:sz w:val="28"/>
          <w:szCs w:val="28"/>
          <w:lang w:val="en-GB" w:bidi="uk-UA"/>
        </w:rPr>
        <w:t>13. Rhonda Evans and Tony Siesfeld, Measuring the business value of corporate social impact, Deloitte Insights, July 31, 2020.</w:t>
      </w:r>
    </w:p>
    <w:p w:rsidR="000C4737" w:rsidRPr="00333CDC" w:rsidRDefault="00165A14" w:rsidP="00333CDC">
      <w:pPr>
        <w:tabs>
          <w:tab w:val="left" w:pos="1134"/>
        </w:tabs>
        <w:ind w:firstLine="709"/>
        <w:jc w:val="both"/>
        <w:rPr>
          <w:iCs/>
          <w:sz w:val="28"/>
          <w:szCs w:val="28"/>
          <w:lang w:val="en-GB" w:bidi="uk-UA"/>
        </w:rPr>
      </w:pPr>
      <w:r w:rsidRPr="00333CDC">
        <w:rPr>
          <w:iCs/>
          <w:sz w:val="28"/>
          <w:szCs w:val="28"/>
          <w:lang w:val="en-GB" w:bidi="uk-UA"/>
        </w:rPr>
        <w:t>14. World Economic Forum, Future of jobs report 2023, May 2023.</w:t>
      </w:r>
    </w:p>
    <w:p w:rsidR="000C4737" w:rsidRPr="00333CDC" w:rsidRDefault="000C4737" w:rsidP="00333CDC">
      <w:pPr>
        <w:tabs>
          <w:tab w:val="left" w:pos="1134"/>
        </w:tabs>
        <w:ind w:firstLine="709"/>
        <w:jc w:val="both"/>
        <w:rPr>
          <w:iCs/>
          <w:sz w:val="28"/>
          <w:szCs w:val="28"/>
          <w:lang w:val="en-GB" w:bidi="uk-UA"/>
        </w:rPr>
      </w:pPr>
    </w:p>
    <w:p w:rsidR="000C4737" w:rsidRPr="00333CDC" w:rsidRDefault="00165A14" w:rsidP="00333CDC">
      <w:pPr>
        <w:tabs>
          <w:tab w:val="left" w:pos="1134"/>
        </w:tabs>
        <w:ind w:firstLine="709"/>
        <w:jc w:val="both"/>
        <w:rPr>
          <w:rFonts w:eastAsia="Calibri"/>
          <w:sz w:val="28"/>
          <w:szCs w:val="28"/>
          <w:lang w:val="en-GB" w:eastAsia="zh-CN"/>
        </w:rPr>
      </w:pPr>
      <w:r w:rsidRPr="00333CDC">
        <w:rPr>
          <w:b/>
          <w:bCs/>
          <w:i/>
          <w:sz w:val="28"/>
          <w:szCs w:val="28"/>
          <w:lang w:val="en-GB" w:bidi="uk-UA"/>
        </w:rPr>
        <w:t>Supporting literature:</w:t>
      </w:r>
    </w:p>
    <w:p w:rsidR="000C4737" w:rsidRPr="00333CDC" w:rsidRDefault="00165A14" w:rsidP="00333CDC">
      <w:pPr>
        <w:tabs>
          <w:tab w:val="left" w:pos="1134"/>
        </w:tabs>
        <w:ind w:firstLine="709"/>
        <w:jc w:val="both"/>
        <w:rPr>
          <w:iCs/>
          <w:sz w:val="28"/>
          <w:szCs w:val="28"/>
          <w:lang w:val="en-GB" w:bidi="uk-UA"/>
        </w:rPr>
      </w:pPr>
      <w:r w:rsidRPr="00333CDC">
        <w:rPr>
          <w:rFonts w:eastAsia="Calibri"/>
          <w:sz w:val="28"/>
          <w:szCs w:val="28"/>
          <w:lang w:val="en-GB" w:eastAsia="en-US"/>
        </w:rPr>
        <w:t>1. Honchar O. I. Actualization of the management of the enterprise's potential under the conditions of European integration: monograph. / O. I. Honchar. – Khmelnytskyi: KhNU, 2021. – 333 p.</w:t>
      </w:r>
    </w:p>
    <w:p w:rsidR="000C4737" w:rsidRPr="00333CDC" w:rsidRDefault="00165A14" w:rsidP="00333CDC">
      <w:pPr>
        <w:tabs>
          <w:tab w:val="left" w:pos="1134"/>
        </w:tabs>
        <w:ind w:firstLine="709"/>
        <w:jc w:val="both"/>
        <w:rPr>
          <w:iCs/>
          <w:sz w:val="28"/>
          <w:szCs w:val="28"/>
          <w:lang w:val="en-GB" w:bidi="uk-UA"/>
        </w:rPr>
      </w:pPr>
      <w:r w:rsidRPr="00333CDC">
        <w:rPr>
          <w:iCs/>
          <w:sz w:val="28"/>
          <w:szCs w:val="28"/>
          <w:lang w:val="en-GB" w:bidi="uk-UA"/>
        </w:rPr>
        <w:t>2. Yemelyanov O. Yu. The potential of economic development of enterprises: tools and assessment models: monograph. Lviv: Lviv Polytechnic, 2019. 278 p.</w:t>
      </w:r>
    </w:p>
    <w:p w:rsidR="000C4737" w:rsidRPr="00333CDC" w:rsidRDefault="00165A14" w:rsidP="00333CDC">
      <w:pPr>
        <w:tabs>
          <w:tab w:val="left" w:pos="1134"/>
        </w:tabs>
        <w:ind w:firstLine="709"/>
        <w:jc w:val="both"/>
        <w:rPr>
          <w:iCs/>
          <w:sz w:val="28"/>
          <w:szCs w:val="28"/>
          <w:lang w:val="en-GB" w:bidi="uk-UA"/>
        </w:rPr>
      </w:pPr>
      <w:r w:rsidRPr="00333CDC">
        <w:rPr>
          <w:iCs/>
          <w:sz w:val="28"/>
          <w:szCs w:val="28"/>
          <w:lang w:val="en-GB" w:bidi="uk-UA"/>
        </w:rPr>
        <w:t>3. Bai S.I. Organizational development: policy, potential, effectiveness: monograph. Kyiv: KNTEU, 2019. 280 p.</w:t>
      </w:r>
    </w:p>
    <w:p w:rsidR="000C4737" w:rsidRPr="00333CDC" w:rsidRDefault="00165A14" w:rsidP="00333CDC">
      <w:pPr>
        <w:tabs>
          <w:tab w:val="left" w:pos="1134"/>
        </w:tabs>
        <w:ind w:firstLine="709"/>
        <w:jc w:val="both"/>
        <w:rPr>
          <w:iCs/>
          <w:sz w:val="28"/>
          <w:szCs w:val="28"/>
          <w:lang w:val="en-GB" w:bidi="uk-UA"/>
        </w:rPr>
      </w:pPr>
      <w:r w:rsidRPr="00333CDC">
        <w:rPr>
          <w:iCs/>
          <w:sz w:val="28"/>
          <w:szCs w:val="28"/>
          <w:lang w:val="en-GB" w:bidi="uk-UA"/>
        </w:rPr>
        <w:t>4. Fedonin O.S. Enterprise potential: formation and assessment: textbook / O.S. Fedonin, I.M. Repina, O.I. Oleksiuk. Kyiv: KNEU, 2018. 316 p.</w:t>
      </w:r>
    </w:p>
    <w:p w:rsidR="000C4737" w:rsidRPr="00333CDC" w:rsidRDefault="00165A14" w:rsidP="00333CDC">
      <w:pPr>
        <w:tabs>
          <w:tab w:val="left" w:pos="1134"/>
        </w:tabs>
        <w:ind w:firstLine="709"/>
        <w:jc w:val="both"/>
        <w:rPr>
          <w:iCs/>
          <w:sz w:val="28"/>
          <w:szCs w:val="28"/>
          <w:lang w:val="en-GB" w:bidi="uk-UA"/>
        </w:rPr>
      </w:pPr>
      <w:r w:rsidRPr="00333CDC">
        <w:rPr>
          <w:iCs/>
          <w:sz w:val="28"/>
          <w:szCs w:val="28"/>
          <w:lang w:val="en-GB" w:bidi="uk-UA"/>
        </w:rPr>
        <w:t>5. Fedoryshyn S. K. Formation of the potential of an enterprise in the intangible sphere: a teaching manual. / S.K. Fedoryshyn, O.M. Koropko. Kyiv: KNEU, 2017. 264 p.</w:t>
      </w:r>
    </w:p>
    <w:p w:rsidR="000C4737" w:rsidRPr="00333CDC" w:rsidRDefault="00165A14" w:rsidP="00333CDC">
      <w:pPr>
        <w:tabs>
          <w:tab w:val="left" w:pos="1134"/>
        </w:tabs>
        <w:ind w:firstLine="709"/>
        <w:jc w:val="both"/>
        <w:rPr>
          <w:iCs/>
          <w:sz w:val="28"/>
          <w:szCs w:val="28"/>
          <w:lang w:val="en-GB" w:bidi="uk-UA"/>
        </w:rPr>
      </w:pPr>
      <w:r w:rsidRPr="00333CDC">
        <w:rPr>
          <w:iCs/>
          <w:sz w:val="28"/>
          <w:szCs w:val="28"/>
          <w:lang w:val="en-GB" w:bidi="uk-UA"/>
        </w:rPr>
        <w:t>6. Buzko I. R. Strategic potential and formation of priorities in enterprise development: Monograph. Alchevsk: Publishing house of the State State Institute of Economics, 2018. 216. p.</w:t>
      </w:r>
    </w:p>
    <w:p w:rsidR="000C4737" w:rsidRPr="00333CDC" w:rsidRDefault="00165A14" w:rsidP="00333CDC">
      <w:pPr>
        <w:tabs>
          <w:tab w:val="left" w:pos="1134"/>
        </w:tabs>
        <w:ind w:firstLine="709"/>
        <w:jc w:val="both"/>
        <w:rPr>
          <w:iCs/>
          <w:sz w:val="28"/>
          <w:szCs w:val="28"/>
          <w:lang w:val="en-GB" w:bidi="uk-UA"/>
        </w:rPr>
      </w:pPr>
      <w:r w:rsidRPr="00333CDC">
        <w:rPr>
          <w:iCs/>
          <w:sz w:val="28"/>
          <w:szCs w:val="28"/>
          <w:lang w:val="en-GB" w:bidi="uk-UA"/>
        </w:rPr>
        <w:t>7. Vovk O.M. Determinants of modernization of infrastructure enterprises: theory, methodology, practice. Kyiv: FOP Maslakov, 2020. 480 p.</w:t>
      </w:r>
    </w:p>
    <w:p w:rsidR="000C4737" w:rsidRPr="00333CDC" w:rsidRDefault="00165A14" w:rsidP="00333CDC">
      <w:pPr>
        <w:tabs>
          <w:tab w:val="left" w:pos="1134"/>
        </w:tabs>
        <w:ind w:firstLine="709"/>
        <w:jc w:val="both"/>
        <w:rPr>
          <w:iCs/>
          <w:sz w:val="28"/>
          <w:szCs w:val="28"/>
          <w:lang w:val="en-GB" w:bidi="uk-UA"/>
        </w:rPr>
      </w:pPr>
      <w:r w:rsidRPr="00333CDC">
        <w:rPr>
          <w:iCs/>
          <w:sz w:val="28"/>
          <w:szCs w:val="28"/>
          <w:lang w:val="en-GB" w:bidi="uk-UA"/>
        </w:rPr>
        <w:t>8. Tsybulska E. I.. Business Assessment and Its Components: A Textbook for Students. Kyiv: Condor Publishing House, 2020. 364 p.</w:t>
      </w:r>
    </w:p>
    <w:p w:rsidR="000C4737" w:rsidRPr="00333CDC" w:rsidRDefault="00165A14" w:rsidP="00333CDC">
      <w:pPr>
        <w:tabs>
          <w:tab w:val="left" w:pos="1134"/>
        </w:tabs>
        <w:ind w:firstLine="709"/>
        <w:jc w:val="both"/>
        <w:rPr>
          <w:iCs/>
          <w:sz w:val="28"/>
          <w:szCs w:val="28"/>
          <w:lang w:val="en-GB" w:bidi="uk-UA"/>
        </w:rPr>
      </w:pPr>
      <w:r w:rsidRPr="00333CDC">
        <w:rPr>
          <w:iCs/>
          <w:sz w:val="28"/>
          <w:szCs w:val="28"/>
          <w:lang w:val="en-GB" w:bidi="uk-UA"/>
        </w:rPr>
        <w:t>9. Theory and practice of management of business entities: collective monograph / edited by T. V. Hrynko. Dnipro: Publisher Bila K. O., 2020. 440 p.</w:t>
      </w:r>
    </w:p>
    <w:p w:rsidR="000C4737" w:rsidRPr="00333CDC" w:rsidRDefault="00165A14" w:rsidP="00333CDC">
      <w:pPr>
        <w:tabs>
          <w:tab w:val="left" w:pos="1134"/>
        </w:tabs>
        <w:ind w:firstLine="709"/>
        <w:jc w:val="both"/>
        <w:rPr>
          <w:iCs/>
          <w:sz w:val="28"/>
          <w:szCs w:val="28"/>
          <w:lang w:val="en-GB" w:bidi="uk-UA"/>
        </w:rPr>
      </w:pPr>
      <w:r w:rsidRPr="00333CDC">
        <w:rPr>
          <w:iCs/>
          <w:sz w:val="28"/>
          <w:szCs w:val="28"/>
          <w:lang w:val="en-GB" w:bidi="uk-UA"/>
        </w:rPr>
        <w:t>10.</w:t>
      </w:r>
      <w:r w:rsidRPr="00333CDC">
        <w:rPr>
          <w:sz w:val="28"/>
          <w:szCs w:val="28"/>
          <w:lang w:val="en-GB"/>
        </w:rPr>
        <w:t>3. Dobykina O. K., Ryzhikov V. S., Kasyanyuk S. V., Kokotko M. E., Kostenko T. D., Gerasimov A. A. Enterprise potential: formation and assessment: a textbook. K.: Center for Educational Literature, 2017. 208 p.</w:t>
      </w:r>
    </w:p>
    <w:p w:rsidR="000C4737" w:rsidRPr="00333CDC" w:rsidRDefault="000C4737" w:rsidP="00333CDC">
      <w:pPr>
        <w:tabs>
          <w:tab w:val="left" w:pos="1134"/>
        </w:tabs>
        <w:ind w:firstLine="709"/>
        <w:jc w:val="both"/>
        <w:rPr>
          <w:iCs/>
          <w:sz w:val="28"/>
          <w:szCs w:val="28"/>
          <w:lang w:val="en-GB" w:bidi="uk-UA"/>
        </w:rPr>
      </w:pPr>
    </w:p>
    <w:p w:rsidR="000C4737" w:rsidRPr="00333CDC" w:rsidRDefault="00165A14" w:rsidP="00333CDC">
      <w:pPr>
        <w:tabs>
          <w:tab w:val="left" w:pos="1134"/>
        </w:tabs>
        <w:ind w:firstLine="709"/>
        <w:jc w:val="both"/>
        <w:rPr>
          <w:rFonts w:eastAsia="Calibri"/>
          <w:sz w:val="28"/>
          <w:szCs w:val="28"/>
          <w:lang w:val="en-GB" w:eastAsia="zh-CN"/>
        </w:rPr>
      </w:pPr>
      <w:r w:rsidRPr="00333CDC">
        <w:rPr>
          <w:b/>
          <w:bCs/>
          <w:i/>
          <w:sz w:val="28"/>
          <w:szCs w:val="28"/>
          <w:lang w:val="en-GB" w:bidi="uk-UA"/>
        </w:rPr>
        <w:t>Electronic resources:</w:t>
      </w:r>
    </w:p>
    <w:p w:rsidR="000C4737" w:rsidRPr="00333CDC" w:rsidRDefault="00165A14" w:rsidP="00333CDC">
      <w:pPr>
        <w:ind w:firstLine="709"/>
        <w:jc w:val="both"/>
        <w:rPr>
          <w:sz w:val="28"/>
          <w:szCs w:val="28"/>
          <w:lang w:val="en-GB"/>
        </w:rPr>
      </w:pPr>
      <w:r w:rsidRPr="00333CDC">
        <w:rPr>
          <w:sz w:val="28"/>
          <w:szCs w:val="28"/>
          <w:lang w:val="en-GB"/>
        </w:rPr>
        <w:t>1. Section "Legislation of Ukraine" on the official website of the Verkhovna Rada of Ukraine. URL:</w:t>
      </w:r>
      <w:hyperlink r:id="rId8">
        <w:r w:rsidRPr="00333CDC">
          <w:rPr>
            <w:rStyle w:val="a4"/>
            <w:sz w:val="28"/>
            <w:szCs w:val="28"/>
            <w:lang w:val="en-GB"/>
          </w:rPr>
          <w:t>http://zakon.rada.gov.ua/</w:t>
        </w:r>
      </w:hyperlink>
      <w:r w:rsidRPr="00333CDC">
        <w:rPr>
          <w:sz w:val="28"/>
          <w:szCs w:val="28"/>
          <w:lang w:val="en-GB"/>
        </w:rPr>
        <w:t xml:space="preserve"> </w:t>
      </w:r>
    </w:p>
    <w:p w:rsidR="000C4737" w:rsidRPr="00333CDC" w:rsidRDefault="00165A14" w:rsidP="00333CDC">
      <w:pPr>
        <w:ind w:firstLine="709"/>
        <w:jc w:val="both"/>
        <w:rPr>
          <w:sz w:val="28"/>
          <w:szCs w:val="28"/>
          <w:lang w:val="en-GB"/>
        </w:rPr>
      </w:pPr>
      <w:r w:rsidRPr="00333CDC">
        <w:rPr>
          <w:sz w:val="28"/>
          <w:szCs w:val="28"/>
          <w:lang w:val="en-GB"/>
        </w:rPr>
        <w:t>2. Official web portal of the executive authorities of Ukraine. URL:</w:t>
      </w:r>
      <w:hyperlink r:id="rId9">
        <w:r w:rsidRPr="00333CDC">
          <w:rPr>
            <w:rStyle w:val="a4"/>
            <w:sz w:val="28"/>
            <w:szCs w:val="28"/>
            <w:lang w:val="en-GB"/>
          </w:rPr>
          <w:t>http://www.kmu.gov.ua</w:t>
        </w:r>
      </w:hyperlink>
      <w:r w:rsidRPr="00333CDC">
        <w:rPr>
          <w:sz w:val="28"/>
          <w:szCs w:val="28"/>
          <w:lang w:val="en-GB"/>
        </w:rPr>
        <w:t xml:space="preserve"> </w:t>
      </w:r>
    </w:p>
    <w:p w:rsidR="000C4737" w:rsidRPr="00333CDC" w:rsidRDefault="00165A14" w:rsidP="00333CDC">
      <w:pPr>
        <w:ind w:firstLine="709"/>
        <w:jc w:val="both"/>
        <w:rPr>
          <w:sz w:val="28"/>
          <w:szCs w:val="28"/>
          <w:lang w:val="en-GB"/>
        </w:rPr>
      </w:pPr>
      <w:r w:rsidRPr="00333CDC">
        <w:rPr>
          <w:sz w:val="28"/>
          <w:szCs w:val="28"/>
          <w:lang w:val="en-GB"/>
        </w:rPr>
        <w:t>3. Official portal of the Verkhovna Rada of Ukraine. URL:</w:t>
      </w:r>
      <w:hyperlink r:id="rId10">
        <w:r w:rsidRPr="00333CDC">
          <w:rPr>
            <w:rStyle w:val="a4"/>
            <w:sz w:val="28"/>
            <w:szCs w:val="28"/>
            <w:lang w:val="en-GB"/>
          </w:rPr>
          <w:t>http://rada.gov.ua/</w:t>
        </w:r>
      </w:hyperlink>
      <w:r w:rsidRPr="00333CDC">
        <w:rPr>
          <w:sz w:val="28"/>
          <w:szCs w:val="28"/>
          <w:lang w:val="en-GB"/>
        </w:rPr>
        <w:t xml:space="preserve"> </w:t>
      </w:r>
    </w:p>
    <w:p w:rsidR="000C4737" w:rsidRPr="00333CDC" w:rsidRDefault="00165A14" w:rsidP="00333CDC">
      <w:pPr>
        <w:ind w:firstLine="709"/>
        <w:jc w:val="both"/>
        <w:rPr>
          <w:sz w:val="28"/>
          <w:szCs w:val="28"/>
          <w:lang w:val="en-GB"/>
        </w:rPr>
      </w:pPr>
      <w:r w:rsidRPr="00333CDC">
        <w:rPr>
          <w:sz w:val="28"/>
          <w:szCs w:val="28"/>
          <w:lang w:val="en-GB"/>
        </w:rPr>
        <w:t>4. Official website of the State Statistics Service of Ukraine. URL:</w:t>
      </w:r>
      <w:hyperlink r:id="rId11">
        <w:r w:rsidRPr="00333CDC">
          <w:rPr>
            <w:rStyle w:val="a4"/>
            <w:sz w:val="28"/>
            <w:szCs w:val="28"/>
            <w:lang w:val="en-GB"/>
          </w:rPr>
          <w:t>http://www.ukrstat.gov.ua</w:t>
        </w:r>
      </w:hyperlink>
      <w:r w:rsidRPr="00333CDC">
        <w:rPr>
          <w:sz w:val="28"/>
          <w:szCs w:val="28"/>
          <w:lang w:val="en-GB"/>
        </w:rPr>
        <w:t xml:space="preserve"> </w:t>
      </w:r>
    </w:p>
    <w:p w:rsidR="000C4737" w:rsidRPr="00333CDC" w:rsidRDefault="00165A14" w:rsidP="00333CDC">
      <w:pPr>
        <w:ind w:firstLine="709"/>
        <w:jc w:val="both"/>
        <w:rPr>
          <w:sz w:val="28"/>
          <w:szCs w:val="28"/>
          <w:lang w:val="en-GB"/>
        </w:rPr>
      </w:pPr>
      <w:r w:rsidRPr="00333CDC">
        <w:rPr>
          <w:sz w:val="28"/>
          <w:szCs w:val="28"/>
          <w:lang w:val="en-GB"/>
        </w:rPr>
        <w:t>5. Internet portal for managers. URL:</w:t>
      </w:r>
      <w:hyperlink r:id="rId12">
        <w:r w:rsidRPr="00333CDC">
          <w:rPr>
            <w:rStyle w:val="a4"/>
            <w:sz w:val="28"/>
            <w:szCs w:val="28"/>
            <w:lang w:val="en-GB"/>
          </w:rPr>
          <w:t>https://www.management.com.ua/</w:t>
        </w:r>
      </w:hyperlink>
      <w:r w:rsidRPr="00333CDC">
        <w:rPr>
          <w:sz w:val="28"/>
          <w:szCs w:val="28"/>
          <w:lang w:val="en-GB"/>
        </w:rPr>
        <w:t xml:space="preserve"> </w:t>
      </w:r>
    </w:p>
    <w:p w:rsidR="000C4737" w:rsidRPr="00333CDC" w:rsidRDefault="00165A14" w:rsidP="00333CDC">
      <w:pPr>
        <w:ind w:firstLine="709"/>
        <w:jc w:val="both"/>
        <w:rPr>
          <w:sz w:val="28"/>
          <w:szCs w:val="28"/>
          <w:lang w:val="en-GB"/>
        </w:rPr>
      </w:pPr>
      <w:r w:rsidRPr="00333CDC">
        <w:rPr>
          <w:sz w:val="28"/>
          <w:szCs w:val="28"/>
          <w:lang w:val="en-GB"/>
        </w:rPr>
        <w:t>6. International Institute of Business Analysis. URL:</w:t>
      </w:r>
      <w:hyperlink r:id="rId13">
        <w:r w:rsidRPr="00333CDC">
          <w:rPr>
            <w:rStyle w:val="a4"/>
            <w:sz w:val="28"/>
            <w:szCs w:val="28"/>
            <w:lang w:val="en-GB"/>
          </w:rPr>
          <w:t>https://ukraine.iiba.org/uk</w:t>
        </w:r>
      </w:hyperlink>
      <w:r w:rsidRPr="00333CDC">
        <w:rPr>
          <w:sz w:val="28"/>
          <w:szCs w:val="28"/>
          <w:lang w:val="en-GB"/>
        </w:rPr>
        <w:t xml:space="preserve"> </w:t>
      </w:r>
    </w:p>
    <w:p w:rsidR="000C4737" w:rsidRPr="00333CDC" w:rsidRDefault="00165A14" w:rsidP="00333CDC">
      <w:pPr>
        <w:ind w:firstLine="709"/>
        <w:jc w:val="both"/>
        <w:rPr>
          <w:sz w:val="28"/>
          <w:szCs w:val="28"/>
          <w:lang w:val="en-GB"/>
        </w:rPr>
      </w:pPr>
      <w:r w:rsidRPr="00333CDC">
        <w:rPr>
          <w:sz w:val="28"/>
          <w:szCs w:val="28"/>
          <w:lang w:val="en-GB"/>
        </w:rPr>
        <w:t>7. International Business Institute. URL:</w:t>
      </w:r>
      <w:hyperlink r:id="rId14">
        <w:r w:rsidRPr="00333CDC">
          <w:rPr>
            <w:rStyle w:val="a4"/>
            <w:sz w:val="28"/>
            <w:szCs w:val="28"/>
            <w:lang w:val="en-GB"/>
          </w:rPr>
          <w:t>https://iib.com.ua/</w:t>
        </w:r>
      </w:hyperlink>
      <w:r w:rsidRPr="00333CDC">
        <w:rPr>
          <w:sz w:val="28"/>
          <w:szCs w:val="28"/>
          <w:lang w:val="en-GB"/>
        </w:rPr>
        <w:t xml:space="preserve"> </w:t>
      </w:r>
    </w:p>
    <w:p w:rsidR="000C4737" w:rsidRPr="00333CDC" w:rsidRDefault="00165A14" w:rsidP="00333CDC">
      <w:pPr>
        <w:ind w:firstLine="709"/>
        <w:jc w:val="both"/>
        <w:rPr>
          <w:sz w:val="28"/>
          <w:szCs w:val="28"/>
          <w:lang w:val="en-GB"/>
        </w:rPr>
      </w:pPr>
      <w:r w:rsidRPr="00333CDC">
        <w:rPr>
          <w:sz w:val="28"/>
          <w:szCs w:val="28"/>
          <w:lang w:val="en-GB"/>
        </w:rPr>
        <w:t>8. V. I. Vernadsky National Library of Ukraine. URL:</w:t>
      </w:r>
      <w:hyperlink r:id="rId15">
        <w:r w:rsidRPr="00333CDC">
          <w:rPr>
            <w:rStyle w:val="a4"/>
            <w:sz w:val="28"/>
            <w:szCs w:val="28"/>
            <w:lang w:val="en-GB"/>
          </w:rPr>
          <w:t>http://www.nbuv.gov.ua/</w:t>
        </w:r>
      </w:hyperlink>
      <w:r w:rsidRPr="00333CDC">
        <w:rPr>
          <w:sz w:val="28"/>
          <w:szCs w:val="28"/>
          <w:lang w:val="en-GB"/>
        </w:rPr>
        <w:t xml:space="preserve"> </w:t>
      </w:r>
    </w:p>
    <w:p w:rsidR="000C4737" w:rsidRPr="00333CDC" w:rsidRDefault="00165A14" w:rsidP="00333CDC">
      <w:pPr>
        <w:ind w:firstLine="709"/>
        <w:jc w:val="both"/>
        <w:rPr>
          <w:sz w:val="28"/>
          <w:szCs w:val="28"/>
          <w:lang w:val="en-GB"/>
        </w:rPr>
      </w:pPr>
      <w:r w:rsidRPr="00333CDC">
        <w:rPr>
          <w:sz w:val="28"/>
          <w:szCs w:val="28"/>
          <w:lang w:val="en-GB"/>
        </w:rPr>
        <w:t>9. National platform for small and medium-sized businesses. URL:</w:t>
      </w:r>
      <w:hyperlink r:id="rId16">
        <w:r w:rsidRPr="00333CDC">
          <w:rPr>
            <w:rStyle w:val="a4"/>
            <w:sz w:val="28"/>
            <w:szCs w:val="28"/>
            <w:lang w:val="en-GB"/>
          </w:rPr>
          <w:t>https://platforma-msb.org/</w:t>
        </w:r>
      </w:hyperlink>
      <w:r w:rsidRPr="00333CDC">
        <w:rPr>
          <w:sz w:val="28"/>
          <w:szCs w:val="28"/>
          <w:lang w:val="en-GB"/>
        </w:rPr>
        <w:t xml:space="preserve">    </w:t>
      </w:r>
    </w:p>
    <w:p w:rsidR="000C4737" w:rsidRPr="00333CDC" w:rsidRDefault="00165A14" w:rsidP="00333CDC">
      <w:pPr>
        <w:ind w:firstLine="709"/>
        <w:jc w:val="both"/>
        <w:rPr>
          <w:sz w:val="28"/>
          <w:szCs w:val="28"/>
          <w:lang w:val="en-GB"/>
        </w:rPr>
      </w:pPr>
      <w:r w:rsidRPr="00333CDC">
        <w:rPr>
          <w:sz w:val="28"/>
          <w:szCs w:val="28"/>
          <w:lang w:val="en-GB"/>
        </w:rPr>
        <w:lastRenderedPageBreak/>
        <w:t>10. Online platform for expert solutions. URL:</w:t>
      </w:r>
      <w:hyperlink r:id="rId17">
        <w:r w:rsidRPr="00333CDC">
          <w:rPr>
            <w:rStyle w:val="a4"/>
            <w:sz w:val="28"/>
            <w:szCs w:val="28"/>
            <w:lang w:val="en-GB"/>
          </w:rPr>
          <w:t>https://www.merezha.ua/</w:t>
        </w:r>
      </w:hyperlink>
      <w:r w:rsidRPr="00333CDC">
        <w:rPr>
          <w:sz w:val="28"/>
          <w:szCs w:val="28"/>
          <w:lang w:val="en-GB"/>
        </w:rPr>
        <w:t xml:space="preserve"> </w:t>
      </w:r>
    </w:p>
    <w:p w:rsidR="000C4737" w:rsidRPr="00333CDC" w:rsidRDefault="00165A14" w:rsidP="00333CDC">
      <w:pPr>
        <w:ind w:firstLine="709"/>
        <w:jc w:val="both"/>
        <w:rPr>
          <w:sz w:val="28"/>
          <w:szCs w:val="28"/>
          <w:lang w:val="en-GB"/>
        </w:rPr>
      </w:pPr>
      <w:r w:rsidRPr="00333CDC">
        <w:rPr>
          <w:sz w:val="28"/>
          <w:szCs w:val="28"/>
          <w:lang w:val="en-GB"/>
        </w:rPr>
        <w:t>11. YouControl Business Solutions. URL:</w:t>
      </w:r>
      <w:hyperlink r:id="rId18">
        <w:r w:rsidRPr="00333CDC">
          <w:rPr>
            <w:rStyle w:val="a4"/>
            <w:sz w:val="28"/>
            <w:szCs w:val="28"/>
            <w:lang w:val="en-GB"/>
          </w:rPr>
          <w:t>https://youcontrol.com.ua/</w:t>
        </w:r>
      </w:hyperlink>
      <w:r w:rsidRPr="00333CDC">
        <w:rPr>
          <w:sz w:val="28"/>
          <w:szCs w:val="28"/>
          <w:lang w:val="en-GB"/>
        </w:rPr>
        <w:t xml:space="preserve"> </w:t>
      </w:r>
    </w:p>
    <w:p w:rsidR="000C4737" w:rsidRPr="00333CDC" w:rsidRDefault="00165A14" w:rsidP="00333CDC">
      <w:pPr>
        <w:ind w:firstLine="709"/>
        <w:jc w:val="both"/>
        <w:rPr>
          <w:sz w:val="28"/>
          <w:szCs w:val="28"/>
          <w:lang w:val="en-GB"/>
        </w:rPr>
      </w:pPr>
      <w:r w:rsidRPr="00333CDC">
        <w:rPr>
          <w:sz w:val="28"/>
          <w:szCs w:val="28"/>
          <w:lang w:val="en-GB"/>
        </w:rPr>
        <w:t>12. Ukrainian Business Portal. URL:</w:t>
      </w:r>
      <w:hyperlink r:id="rId19">
        <w:r w:rsidRPr="00333CDC">
          <w:rPr>
            <w:rStyle w:val="a4"/>
            <w:sz w:val="28"/>
            <w:szCs w:val="28"/>
            <w:lang w:val="en-GB"/>
          </w:rPr>
          <w:t>https://ukrbiz.info/ua/</w:t>
        </w:r>
      </w:hyperlink>
      <w:r w:rsidRPr="00333CDC">
        <w:rPr>
          <w:sz w:val="28"/>
          <w:szCs w:val="28"/>
          <w:lang w:val="en-GB"/>
        </w:rPr>
        <w:t xml:space="preserve"> </w:t>
      </w:r>
    </w:p>
    <w:p w:rsidR="000C4737" w:rsidRPr="005F1FDB" w:rsidRDefault="00165A14" w:rsidP="00333CDC">
      <w:pPr>
        <w:ind w:firstLine="709"/>
        <w:jc w:val="both"/>
        <w:rPr>
          <w:sz w:val="28"/>
          <w:szCs w:val="28"/>
          <w:lang w:val="en-GB"/>
        </w:rPr>
      </w:pPr>
      <w:r w:rsidRPr="00333CDC">
        <w:rPr>
          <w:sz w:val="28"/>
          <w:szCs w:val="28"/>
          <w:lang w:val="en-GB"/>
        </w:rPr>
        <w:t>13. Ukrainian Entrepreneurship Support Fund. URL:</w:t>
      </w:r>
      <w:hyperlink r:id="rId20">
        <w:r w:rsidRPr="00333CDC">
          <w:rPr>
            <w:rStyle w:val="a4"/>
            <w:sz w:val="28"/>
            <w:szCs w:val="28"/>
            <w:lang w:val="en-GB"/>
          </w:rPr>
          <w:t>http://ufpp.kiev.ua/</w:t>
        </w:r>
      </w:hyperlink>
      <w:r w:rsidRPr="005F1FDB">
        <w:rPr>
          <w:sz w:val="28"/>
          <w:szCs w:val="28"/>
          <w:lang w:val="en-GB"/>
        </w:rPr>
        <w:t xml:space="preserve"> </w:t>
      </w:r>
    </w:p>
    <w:sectPr w:rsidR="000C4737" w:rsidRPr="005F1FDB">
      <w:headerReference w:type="default" r:id="rId21"/>
      <w:pgSz w:w="11906" w:h="16838"/>
      <w:pgMar w:top="934" w:right="605" w:bottom="1134" w:left="1101" w:header="709"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27ED" w:rsidRDefault="002927ED">
      <w:r>
        <w:separator/>
      </w:r>
    </w:p>
  </w:endnote>
  <w:endnote w:type="continuationSeparator" w:id="0">
    <w:p w:rsidR="002927ED" w:rsidRDefault="00292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1"/>
    <w:family w:val="roman"/>
    <w:pitch w:val="variable"/>
  </w:font>
  <w:font w:name="Noto Serif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 w:name="Arial Narrow;Arial">
    <w:panose1 w:val="00000000000000000000"/>
    <w:charset w:val="00"/>
    <w:family w:val="roman"/>
    <w:notTrueType/>
    <w:pitch w:val="default"/>
  </w:font>
  <w:font w:name="Liberation Sans">
    <w:altName w:val="Arial"/>
    <w:charset w:val="01"/>
    <w:family w:val="swiss"/>
    <w:pitch w:val="variable"/>
  </w:font>
  <w:font w:name="Noto Sans CJK SC">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Liberation Sans;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27ED" w:rsidRDefault="002927ED">
      <w:r>
        <w:separator/>
      </w:r>
    </w:p>
  </w:footnote>
  <w:footnote w:type="continuationSeparator" w:id="0">
    <w:p w:rsidR="002927ED" w:rsidRDefault="002927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737" w:rsidRDefault="00165A14">
    <w:pPr>
      <w:pStyle w:val="ab"/>
      <w:jc w:val="right"/>
      <w:rPr>
        <w:lang w:val="uk-UA"/>
      </w:rPr>
    </w:pPr>
    <w:r>
      <w:rPr>
        <w:lang w:val="uk-UA"/>
      </w:rPr>
      <w:fldChar w:fldCharType="begin"/>
    </w:r>
    <w:r>
      <w:rPr>
        <w:lang w:val="uk-UA"/>
      </w:rPr>
      <w:instrText>PAGE</w:instrText>
    </w:r>
    <w:r>
      <w:rPr>
        <w:lang w:val="uk-UA"/>
      </w:rPr>
      <w:fldChar w:fldCharType="separate"/>
    </w:r>
    <w:r w:rsidR="000E66EF">
      <w:rPr>
        <w:noProof/>
        <w:lang w:val="uk-UA"/>
      </w:rPr>
      <w:t>1</w:t>
    </w:r>
    <w:r>
      <w:rPr>
        <w:lang w:val="uk-UA"/>
      </w:rPr>
      <w:fldChar w:fldCharType="end"/>
    </w:r>
  </w:p>
  <w:p w:rsidR="000C4737" w:rsidRDefault="000C4737">
    <w:pPr>
      <w:pStyle w:val="ab"/>
      <w:jc w:val="right"/>
      <w:rPr>
        <w:lang w:val="uk-U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5174F"/>
    <w:multiLevelType w:val="multilevel"/>
    <w:tmpl w:val="C9C2ABD4"/>
    <w:lvl w:ilvl="0">
      <w:start w:val="1"/>
      <w:numFmt w:val="none"/>
      <w:suff w:val="nothing"/>
      <w:lvlText w:val=""/>
      <w:lvlJc w:val="left"/>
      <w:pPr>
        <w:tabs>
          <w:tab w:val="num" w:pos="0"/>
        </w:tabs>
        <w:ind w:left="0" w:firstLine="0"/>
      </w:pPr>
      <w:rPr>
        <w:rFonts w:eastAsia="SimSun"/>
        <w:bCs/>
        <w:sz w:val="24"/>
        <w:szCs w:val="24"/>
        <w:lang w:val="uk-UA" w:eastAsia="uk-UA"/>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FBD542E"/>
    <w:multiLevelType w:val="multilevel"/>
    <w:tmpl w:val="5EA41EE8"/>
    <w:lvl w:ilvl="0">
      <w:start w:val="1"/>
      <w:numFmt w:val="none"/>
      <w:pStyle w:val="1"/>
      <w:suff w:val="nothing"/>
      <w:lvlText w:val=""/>
      <w:lvlJc w:val="left"/>
      <w:pPr>
        <w:tabs>
          <w:tab w:val="num" w:pos="0"/>
        </w:tabs>
        <w:ind w:left="0" w:firstLine="0"/>
      </w:pPr>
      <w:rPr>
        <w:rFonts w:eastAsia="SimSun"/>
        <w:bCs/>
        <w:sz w:val="24"/>
        <w:szCs w:val="24"/>
        <w:lang w:val="uk-UA" w:eastAsia="uk-UA"/>
      </w:r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6355DE4"/>
    <w:multiLevelType w:val="multilevel"/>
    <w:tmpl w:val="611613CC"/>
    <w:lvl w:ilvl="0">
      <w:numFmt w:val="bullet"/>
      <w:lvlText w:val="-"/>
      <w:lvlJc w:val="left"/>
      <w:pPr>
        <w:tabs>
          <w:tab w:val="num" w:pos="0"/>
        </w:tabs>
        <w:ind w:left="720" w:hanging="360"/>
      </w:pPr>
      <w:rPr>
        <w:rFonts w:ascii="Times New Roman" w:hAnsi="Times New Roman" w:cs="Times New Roman" w:hint="default"/>
        <w:b/>
        <w:bCs w:val="0"/>
        <w:i w:val="0"/>
        <w:iCs w:val="0"/>
        <w:w w:val="99"/>
        <w:sz w:val="28"/>
        <w:szCs w:val="28"/>
        <w:lang w:val="uk-UA" w:eastAsia="en-US" w:bidi="ar-SA"/>
      </w:rPr>
    </w:lvl>
    <w:lvl w:ilvl="1">
      <w:start w:val="1"/>
      <w:numFmt w:val="bullet"/>
      <w:lvlText w:val="o"/>
      <w:lvlJc w:val="left"/>
      <w:pPr>
        <w:tabs>
          <w:tab w:val="num" w:pos="0"/>
        </w:tabs>
        <w:ind w:left="1440" w:hanging="360"/>
      </w:pPr>
      <w:rPr>
        <w:rFonts w:ascii="Courier New" w:hAnsi="Courier New" w:cs="Courier New" w:hint="default"/>
        <w:sz w:val="20"/>
      </w:rPr>
    </w:lvl>
    <w:lvl w:ilvl="2">
      <w:start w:val="1"/>
      <w:numFmt w:val="bullet"/>
      <w:lvlText w:val=""/>
      <w:lvlJc w:val="left"/>
      <w:pPr>
        <w:tabs>
          <w:tab w:val="num" w:pos="0"/>
        </w:tabs>
        <w:ind w:left="2160" w:hanging="360"/>
      </w:pPr>
      <w:rPr>
        <w:rFonts w:ascii="Wingdings" w:hAnsi="Wingdings" w:cs="Wingdings" w:hint="default"/>
        <w:sz w:val="20"/>
      </w:rPr>
    </w:lvl>
    <w:lvl w:ilvl="3">
      <w:start w:val="1"/>
      <w:numFmt w:val="bullet"/>
      <w:lvlText w:val=""/>
      <w:lvlJc w:val="left"/>
      <w:pPr>
        <w:tabs>
          <w:tab w:val="num" w:pos="0"/>
        </w:tabs>
        <w:ind w:left="2880" w:hanging="360"/>
      </w:pPr>
      <w:rPr>
        <w:rFonts w:ascii="Wingdings" w:hAnsi="Wingdings" w:cs="Wingdings" w:hint="default"/>
        <w:sz w:val="20"/>
      </w:rPr>
    </w:lvl>
    <w:lvl w:ilvl="4">
      <w:start w:val="1"/>
      <w:numFmt w:val="bullet"/>
      <w:lvlText w:val=""/>
      <w:lvlJc w:val="left"/>
      <w:pPr>
        <w:tabs>
          <w:tab w:val="num" w:pos="0"/>
        </w:tabs>
        <w:ind w:left="3600" w:hanging="360"/>
      </w:pPr>
      <w:rPr>
        <w:rFonts w:ascii="Wingdings" w:hAnsi="Wingdings" w:cs="Wingdings" w:hint="default"/>
        <w:sz w:val="20"/>
      </w:rPr>
    </w:lvl>
    <w:lvl w:ilvl="5">
      <w:start w:val="1"/>
      <w:numFmt w:val="bullet"/>
      <w:lvlText w:val=""/>
      <w:lvlJc w:val="left"/>
      <w:pPr>
        <w:tabs>
          <w:tab w:val="num" w:pos="0"/>
        </w:tabs>
        <w:ind w:left="4320" w:hanging="360"/>
      </w:pPr>
      <w:rPr>
        <w:rFonts w:ascii="Wingdings" w:hAnsi="Wingdings" w:cs="Wingdings" w:hint="default"/>
        <w:sz w:val="20"/>
      </w:rPr>
    </w:lvl>
    <w:lvl w:ilvl="6">
      <w:start w:val="1"/>
      <w:numFmt w:val="bullet"/>
      <w:lvlText w:val=""/>
      <w:lvlJc w:val="left"/>
      <w:pPr>
        <w:tabs>
          <w:tab w:val="num" w:pos="0"/>
        </w:tabs>
        <w:ind w:left="5040" w:hanging="360"/>
      </w:pPr>
      <w:rPr>
        <w:rFonts w:ascii="Wingdings" w:hAnsi="Wingdings" w:cs="Wingdings" w:hint="default"/>
        <w:sz w:val="20"/>
      </w:rPr>
    </w:lvl>
    <w:lvl w:ilvl="7">
      <w:start w:val="1"/>
      <w:numFmt w:val="bullet"/>
      <w:lvlText w:val=""/>
      <w:lvlJc w:val="left"/>
      <w:pPr>
        <w:tabs>
          <w:tab w:val="num" w:pos="0"/>
        </w:tabs>
        <w:ind w:left="5760" w:hanging="360"/>
      </w:pPr>
      <w:rPr>
        <w:rFonts w:ascii="Wingdings" w:hAnsi="Wingdings" w:cs="Wingdings" w:hint="default"/>
        <w:sz w:val="20"/>
      </w:rPr>
    </w:lvl>
    <w:lvl w:ilvl="8">
      <w:start w:val="1"/>
      <w:numFmt w:val="bullet"/>
      <w:lvlText w:val=""/>
      <w:lvlJc w:val="left"/>
      <w:pPr>
        <w:tabs>
          <w:tab w:val="num" w:pos="0"/>
        </w:tabs>
        <w:ind w:left="6480" w:hanging="360"/>
      </w:pPr>
      <w:rPr>
        <w:rFonts w:ascii="Wingdings" w:hAnsi="Wingdings" w:cs="Wingdings" w:hint="default"/>
        <w:sz w:val="20"/>
      </w:rPr>
    </w:lvl>
  </w:abstractNum>
  <w:abstractNum w:abstractNumId="3" w15:restartNumberingAfterBreak="0">
    <w:nsid w:val="38F662D5"/>
    <w:multiLevelType w:val="multilevel"/>
    <w:tmpl w:val="9CC250E8"/>
    <w:lvl w:ilvl="0">
      <w:numFmt w:val="bullet"/>
      <w:lvlText w:val="-"/>
      <w:lvlJc w:val="left"/>
      <w:pPr>
        <w:tabs>
          <w:tab w:val="num" w:pos="0"/>
        </w:tabs>
        <w:ind w:left="720" w:hanging="360"/>
      </w:pPr>
      <w:rPr>
        <w:rFonts w:ascii="Times New Roman" w:hAnsi="Times New Roman" w:cs="Times New Roman" w:hint="default"/>
        <w:b/>
        <w:bCs w:val="0"/>
        <w:i w:val="0"/>
        <w:iCs w:val="0"/>
        <w:w w:val="99"/>
        <w:sz w:val="28"/>
        <w:szCs w:val="28"/>
        <w:lang w:val="uk-UA" w:eastAsia="en-US" w:bidi="ar-SA"/>
      </w:rPr>
    </w:lvl>
    <w:lvl w:ilvl="1">
      <w:start w:val="1"/>
      <w:numFmt w:val="bullet"/>
      <w:lvlText w:val="o"/>
      <w:lvlJc w:val="left"/>
      <w:pPr>
        <w:tabs>
          <w:tab w:val="num" w:pos="0"/>
        </w:tabs>
        <w:ind w:left="1440" w:hanging="360"/>
      </w:pPr>
      <w:rPr>
        <w:rFonts w:ascii="Courier New" w:hAnsi="Courier New" w:cs="Courier New" w:hint="default"/>
        <w:sz w:val="20"/>
      </w:rPr>
    </w:lvl>
    <w:lvl w:ilvl="2">
      <w:start w:val="1"/>
      <w:numFmt w:val="bullet"/>
      <w:lvlText w:val=""/>
      <w:lvlJc w:val="left"/>
      <w:pPr>
        <w:tabs>
          <w:tab w:val="num" w:pos="0"/>
        </w:tabs>
        <w:ind w:left="2160" w:hanging="360"/>
      </w:pPr>
      <w:rPr>
        <w:rFonts w:ascii="Wingdings" w:hAnsi="Wingdings" w:cs="Wingdings" w:hint="default"/>
        <w:sz w:val="20"/>
      </w:rPr>
    </w:lvl>
    <w:lvl w:ilvl="3">
      <w:start w:val="1"/>
      <w:numFmt w:val="bullet"/>
      <w:lvlText w:val=""/>
      <w:lvlJc w:val="left"/>
      <w:pPr>
        <w:tabs>
          <w:tab w:val="num" w:pos="0"/>
        </w:tabs>
        <w:ind w:left="2880" w:hanging="360"/>
      </w:pPr>
      <w:rPr>
        <w:rFonts w:ascii="Wingdings" w:hAnsi="Wingdings" w:cs="Wingdings" w:hint="default"/>
        <w:sz w:val="20"/>
      </w:rPr>
    </w:lvl>
    <w:lvl w:ilvl="4">
      <w:start w:val="1"/>
      <w:numFmt w:val="bullet"/>
      <w:lvlText w:val=""/>
      <w:lvlJc w:val="left"/>
      <w:pPr>
        <w:tabs>
          <w:tab w:val="num" w:pos="0"/>
        </w:tabs>
        <w:ind w:left="3600" w:hanging="360"/>
      </w:pPr>
      <w:rPr>
        <w:rFonts w:ascii="Wingdings" w:hAnsi="Wingdings" w:cs="Wingdings" w:hint="default"/>
        <w:sz w:val="20"/>
      </w:rPr>
    </w:lvl>
    <w:lvl w:ilvl="5">
      <w:start w:val="1"/>
      <w:numFmt w:val="bullet"/>
      <w:lvlText w:val=""/>
      <w:lvlJc w:val="left"/>
      <w:pPr>
        <w:tabs>
          <w:tab w:val="num" w:pos="0"/>
        </w:tabs>
        <w:ind w:left="4320" w:hanging="360"/>
      </w:pPr>
      <w:rPr>
        <w:rFonts w:ascii="Wingdings" w:hAnsi="Wingdings" w:cs="Wingdings" w:hint="default"/>
        <w:sz w:val="20"/>
      </w:rPr>
    </w:lvl>
    <w:lvl w:ilvl="6">
      <w:start w:val="1"/>
      <w:numFmt w:val="bullet"/>
      <w:lvlText w:val=""/>
      <w:lvlJc w:val="left"/>
      <w:pPr>
        <w:tabs>
          <w:tab w:val="num" w:pos="0"/>
        </w:tabs>
        <w:ind w:left="5040" w:hanging="360"/>
      </w:pPr>
      <w:rPr>
        <w:rFonts w:ascii="Wingdings" w:hAnsi="Wingdings" w:cs="Wingdings" w:hint="default"/>
        <w:sz w:val="20"/>
      </w:rPr>
    </w:lvl>
    <w:lvl w:ilvl="7">
      <w:start w:val="1"/>
      <w:numFmt w:val="bullet"/>
      <w:lvlText w:val=""/>
      <w:lvlJc w:val="left"/>
      <w:pPr>
        <w:tabs>
          <w:tab w:val="num" w:pos="0"/>
        </w:tabs>
        <w:ind w:left="5760" w:hanging="360"/>
      </w:pPr>
      <w:rPr>
        <w:rFonts w:ascii="Wingdings" w:hAnsi="Wingdings" w:cs="Wingdings" w:hint="default"/>
        <w:sz w:val="20"/>
      </w:rPr>
    </w:lvl>
    <w:lvl w:ilvl="8">
      <w:start w:val="1"/>
      <w:numFmt w:val="bullet"/>
      <w:lvlText w:val=""/>
      <w:lvlJc w:val="left"/>
      <w:pPr>
        <w:tabs>
          <w:tab w:val="num" w:pos="0"/>
        </w:tabs>
        <w:ind w:left="6480" w:hanging="360"/>
      </w:pPr>
      <w:rPr>
        <w:rFonts w:ascii="Wingdings" w:hAnsi="Wingdings" w:cs="Wingdings" w:hint="default"/>
        <w:sz w:val="20"/>
      </w:rPr>
    </w:lvl>
  </w:abstractNum>
  <w:abstractNum w:abstractNumId="4" w15:restartNumberingAfterBreak="0">
    <w:nsid w:val="3A546883"/>
    <w:multiLevelType w:val="multilevel"/>
    <w:tmpl w:val="4F2CD3B2"/>
    <w:lvl w:ilvl="0">
      <w:numFmt w:val="bullet"/>
      <w:lvlText w:val="-"/>
      <w:lvlJc w:val="left"/>
      <w:pPr>
        <w:tabs>
          <w:tab w:val="num" w:pos="0"/>
        </w:tabs>
        <w:ind w:left="720" w:hanging="360"/>
      </w:pPr>
      <w:rPr>
        <w:rFonts w:ascii="Times New Roman" w:hAnsi="Times New Roman" w:cs="Times New Roman" w:hint="default"/>
        <w:b/>
        <w:bCs w:val="0"/>
        <w:i w:val="0"/>
        <w:iCs w:val="0"/>
        <w:w w:val="99"/>
        <w:sz w:val="28"/>
        <w:szCs w:val="28"/>
        <w:lang w:val="uk-UA" w:eastAsia="en-US" w:bidi="ar-SA"/>
      </w:rPr>
    </w:lvl>
    <w:lvl w:ilvl="1">
      <w:start w:val="1"/>
      <w:numFmt w:val="bullet"/>
      <w:lvlText w:val="o"/>
      <w:lvlJc w:val="left"/>
      <w:pPr>
        <w:tabs>
          <w:tab w:val="num" w:pos="0"/>
        </w:tabs>
        <w:ind w:left="1440" w:hanging="360"/>
      </w:pPr>
      <w:rPr>
        <w:rFonts w:ascii="Courier New" w:hAnsi="Courier New" w:cs="Courier New" w:hint="default"/>
        <w:sz w:val="20"/>
      </w:rPr>
    </w:lvl>
    <w:lvl w:ilvl="2">
      <w:start w:val="1"/>
      <w:numFmt w:val="bullet"/>
      <w:lvlText w:val=""/>
      <w:lvlJc w:val="left"/>
      <w:pPr>
        <w:tabs>
          <w:tab w:val="num" w:pos="0"/>
        </w:tabs>
        <w:ind w:left="2160" w:hanging="360"/>
      </w:pPr>
      <w:rPr>
        <w:rFonts w:ascii="Wingdings" w:hAnsi="Wingdings" w:cs="Wingdings" w:hint="default"/>
        <w:sz w:val="20"/>
      </w:rPr>
    </w:lvl>
    <w:lvl w:ilvl="3">
      <w:start w:val="1"/>
      <w:numFmt w:val="bullet"/>
      <w:lvlText w:val=""/>
      <w:lvlJc w:val="left"/>
      <w:pPr>
        <w:tabs>
          <w:tab w:val="num" w:pos="0"/>
        </w:tabs>
        <w:ind w:left="2880" w:hanging="360"/>
      </w:pPr>
      <w:rPr>
        <w:rFonts w:ascii="Wingdings" w:hAnsi="Wingdings" w:cs="Wingdings" w:hint="default"/>
        <w:sz w:val="20"/>
      </w:rPr>
    </w:lvl>
    <w:lvl w:ilvl="4">
      <w:start w:val="1"/>
      <w:numFmt w:val="bullet"/>
      <w:lvlText w:val=""/>
      <w:lvlJc w:val="left"/>
      <w:pPr>
        <w:tabs>
          <w:tab w:val="num" w:pos="0"/>
        </w:tabs>
        <w:ind w:left="3600" w:hanging="360"/>
      </w:pPr>
      <w:rPr>
        <w:rFonts w:ascii="Wingdings" w:hAnsi="Wingdings" w:cs="Wingdings" w:hint="default"/>
        <w:sz w:val="20"/>
      </w:rPr>
    </w:lvl>
    <w:lvl w:ilvl="5">
      <w:start w:val="1"/>
      <w:numFmt w:val="bullet"/>
      <w:lvlText w:val=""/>
      <w:lvlJc w:val="left"/>
      <w:pPr>
        <w:tabs>
          <w:tab w:val="num" w:pos="0"/>
        </w:tabs>
        <w:ind w:left="4320" w:hanging="360"/>
      </w:pPr>
      <w:rPr>
        <w:rFonts w:ascii="Wingdings" w:hAnsi="Wingdings" w:cs="Wingdings" w:hint="default"/>
        <w:sz w:val="20"/>
      </w:rPr>
    </w:lvl>
    <w:lvl w:ilvl="6">
      <w:start w:val="1"/>
      <w:numFmt w:val="bullet"/>
      <w:lvlText w:val=""/>
      <w:lvlJc w:val="left"/>
      <w:pPr>
        <w:tabs>
          <w:tab w:val="num" w:pos="0"/>
        </w:tabs>
        <w:ind w:left="5040" w:hanging="360"/>
      </w:pPr>
      <w:rPr>
        <w:rFonts w:ascii="Wingdings" w:hAnsi="Wingdings" w:cs="Wingdings" w:hint="default"/>
        <w:sz w:val="20"/>
      </w:rPr>
    </w:lvl>
    <w:lvl w:ilvl="7">
      <w:start w:val="1"/>
      <w:numFmt w:val="bullet"/>
      <w:lvlText w:val=""/>
      <w:lvlJc w:val="left"/>
      <w:pPr>
        <w:tabs>
          <w:tab w:val="num" w:pos="0"/>
        </w:tabs>
        <w:ind w:left="5760" w:hanging="360"/>
      </w:pPr>
      <w:rPr>
        <w:rFonts w:ascii="Wingdings" w:hAnsi="Wingdings" w:cs="Wingdings" w:hint="default"/>
        <w:sz w:val="20"/>
      </w:rPr>
    </w:lvl>
    <w:lvl w:ilvl="8">
      <w:start w:val="1"/>
      <w:numFmt w:val="bullet"/>
      <w:lvlText w:val=""/>
      <w:lvlJc w:val="left"/>
      <w:pPr>
        <w:tabs>
          <w:tab w:val="num" w:pos="0"/>
        </w:tabs>
        <w:ind w:left="6480" w:hanging="360"/>
      </w:pPr>
      <w:rPr>
        <w:rFonts w:ascii="Wingdings" w:hAnsi="Wingdings" w:cs="Wingdings" w:hint="default"/>
        <w:sz w:val="20"/>
      </w:rPr>
    </w:lvl>
  </w:abstractNum>
  <w:abstractNum w:abstractNumId="5" w15:restartNumberingAfterBreak="0">
    <w:nsid w:val="5F755734"/>
    <w:multiLevelType w:val="multilevel"/>
    <w:tmpl w:val="52505DA8"/>
    <w:lvl w:ilvl="0">
      <w:numFmt w:val="bullet"/>
      <w:lvlText w:val="-"/>
      <w:lvlJc w:val="left"/>
      <w:pPr>
        <w:tabs>
          <w:tab w:val="num" w:pos="0"/>
        </w:tabs>
        <w:ind w:left="720" w:hanging="360"/>
      </w:pPr>
      <w:rPr>
        <w:rFonts w:ascii="Times New Roman" w:hAnsi="Times New Roman" w:cs="Times New Roman" w:hint="default"/>
        <w:b/>
        <w:bCs w:val="0"/>
        <w:i w:val="0"/>
        <w:iCs w:val="0"/>
        <w:w w:val="99"/>
        <w:sz w:val="28"/>
        <w:szCs w:val="28"/>
        <w:lang w:val="uk-UA" w:eastAsia="en-US" w:bidi="ar-SA"/>
      </w:rPr>
    </w:lvl>
    <w:lvl w:ilvl="1">
      <w:start w:val="1"/>
      <w:numFmt w:val="bullet"/>
      <w:lvlText w:val="o"/>
      <w:lvlJc w:val="left"/>
      <w:pPr>
        <w:tabs>
          <w:tab w:val="num" w:pos="0"/>
        </w:tabs>
        <w:ind w:left="1440" w:hanging="360"/>
      </w:pPr>
      <w:rPr>
        <w:rFonts w:ascii="Courier New" w:hAnsi="Courier New" w:cs="Courier New" w:hint="default"/>
        <w:sz w:val="20"/>
      </w:rPr>
    </w:lvl>
    <w:lvl w:ilvl="2">
      <w:start w:val="1"/>
      <w:numFmt w:val="bullet"/>
      <w:lvlText w:val=""/>
      <w:lvlJc w:val="left"/>
      <w:pPr>
        <w:tabs>
          <w:tab w:val="num" w:pos="0"/>
        </w:tabs>
        <w:ind w:left="2160" w:hanging="360"/>
      </w:pPr>
      <w:rPr>
        <w:rFonts w:ascii="Wingdings" w:hAnsi="Wingdings" w:cs="Wingdings" w:hint="default"/>
        <w:sz w:val="20"/>
      </w:rPr>
    </w:lvl>
    <w:lvl w:ilvl="3">
      <w:start w:val="1"/>
      <w:numFmt w:val="bullet"/>
      <w:lvlText w:val=""/>
      <w:lvlJc w:val="left"/>
      <w:pPr>
        <w:tabs>
          <w:tab w:val="num" w:pos="0"/>
        </w:tabs>
        <w:ind w:left="2880" w:hanging="360"/>
      </w:pPr>
      <w:rPr>
        <w:rFonts w:ascii="Wingdings" w:hAnsi="Wingdings" w:cs="Wingdings" w:hint="default"/>
        <w:sz w:val="20"/>
      </w:rPr>
    </w:lvl>
    <w:lvl w:ilvl="4">
      <w:start w:val="1"/>
      <w:numFmt w:val="bullet"/>
      <w:lvlText w:val=""/>
      <w:lvlJc w:val="left"/>
      <w:pPr>
        <w:tabs>
          <w:tab w:val="num" w:pos="0"/>
        </w:tabs>
        <w:ind w:left="3600" w:hanging="360"/>
      </w:pPr>
      <w:rPr>
        <w:rFonts w:ascii="Wingdings" w:hAnsi="Wingdings" w:cs="Wingdings" w:hint="default"/>
        <w:sz w:val="20"/>
      </w:rPr>
    </w:lvl>
    <w:lvl w:ilvl="5">
      <w:start w:val="1"/>
      <w:numFmt w:val="bullet"/>
      <w:lvlText w:val=""/>
      <w:lvlJc w:val="left"/>
      <w:pPr>
        <w:tabs>
          <w:tab w:val="num" w:pos="0"/>
        </w:tabs>
        <w:ind w:left="4320" w:hanging="360"/>
      </w:pPr>
      <w:rPr>
        <w:rFonts w:ascii="Wingdings" w:hAnsi="Wingdings" w:cs="Wingdings" w:hint="default"/>
        <w:sz w:val="20"/>
      </w:rPr>
    </w:lvl>
    <w:lvl w:ilvl="6">
      <w:start w:val="1"/>
      <w:numFmt w:val="bullet"/>
      <w:lvlText w:val=""/>
      <w:lvlJc w:val="left"/>
      <w:pPr>
        <w:tabs>
          <w:tab w:val="num" w:pos="0"/>
        </w:tabs>
        <w:ind w:left="5040" w:hanging="360"/>
      </w:pPr>
      <w:rPr>
        <w:rFonts w:ascii="Wingdings" w:hAnsi="Wingdings" w:cs="Wingdings" w:hint="default"/>
        <w:sz w:val="20"/>
      </w:rPr>
    </w:lvl>
    <w:lvl w:ilvl="7">
      <w:start w:val="1"/>
      <w:numFmt w:val="bullet"/>
      <w:lvlText w:val=""/>
      <w:lvlJc w:val="left"/>
      <w:pPr>
        <w:tabs>
          <w:tab w:val="num" w:pos="0"/>
        </w:tabs>
        <w:ind w:left="5760" w:hanging="360"/>
      </w:pPr>
      <w:rPr>
        <w:rFonts w:ascii="Wingdings" w:hAnsi="Wingdings" w:cs="Wingdings" w:hint="default"/>
        <w:sz w:val="20"/>
      </w:rPr>
    </w:lvl>
    <w:lvl w:ilvl="8">
      <w:start w:val="1"/>
      <w:numFmt w:val="bullet"/>
      <w:lvlText w:val=""/>
      <w:lvlJc w:val="left"/>
      <w:pPr>
        <w:tabs>
          <w:tab w:val="num" w:pos="0"/>
        </w:tabs>
        <w:ind w:left="6480" w:hanging="360"/>
      </w:pPr>
      <w:rPr>
        <w:rFonts w:ascii="Wingdings" w:hAnsi="Wingdings" w:cs="Wingdings" w:hint="default"/>
        <w:sz w:val="20"/>
      </w:rPr>
    </w:lvl>
  </w:abstractNum>
  <w:num w:numId="1">
    <w:abstractNumId w:val="1"/>
  </w:num>
  <w:num w:numId="2">
    <w:abstractNumId w:val="0"/>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autoHyphenation/>
  <w:characterSpacingControl w:val="doNotCompress"/>
  <w:footnotePr>
    <w:footnote w:id="-1"/>
    <w:footnote w:id="0"/>
  </w:footnotePr>
  <w:endnotePr>
    <w:endnote w:id="-1"/>
    <w:endnote w:id="0"/>
  </w:endnotePr>
  <w:compat>
    <w:doNotExpandShiftReturn/>
    <w:compatSetting w:name="compatibilityMode" w:uri="http://schemas.microsoft.com/office/word" w:val="14"/>
  </w:compat>
  <w:rsids>
    <w:rsidRoot w:val="000C4737"/>
    <w:rsid w:val="000C4737"/>
    <w:rsid w:val="000E66EF"/>
    <w:rsid w:val="00165A14"/>
    <w:rsid w:val="002927ED"/>
    <w:rsid w:val="00333CDC"/>
    <w:rsid w:val="005F1FDB"/>
    <w:rsid w:val="008970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EA6129-3B4B-41D7-96E7-3888B3A40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oto Serif CJK SC" w:hAnsi="Liberation Serif" w:cs="Lohit Devanagari"/>
        <w:sz w:val="24"/>
        <w:szCs w:val="24"/>
        <w:lang w:val="en-US"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SimSun" w:hAnsi="Times New Roman" w:cs="Times New Roman"/>
      <w:sz w:val="20"/>
      <w:szCs w:val="20"/>
      <w:lang w:val="ru-RU" w:eastAsia="ru-RU" w:bidi="ar-SA"/>
    </w:rPr>
  </w:style>
  <w:style w:type="paragraph" w:styleId="1">
    <w:name w:val="heading 1"/>
    <w:basedOn w:val="a"/>
    <w:next w:val="a"/>
    <w:qFormat/>
    <w:pPr>
      <w:numPr>
        <w:numId w:val="1"/>
      </w:numPr>
      <w:tabs>
        <w:tab w:val="left" w:pos="0"/>
      </w:tabs>
      <w:spacing w:before="280" w:after="280"/>
      <w:outlineLvl w:val="0"/>
    </w:pPr>
    <w:rPr>
      <w:rFonts w:ascii="SimSun" w:hAnsi="SimSun" w:cs="SimSun"/>
      <w:b/>
      <w:bCs/>
      <w:kern w:val="2"/>
      <w:sz w:val="48"/>
      <w:szCs w:val="48"/>
      <w:lang w:val="en-US" w:eastAsia="zh-CN"/>
    </w:rPr>
  </w:style>
  <w:style w:type="paragraph" w:styleId="2">
    <w:name w:val="heading 2"/>
    <w:basedOn w:val="a"/>
    <w:next w:val="a"/>
    <w:qFormat/>
    <w:pPr>
      <w:keepNext/>
      <w:numPr>
        <w:ilvl w:val="1"/>
        <w:numId w:val="1"/>
      </w:numPr>
      <w:tabs>
        <w:tab w:val="left" w:pos="0"/>
      </w:tabs>
      <w:spacing w:before="240" w:after="60"/>
      <w:outlineLvl w:val="1"/>
    </w:pPr>
    <w:rPr>
      <w:rFonts w:ascii="Calibri Light" w:hAnsi="Calibri Light" w:cs="Calibri Light"/>
      <w:b/>
      <w:bCs/>
      <w:i/>
      <w:iCs/>
      <w:sz w:val="28"/>
      <w:szCs w:val="28"/>
    </w:rPr>
  </w:style>
  <w:style w:type="paragraph" w:styleId="3">
    <w:name w:val="heading 3"/>
    <w:basedOn w:val="a"/>
    <w:next w:val="a"/>
    <w:qFormat/>
    <w:pPr>
      <w:keepNext/>
      <w:spacing w:before="240" w:after="60"/>
      <w:outlineLvl w:val="2"/>
    </w:pPr>
    <w:rPr>
      <w:rFonts w:ascii="Calibri Light" w:eastAsia="Times New Roman" w:hAnsi="Calibri Light"/>
      <w:b/>
      <w:bCs/>
      <w:sz w:val="26"/>
      <w:szCs w:val="26"/>
    </w:rPr>
  </w:style>
  <w:style w:type="paragraph" w:styleId="5">
    <w:name w:val="heading 5"/>
    <w:basedOn w:val="a"/>
    <w:next w:val="a"/>
    <w:qFormat/>
    <w:pPr>
      <w:numPr>
        <w:ilvl w:val="4"/>
        <w:numId w:val="1"/>
      </w:numPr>
      <w:tabs>
        <w:tab w:val="left" w:pos="0"/>
      </w:tabs>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Pr>
      <w:rFonts w:eastAsia="SimSun"/>
      <w:bCs/>
      <w:sz w:val="24"/>
      <w:szCs w:val="24"/>
      <w:lang w:val="uk-UA" w:eastAsia="uk-UA"/>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Times New Roman" w:eastAsia="Times New Roman" w:hAnsi="Times New Roman" w:cs="Times New Roman"/>
      <w:b/>
      <w:bCs w:val="0"/>
      <w:i w:val="0"/>
      <w:iCs w:val="0"/>
      <w:w w:val="99"/>
      <w:sz w:val="28"/>
      <w:szCs w:val="28"/>
      <w:lang w:val="uk-UA" w:eastAsia="en-US" w:bidi="ar-SA"/>
    </w:rPr>
  </w:style>
  <w:style w:type="character" w:customStyle="1" w:styleId="WW8Num2z1">
    <w:name w:val="WW8Num2z1"/>
    <w:qFormat/>
    <w:rPr>
      <w:rFonts w:ascii="Courier New" w:hAnsi="Courier New" w:cs="Courier New"/>
      <w:sz w:val="20"/>
    </w:rPr>
  </w:style>
  <w:style w:type="character" w:customStyle="1" w:styleId="WW8Num2z2">
    <w:name w:val="WW8Num2z2"/>
    <w:qFormat/>
    <w:rPr>
      <w:rFonts w:ascii="Wingdings" w:hAnsi="Wingdings" w:cs="Wingdings"/>
      <w:sz w:val="20"/>
    </w:rPr>
  </w:style>
  <w:style w:type="character" w:customStyle="1" w:styleId="WW8Num3z0">
    <w:name w:val="WW8Num3z0"/>
    <w:qFormat/>
    <w:rPr>
      <w:rFonts w:ascii="Times New Roman" w:eastAsia="Times New Roman" w:hAnsi="Times New Roman" w:cs="Times New Roman"/>
      <w:b/>
      <w:bCs w:val="0"/>
      <w:i w:val="0"/>
      <w:iCs w:val="0"/>
      <w:w w:val="99"/>
      <w:sz w:val="28"/>
      <w:szCs w:val="28"/>
      <w:lang w:val="uk-UA" w:eastAsia="en-US" w:bidi="ar-SA"/>
    </w:rPr>
  </w:style>
  <w:style w:type="character" w:customStyle="1" w:styleId="WW8Num3z1">
    <w:name w:val="WW8Num3z1"/>
    <w:qFormat/>
    <w:rPr>
      <w:rFonts w:ascii="Courier New" w:hAnsi="Courier New" w:cs="Courier New"/>
      <w:sz w:val="20"/>
    </w:rPr>
  </w:style>
  <w:style w:type="character" w:customStyle="1" w:styleId="WW8Num3z2">
    <w:name w:val="WW8Num3z2"/>
    <w:qFormat/>
    <w:rPr>
      <w:rFonts w:ascii="Wingdings" w:hAnsi="Wingdings" w:cs="Wingdings"/>
      <w:sz w:val="20"/>
    </w:rPr>
  </w:style>
  <w:style w:type="character" w:customStyle="1" w:styleId="WW8Num4z0">
    <w:name w:val="WW8Num4z0"/>
    <w:qFormat/>
    <w:rPr>
      <w:rFonts w:ascii="Times New Roman" w:eastAsia="Times New Roman" w:hAnsi="Times New Roman" w:cs="Times New Roman"/>
      <w:b/>
      <w:bCs w:val="0"/>
      <w:i w:val="0"/>
      <w:iCs w:val="0"/>
      <w:w w:val="99"/>
      <w:sz w:val="28"/>
      <w:szCs w:val="28"/>
      <w:lang w:val="uk-UA" w:eastAsia="en-US" w:bidi="ar-SA"/>
    </w:rPr>
  </w:style>
  <w:style w:type="character" w:customStyle="1" w:styleId="WW8Num4z1">
    <w:name w:val="WW8Num4z1"/>
    <w:qFormat/>
    <w:rPr>
      <w:rFonts w:ascii="Courier New" w:hAnsi="Courier New" w:cs="Courier New"/>
      <w:sz w:val="20"/>
    </w:rPr>
  </w:style>
  <w:style w:type="character" w:customStyle="1" w:styleId="WW8Num4z2">
    <w:name w:val="WW8Num4z2"/>
    <w:qFormat/>
    <w:rPr>
      <w:rFonts w:ascii="Wingdings" w:hAnsi="Wingdings" w:cs="Wingdings"/>
      <w:sz w:val="20"/>
    </w:rPr>
  </w:style>
  <w:style w:type="character" w:customStyle="1" w:styleId="WW8Num5z0">
    <w:name w:val="WW8Num5z0"/>
    <w:qFormat/>
    <w:rPr>
      <w:rFonts w:ascii="Times New Roman" w:eastAsia="Times New Roman" w:hAnsi="Times New Roman" w:cs="Times New Roman"/>
      <w:b/>
      <w:bCs w:val="0"/>
      <w:i w:val="0"/>
      <w:iCs w:val="0"/>
      <w:w w:val="99"/>
      <w:sz w:val="28"/>
      <w:szCs w:val="28"/>
      <w:lang w:val="uk-UA" w:eastAsia="en-US" w:bidi="ar-SA"/>
    </w:rPr>
  </w:style>
  <w:style w:type="character" w:customStyle="1" w:styleId="WW8Num5z1">
    <w:name w:val="WW8Num5z1"/>
    <w:qFormat/>
    <w:rPr>
      <w:rFonts w:ascii="Courier New" w:hAnsi="Courier New" w:cs="Courier New"/>
      <w:sz w:val="20"/>
    </w:rPr>
  </w:style>
  <w:style w:type="character" w:customStyle="1" w:styleId="WW8Num5z2">
    <w:name w:val="WW8Num5z2"/>
    <w:qFormat/>
    <w:rPr>
      <w:rFonts w:ascii="Wingdings" w:hAnsi="Wingdings" w:cs="Wingdings"/>
      <w:sz w:val="20"/>
    </w:rPr>
  </w:style>
  <w:style w:type="character" w:customStyle="1" w:styleId="30">
    <w:name w:val="Заголовок 3 Знак"/>
    <w:qFormat/>
    <w:rPr>
      <w:rFonts w:ascii="Calibri Light" w:eastAsia="Times New Roman" w:hAnsi="Calibri Light" w:cs="Times New Roman"/>
      <w:b/>
      <w:bCs/>
      <w:sz w:val="26"/>
      <w:szCs w:val="26"/>
      <w:lang w:val="ru-RU" w:eastAsia="ru-RU"/>
    </w:rPr>
  </w:style>
  <w:style w:type="character" w:styleId="a3">
    <w:name w:val="Emphasis"/>
    <w:qFormat/>
    <w:rPr>
      <w:rFonts w:cs="Times New Roman"/>
      <w:i/>
      <w:iCs/>
    </w:rPr>
  </w:style>
  <w:style w:type="character" w:styleId="a4">
    <w:name w:val="Hyperlink"/>
    <w:rPr>
      <w:rFonts w:cs="Times New Roman"/>
      <w:color w:val="0000FF"/>
      <w:u w:val="single"/>
    </w:rPr>
  </w:style>
  <w:style w:type="character" w:styleId="a5">
    <w:name w:val="page number"/>
    <w:rPr>
      <w:rFonts w:cs="Times New Roman"/>
    </w:rPr>
  </w:style>
  <w:style w:type="character" w:customStyle="1" w:styleId="10">
    <w:name w:val="Основной шрифт абзаца1"/>
    <w:qFormat/>
  </w:style>
  <w:style w:type="character" w:customStyle="1" w:styleId="20">
    <w:name w:val="Основной текст (2)_"/>
    <w:qFormat/>
    <w:rPr>
      <w:rFonts w:ascii="Arial Narrow;Arial" w:hAnsi="Arial Narrow;Arial" w:cs="Arial Narrow;Arial"/>
      <w:b/>
      <w:sz w:val="15"/>
      <w:shd w:val="clear" w:color="auto" w:fill="FFFFFF"/>
    </w:rPr>
  </w:style>
  <w:style w:type="character" w:customStyle="1" w:styleId="apple-converted-space">
    <w:name w:val="apple-converted-space"/>
    <w:qFormat/>
    <w:rPr>
      <w:rFonts w:cs="Times New Roman"/>
    </w:rPr>
  </w:style>
  <w:style w:type="character" w:customStyle="1" w:styleId="31">
    <w:name w:val="Основной текст (3) + Не полужирный"/>
    <w:qFormat/>
    <w:rPr>
      <w:rFonts w:ascii="Times New Roman" w:hAnsi="Times New Roman" w:cs="Times New Roman"/>
      <w:b/>
      <w:color w:val="000000"/>
      <w:spacing w:val="0"/>
      <w:w w:val="100"/>
      <w:position w:val="0"/>
      <w:sz w:val="24"/>
      <w:u w:val="none"/>
      <w:vertAlign w:val="baseline"/>
      <w:lang w:val="uk-UA" w:eastAsia="uk-UA"/>
    </w:rPr>
  </w:style>
  <w:style w:type="character" w:customStyle="1" w:styleId="docdata1">
    <w:name w:val="docdata1"/>
    <w:qFormat/>
    <w:rPr>
      <w:rFonts w:ascii="Times New Roman" w:hAnsi="Times New Roman" w:cs="Times New Roman"/>
    </w:rPr>
  </w:style>
  <w:style w:type="character" w:customStyle="1" w:styleId="xfmc2">
    <w:name w:val="xfmc2"/>
    <w:qFormat/>
    <w:rPr>
      <w:rFonts w:cs="Times New Roman"/>
    </w:rPr>
  </w:style>
  <w:style w:type="character" w:customStyle="1" w:styleId="21">
    <w:name w:val="Основной текст (2) + Полужирный1"/>
    <w:qFormat/>
    <w:rPr>
      <w:rFonts w:ascii="Times New Roman" w:hAnsi="Times New Roman" w:cs="Times New Roman"/>
      <w:b/>
      <w:sz w:val="28"/>
      <w:u w:val="none"/>
    </w:rPr>
  </w:style>
  <w:style w:type="character" w:customStyle="1" w:styleId="a6">
    <w:name w:val="Символ нумерації"/>
    <w:qFormat/>
  </w:style>
  <w:style w:type="character" w:customStyle="1" w:styleId="a7">
    <w:name w:val="Неразрешенное упоминание"/>
    <w:qFormat/>
    <w:rPr>
      <w:color w:val="605E5C"/>
      <w:shd w:val="clear" w:color="auto" w:fill="E1DFDD"/>
    </w:rPr>
  </w:style>
  <w:style w:type="paragraph" w:customStyle="1" w:styleId="Heading">
    <w:name w:val="Heading"/>
    <w:basedOn w:val="a"/>
    <w:next w:val="a8"/>
    <w:qFormat/>
    <w:pPr>
      <w:keepNext/>
      <w:spacing w:before="240" w:after="120"/>
    </w:pPr>
    <w:rPr>
      <w:rFonts w:ascii="Liberation Sans" w:eastAsia="Noto Sans CJK SC" w:hAnsi="Liberation Sans" w:cs="Lohit Devanagari"/>
      <w:sz w:val="28"/>
      <w:szCs w:val="28"/>
    </w:rPr>
  </w:style>
  <w:style w:type="paragraph" w:styleId="a8">
    <w:name w:val="Body Text"/>
    <w:basedOn w:val="a"/>
    <w:pPr>
      <w:spacing w:after="120"/>
    </w:pPr>
  </w:style>
  <w:style w:type="paragraph" w:styleId="a9">
    <w:name w:val="List"/>
    <w:basedOn w:val="a8"/>
    <w:rPr>
      <w:rFonts w:cs="Arial"/>
    </w:rPr>
  </w:style>
  <w:style w:type="paragraph" w:styleId="aa">
    <w:name w:val="caption"/>
    <w:basedOn w:val="a"/>
    <w:qFormat/>
    <w:pPr>
      <w:suppressLineNumbers/>
      <w:spacing w:before="120" w:after="120"/>
    </w:pPr>
    <w:rPr>
      <w:rFonts w:cs="Arial"/>
      <w:i/>
      <w:iCs/>
      <w:sz w:val="24"/>
      <w:szCs w:val="24"/>
    </w:rPr>
  </w:style>
  <w:style w:type="paragraph" w:customStyle="1" w:styleId="Index">
    <w:name w:val="Index"/>
    <w:basedOn w:val="a"/>
    <w:qFormat/>
    <w:pPr>
      <w:suppressLineNumbers/>
    </w:pPr>
    <w:rPr>
      <w:rFonts w:cs="Lohit Devanagari"/>
    </w:rPr>
  </w:style>
  <w:style w:type="paragraph" w:customStyle="1" w:styleId="HeaderandFooter">
    <w:name w:val="Header and Footer"/>
    <w:basedOn w:val="a"/>
    <w:qFormat/>
    <w:pPr>
      <w:suppressLineNumbers/>
      <w:tabs>
        <w:tab w:val="center" w:pos="4986"/>
        <w:tab w:val="right" w:pos="9972"/>
      </w:tabs>
    </w:pPr>
  </w:style>
  <w:style w:type="paragraph" w:styleId="ab">
    <w:name w:val="header"/>
    <w:basedOn w:val="a"/>
    <w:pPr>
      <w:tabs>
        <w:tab w:val="center" w:pos="4677"/>
        <w:tab w:val="right" w:pos="9355"/>
      </w:tabs>
    </w:pPr>
  </w:style>
  <w:style w:type="paragraph" w:styleId="ac">
    <w:name w:val="Body Text Indent"/>
    <w:basedOn w:val="a"/>
    <w:pPr>
      <w:spacing w:after="120"/>
      <w:ind w:left="283"/>
    </w:pPr>
  </w:style>
  <w:style w:type="paragraph" w:customStyle="1" w:styleId="11">
    <w:name w:val="Заголовок1"/>
    <w:basedOn w:val="a"/>
    <w:next w:val="a8"/>
    <w:qFormat/>
    <w:pPr>
      <w:keepNext/>
      <w:spacing w:before="240" w:after="120"/>
    </w:pPr>
    <w:rPr>
      <w:rFonts w:ascii="Liberation Sans;Arial" w:eastAsia="Microsoft YaHei" w:hAnsi="Liberation Sans;Arial" w:cs="Arial"/>
      <w:sz w:val="28"/>
      <w:szCs w:val="28"/>
    </w:rPr>
  </w:style>
  <w:style w:type="paragraph" w:customStyle="1" w:styleId="ad">
    <w:name w:val="Покажчик"/>
    <w:basedOn w:val="a"/>
    <w:qFormat/>
    <w:pPr>
      <w:suppressLineNumbers/>
    </w:pPr>
    <w:rPr>
      <w:rFonts w:cs="Arial"/>
    </w:rPr>
  </w:style>
  <w:style w:type="paragraph" w:customStyle="1" w:styleId="Caption1">
    <w:name w:val="Caption1"/>
    <w:basedOn w:val="a"/>
    <w:qFormat/>
    <w:pPr>
      <w:suppressLineNumbers/>
      <w:spacing w:before="120" w:after="120"/>
    </w:pPr>
    <w:rPr>
      <w:rFonts w:cs="Arial"/>
      <w:i/>
      <w:iCs/>
      <w:sz w:val="24"/>
      <w:szCs w:val="24"/>
    </w:rPr>
  </w:style>
  <w:style w:type="paragraph" w:customStyle="1" w:styleId="Caption11">
    <w:name w:val="Caption11"/>
    <w:basedOn w:val="a"/>
    <w:qFormat/>
    <w:pPr>
      <w:suppressLineNumbers/>
      <w:spacing w:before="120" w:after="120"/>
    </w:pPr>
    <w:rPr>
      <w:rFonts w:cs="Arial"/>
      <w:i/>
      <w:iCs/>
      <w:sz w:val="24"/>
      <w:szCs w:val="24"/>
    </w:rPr>
  </w:style>
  <w:style w:type="paragraph" w:customStyle="1" w:styleId="Caption111">
    <w:name w:val="Caption111"/>
    <w:basedOn w:val="a"/>
    <w:qFormat/>
    <w:pPr>
      <w:suppressLineNumbers/>
      <w:spacing w:before="120" w:after="120"/>
    </w:pPr>
    <w:rPr>
      <w:rFonts w:cs="Arial"/>
      <w:i/>
      <w:iCs/>
      <w:sz w:val="24"/>
      <w:szCs w:val="24"/>
    </w:rPr>
  </w:style>
  <w:style w:type="paragraph" w:customStyle="1" w:styleId="Caption1111">
    <w:name w:val="Caption1111"/>
    <w:basedOn w:val="a"/>
    <w:qFormat/>
    <w:pPr>
      <w:suppressLineNumbers/>
      <w:spacing w:before="120" w:after="120"/>
    </w:pPr>
    <w:rPr>
      <w:rFonts w:cs="Arial"/>
      <w:i/>
      <w:iCs/>
      <w:sz w:val="24"/>
      <w:szCs w:val="24"/>
    </w:rPr>
  </w:style>
  <w:style w:type="paragraph" w:customStyle="1" w:styleId="Caption11111">
    <w:name w:val="Caption11111"/>
    <w:basedOn w:val="a"/>
    <w:qFormat/>
    <w:pPr>
      <w:suppressLineNumbers/>
      <w:spacing w:before="120" w:after="120"/>
    </w:pPr>
    <w:rPr>
      <w:rFonts w:cs="Arial"/>
      <w:i/>
      <w:iCs/>
      <w:sz w:val="24"/>
      <w:szCs w:val="24"/>
    </w:rPr>
  </w:style>
  <w:style w:type="paragraph" w:customStyle="1" w:styleId="12">
    <w:name w:val="Текст1"/>
    <w:basedOn w:val="a"/>
    <w:qFormat/>
    <w:rPr>
      <w:rFonts w:ascii="Courier New" w:hAnsi="Courier New" w:cs="Courier New"/>
    </w:rPr>
  </w:style>
  <w:style w:type="paragraph" w:customStyle="1" w:styleId="ae">
    <w:name w:val="Верхній і нижній колонтитули"/>
    <w:basedOn w:val="a"/>
    <w:qFormat/>
    <w:pPr>
      <w:suppressLineNumbers/>
      <w:tabs>
        <w:tab w:val="center" w:pos="4819"/>
        <w:tab w:val="right" w:pos="9638"/>
      </w:tabs>
    </w:pPr>
  </w:style>
  <w:style w:type="paragraph" w:customStyle="1" w:styleId="HTML1">
    <w:name w:val="Стандартный HTML1"/>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hAnsi="SimSun" w:cs="SimSun"/>
      <w:sz w:val="24"/>
      <w:szCs w:val="24"/>
      <w:lang w:val="en-US" w:eastAsia="zh-CN"/>
    </w:rPr>
  </w:style>
  <w:style w:type="paragraph" w:customStyle="1" w:styleId="Style5">
    <w:name w:val="Style5"/>
    <w:basedOn w:val="a"/>
    <w:qFormat/>
    <w:pPr>
      <w:widowControl w:val="0"/>
      <w:autoSpaceDE w:val="0"/>
    </w:pPr>
    <w:rPr>
      <w:sz w:val="24"/>
      <w:szCs w:val="24"/>
    </w:rPr>
  </w:style>
  <w:style w:type="paragraph" w:customStyle="1" w:styleId="22">
    <w:name w:val="Основной текст (2)"/>
    <w:basedOn w:val="a"/>
    <w:qFormat/>
    <w:pPr>
      <w:shd w:val="clear" w:color="auto" w:fill="FFFFFF"/>
      <w:spacing w:line="240" w:lineRule="atLeast"/>
    </w:pPr>
    <w:rPr>
      <w:rFonts w:ascii="Arial Narrow;Arial" w:hAnsi="Arial Narrow;Arial" w:cs="Arial Narrow;Arial"/>
      <w:b/>
      <w:sz w:val="15"/>
      <w:shd w:val="clear" w:color="auto" w:fill="FFFFFF"/>
      <w:lang w:val="uk-UA" w:eastAsia="uk-UA"/>
    </w:rPr>
  </w:style>
  <w:style w:type="paragraph" w:customStyle="1" w:styleId="ListParagraph1">
    <w:name w:val="List Paragraph1"/>
    <w:basedOn w:val="a"/>
    <w:qFormat/>
    <w:pPr>
      <w:spacing w:after="200" w:line="276" w:lineRule="auto"/>
      <w:ind w:left="720"/>
      <w:contextualSpacing/>
    </w:pPr>
    <w:rPr>
      <w:rFonts w:ascii="Calibri" w:hAnsi="Calibri" w:cs="Calibri"/>
      <w:sz w:val="22"/>
      <w:szCs w:val="22"/>
      <w:lang w:eastAsia="en-US"/>
    </w:rPr>
  </w:style>
  <w:style w:type="paragraph" w:customStyle="1" w:styleId="2034">
    <w:name w:val="2034"/>
    <w:basedOn w:val="a"/>
    <w:qFormat/>
    <w:pPr>
      <w:spacing w:before="100" w:after="100"/>
    </w:pPr>
    <w:rPr>
      <w:sz w:val="24"/>
      <w:szCs w:val="24"/>
    </w:rPr>
  </w:style>
  <w:style w:type="paragraph" w:customStyle="1" w:styleId="2057">
    <w:name w:val="2057"/>
    <w:basedOn w:val="a"/>
    <w:qFormat/>
    <w:pPr>
      <w:spacing w:before="100" w:after="100"/>
    </w:pPr>
    <w:rPr>
      <w:sz w:val="24"/>
      <w:szCs w:val="24"/>
    </w:rPr>
  </w:style>
  <w:style w:type="paragraph" w:customStyle="1" w:styleId="TableParagraph">
    <w:name w:val="Table Paragraph"/>
    <w:basedOn w:val="a"/>
    <w:qFormat/>
    <w:pPr>
      <w:widowControl w:val="0"/>
      <w:autoSpaceDE w:val="0"/>
    </w:pPr>
    <w:rPr>
      <w:sz w:val="22"/>
      <w:szCs w:val="22"/>
      <w:lang w:val="en-US" w:eastAsia="en-US"/>
    </w:rPr>
  </w:style>
  <w:style w:type="paragraph" w:customStyle="1" w:styleId="af">
    <w:name w:val="Вміст таблиці"/>
    <w:basedOn w:val="a"/>
    <w:qFormat/>
    <w:pPr>
      <w:widowControl w:val="0"/>
      <w:suppressLineNumbers/>
    </w:pPr>
  </w:style>
  <w:style w:type="paragraph" w:customStyle="1" w:styleId="af0">
    <w:name w:val="Заголовок таблиці"/>
    <w:basedOn w:val="af"/>
    <w:qFormat/>
    <w:pPr>
      <w:jc w:val="center"/>
    </w:pPr>
    <w:rPr>
      <w:b/>
      <w:bCs/>
    </w:rPr>
  </w:style>
  <w:style w:type="paragraph" w:customStyle="1" w:styleId="af1">
    <w:name w:val="Вміст рамки"/>
    <w:basedOn w:val="a"/>
    <w:qFormat/>
  </w:style>
  <w:style w:type="paragraph" w:styleId="32">
    <w:name w:val="Body Text Indent 3"/>
    <w:basedOn w:val="a"/>
    <w:qFormat/>
    <w:pPr>
      <w:overflowPunct w:val="0"/>
      <w:autoSpaceDE w:val="0"/>
      <w:spacing w:line="360" w:lineRule="auto"/>
      <w:ind w:firstLine="1080"/>
      <w:textAlignment w:val="baseline"/>
    </w:pPr>
    <w:rPr>
      <w:sz w:val="24"/>
      <w:lang w:val="uk-UA"/>
    </w:rPr>
  </w:style>
  <w:style w:type="paragraph" w:styleId="23">
    <w:name w:val="Body Text Indent 2"/>
    <w:basedOn w:val="a"/>
    <w:qFormat/>
    <w:pPr>
      <w:overflowPunct w:val="0"/>
      <w:autoSpaceDE w:val="0"/>
      <w:ind w:firstLine="1080"/>
      <w:jc w:val="both"/>
      <w:textAlignment w:val="baseline"/>
    </w:pPr>
    <w:rPr>
      <w:sz w:val="24"/>
      <w:lang w:val="uk-UA"/>
    </w:rPr>
  </w:style>
  <w:style w:type="paragraph" w:customStyle="1" w:styleId="TableContents">
    <w:name w:val="Table Contents"/>
    <w:basedOn w:val="a"/>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paragraph" w:styleId="af2">
    <w:name w:val="Balloon Text"/>
    <w:basedOn w:val="a"/>
    <w:link w:val="af3"/>
    <w:uiPriority w:val="99"/>
    <w:semiHidden/>
    <w:unhideWhenUsed/>
    <w:rsid w:val="005F1FDB"/>
    <w:rPr>
      <w:rFonts w:ascii="Tahoma" w:hAnsi="Tahoma" w:cs="Tahoma"/>
      <w:sz w:val="16"/>
      <w:szCs w:val="16"/>
    </w:rPr>
  </w:style>
  <w:style w:type="character" w:customStyle="1" w:styleId="af3">
    <w:name w:val="Текст выноски Знак"/>
    <w:basedOn w:val="a0"/>
    <w:link w:val="af2"/>
    <w:uiPriority w:val="99"/>
    <w:semiHidden/>
    <w:rsid w:val="005F1FDB"/>
    <w:rPr>
      <w:rFonts w:ascii="Tahoma" w:eastAsia="SimSun" w:hAnsi="Tahoma" w:cs="Tahoma"/>
      <w:sz w:val="16"/>
      <w:szCs w:val="16"/>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zakon.rada.gov.ua/" TargetMode="External"/><Relationship Id="rId13" Type="http://schemas.openxmlformats.org/officeDocument/2006/relationships/hyperlink" Target="https://ukraine.iiba.org/uk" TargetMode="External"/><Relationship Id="rId18" Type="http://schemas.openxmlformats.org/officeDocument/2006/relationships/hyperlink" Target="https://youcontrol.com.ua/"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hyperlink" Target="https://www.management.com.ua/" TargetMode="External"/><Relationship Id="rId17" Type="http://schemas.openxmlformats.org/officeDocument/2006/relationships/hyperlink" Target="https://www.merezha.ua/" TargetMode="External"/><Relationship Id="rId2" Type="http://schemas.openxmlformats.org/officeDocument/2006/relationships/styles" Target="styles.xml"/><Relationship Id="rId16" Type="http://schemas.openxmlformats.org/officeDocument/2006/relationships/hyperlink" Target="https://platforma-msb.org/" TargetMode="External"/><Relationship Id="rId20" Type="http://schemas.openxmlformats.org/officeDocument/2006/relationships/hyperlink" Target="http://ufpp.kiev.u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krstat.gov.ua/" TargetMode="External"/><Relationship Id="rId5" Type="http://schemas.openxmlformats.org/officeDocument/2006/relationships/footnotes" Target="footnotes.xml"/><Relationship Id="rId15" Type="http://schemas.openxmlformats.org/officeDocument/2006/relationships/hyperlink" Target="http://www.nbuv.gov.ua/" TargetMode="External"/><Relationship Id="rId23" Type="http://schemas.openxmlformats.org/officeDocument/2006/relationships/theme" Target="theme/theme1.xml"/><Relationship Id="rId10" Type="http://schemas.openxmlformats.org/officeDocument/2006/relationships/hyperlink" Target="http://rada.gov.ua/" TargetMode="External"/><Relationship Id="rId19" Type="http://schemas.openxmlformats.org/officeDocument/2006/relationships/hyperlink" Target="https://ukrbiz.info/ua/" TargetMode="External"/><Relationship Id="rId4" Type="http://schemas.openxmlformats.org/officeDocument/2006/relationships/webSettings" Target="webSettings.xml"/><Relationship Id="rId9" Type="http://schemas.openxmlformats.org/officeDocument/2006/relationships/hyperlink" Target="http://www.kmu.gov.ua/" TargetMode="External"/><Relationship Id="rId14" Type="http://schemas.openxmlformats.org/officeDocument/2006/relationships/hyperlink" Target="https://iib.com.ua/"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11</Pages>
  <Words>3206</Words>
  <Characters>18279</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Марія Данилюк</dc:creator>
  <cp:lastModifiedBy>lenovo</cp:lastModifiedBy>
  <cp:revision>4</cp:revision>
  <dcterms:created xsi:type="dcterms:W3CDTF">2026-02-02T08:27:00Z</dcterms:created>
  <dcterms:modified xsi:type="dcterms:W3CDTF">2026-02-10T09:17:00Z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2026-01-24T04:32:00Z</dcterms:created>
  <dc:creator>ADMIN</dc:creator>
  <dc:description/>
  <dc:language>en-US</dc:language>
  <cp:lastModifiedBy>sliepykh.kateryna</cp:lastModifiedBy>
  <cp:lastPrinted>2025-03-07T14:12:00Z</cp:lastPrinted>
  <dcterms:modified xsi:type="dcterms:W3CDTF">2026-01-27T14:27:54Z</dcterms:modified>
  <cp:revision>12</cp:revision>
  <dc:subject/>
  <dc:title>ПрАТ  “ВНЗ “МІЖРЕГІОНАЛЬНА АКАДЕМІЯ УПРАВЛІННЯ ПЕРСОНАЛОМ”</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98BD9B5614234114839ADF3A52FBBF1C_13</vt:lpwstr>
  </property>
  <property fmtid="{D5CDD505-2E9C-101B-9397-08002B2CF9AE}" pid="3" name="KSOProductBuildVer">
    <vt:lpwstr>1049-12.2.0.22549</vt:lpwstr>
  </property>
</Properties>
</file>