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23677C" w14:textId="77777777" w:rsidR="00401832" w:rsidRPr="00AF4256" w:rsidRDefault="00401832" w:rsidP="00401832">
      <w:pPr>
        <w:widowControl w:val="0"/>
        <w:ind w:right="-244"/>
        <w:jc w:val="both"/>
        <w:rPr>
          <w:b/>
          <w:bCs/>
          <w:color w:val="000000"/>
          <w:sz w:val="24"/>
          <w:szCs w:val="24"/>
          <w:lang w:val="en-GB"/>
        </w:rPr>
      </w:pPr>
    </w:p>
    <w:p w14:paraId="3261423A" w14:textId="77777777" w:rsidR="00401832" w:rsidRPr="00AF4256" w:rsidRDefault="00401832" w:rsidP="00401832">
      <w:pPr>
        <w:widowControl w:val="0"/>
        <w:tabs>
          <w:tab w:val="left" w:pos="1134"/>
        </w:tabs>
        <w:ind w:right="-6" w:firstLine="567"/>
        <w:jc w:val="center"/>
        <w:rPr>
          <w:b/>
          <w:bCs/>
          <w:color w:val="000000"/>
          <w:sz w:val="24"/>
          <w:szCs w:val="24"/>
          <w:lang w:val="en-GB"/>
        </w:rPr>
      </w:pPr>
      <w:bookmarkStart w:id="0" w:name="_Hlk220760698"/>
      <w:bookmarkStart w:id="1" w:name="_Hlk220783077"/>
      <w:r w:rsidRPr="00AF4256">
        <w:rPr>
          <w:b/>
          <w:bCs/>
          <w:color w:val="000000"/>
          <w:sz w:val="24"/>
          <w:szCs w:val="24"/>
          <w:lang w:val="en-GB"/>
        </w:rPr>
        <w:t>PJSC ‘Higher Educational Institution</w:t>
      </w:r>
    </w:p>
    <w:p w14:paraId="583684AF" w14:textId="77777777" w:rsidR="00401832" w:rsidRPr="00AF4256" w:rsidRDefault="00401832" w:rsidP="00401832">
      <w:pPr>
        <w:widowControl w:val="0"/>
        <w:tabs>
          <w:tab w:val="left" w:pos="1134"/>
        </w:tabs>
        <w:ind w:right="-6" w:firstLine="567"/>
        <w:jc w:val="center"/>
        <w:rPr>
          <w:b/>
          <w:bCs/>
          <w:color w:val="000000"/>
          <w:sz w:val="24"/>
          <w:szCs w:val="24"/>
          <w:lang w:val="en-GB"/>
        </w:rPr>
      </w:pPr>
      <w:r w:rsidRPr="00AF4256">
        <w:rPr>
          <w:b/>
          <w:bCs/>
          <w:color w:val="000000"/>
          <w:sz w:val="24"/>
          <w:szCs w:val="24"/>
          <w:lang w:val="en-GB"/>
        </w:rPr>
        <w:t>’Interregional Academy of Personnel Management"</w:t>
      </w:r>
    </w:p>
    <w:p w14:paraId="3E8D10B4" w14:textId="77777777" w:rsidR="00401832" w:rsidRPr="00AF4256" w:rsidRDefault="00401832" w:rsidP="00401832">
      <w:pPr>
        <w:widowControl w:val="0"/>
        <w:tabs>
          <w:tab w:val="left" w:pos="1134"/>
        </w:tabs>
        <w:ind w:right="-6" w:firstLine="567"/>
        <w:jc w:val="both"/>
        <w:rPr>
          <w:color w:val="000000"/>
          <w:sz w:val="24"/>
          <w:szCs w:val="24"/>
          <w:lang w:val="en-GB"/>
        </w:rPr>
      </w:pPr>
    </w:p>
    <w:p w14:paraId="44C6AF25" w14:textId="77777777" w:rsidR="00401832" w:rsidRPr="00AF4256" w:rsidRDefault="00401832" w:rsidP="00401832">
      <w:pPr>
        <w:widowControl w:val="0"/>
        <w:tabs>
          <w:tab w:val="left" w:pos="1134"/>
        </w:tabs>
        <w:ind w:right="-6" w:firstLine="567"/>
        <w:jc w:val="center"/>
        <w:rPr>
          <w:color w:val="000000"/>
          <w:sz w:val="24"/>
          <w:szCs w:val="24"/>
          <w:lang w:val="en-GB"/>
        </w:rPr>
      </w:pPr>
      <w:r w:rsidRPr="00AF4256">
        <w:rPr>
          <w:noProof/>
          <w:color w:val="000000"/>
          <w:sz w:val="24"/>
          <w:szCs w:val="24"/>
          <w:lang w:val="ru-RU" w:eastAsia="ru-RU"/>
        </w:rPr>
        <w:drawing>
          <wp:inline distT="0" distB="0" distL="0" distR="0" wp14:anchorId="31ED5EE3" wp14:editId="7A5DF684">
            <wp:extent cx="690245" cy="815975"/>
            <wp:effectExtent l="0" t="0" r="0" b="3175"/>
            <wp:docPr id="2" name="Рисунок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white logo&#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0245" cy="815975"/>
                    </a:xfrm>
                    <a:prstGeom prst="rect">
                      <a:avLst/>
                    </a:prstGeom>
                    <a:noFill/>
                    <a:ln>
                      <a:noFill/>
                    </a:ln>
                  </pic:spPr>
                </pic:pic>
              </a:graphicData>
            </a:graphic>
          </wp:inline>
        </w:drawing>
      </w:r>
    </w:p>
    <w:p w14:paraId="1539EB8C" w14:textId="77777777" w:rsidR="00401832" w:rsidRPr="00AF4256" w:rsidRDefault="00401832" w:rsidP="00401832">
      <w:pPr>
        <w:widowControl w:val="0"/>
        <w:tabs>
          <w:tab w:val="left" w:pos="1134"/>
        </w:tabs>
        <w:ind w:right="-6" w:firstLine="567"/>
        <w:jc w:val="both"/>
        <w:rPr>
          <w:color w:val="000000"/>
          <w:sz w:val="24"/>
          <w:szCs w:val="24"/>
          <w:lang w:val="en-GB"/>
        </w:rPr>
      </w:pPr>
    </w:p>
    <w:p w14:paraId="6A0E09D0" w14:textId="77777777" w:rsidR="00401832" w:rsidRPr="00AF4256" w:rsidRDefault="00401832" w:rsidP="00401832">
      <w:pPr>
        <w:widowControl w:val="0"/>
        <w:tabs>
          <w:tab w:val="left" w:pos="1134"/>
        </w:tabs>
        <w:ind w:right="-6" w:firstLine="567"/>
        <w:jc w:val="both"/>
        <w:rPr>
          <w:color w:val="000000"/>
          <w:sz w:val="24"/>
          <w:szCs w:val="24"/>
          <w:lang w:val="en-GB"/>
        </w:rPr>
      </w:pPr>
    </w:p>
    <w:p w14:paraId="379B53FE" w14:textId="2AFEF498" w:rsidR="00401832" w:rsidRDefault="00401832" w:rsidP="00401832">
      <w:pPr>
        <w:widowControl w:val="0"/>
        <w:tabs>
          <w:tab w:val="left" w:pos="1134"/>
        </w:tabs>
        <w:ind w:right="-6" w:firstLine="567"/>
        <w:jc w:val="both"/>
        <w:rPr>
          <w:color w:val="000000"/>
          <w:sz w:val="24"/>
          <w:szCs w:val="24"/>
          <w:lang w:val="en-GB"/>
        </w:rPr>
      </w:pPr>
    </w:p>
    <w:p w14:paraId="11FA431D" w14:textId="48ED657C" w:rsidR="00AF4256" w:rsidRDefault="00AF4256" w:rsidP="00401832">
      <w:pPr>
        <w:widowControl w:val="0"/>
        <w:tabs>
          <w:tab w:val="left" w:pos="1134"/>
        </w:tabs>
        <w:ind w:right="-6" w:firstLine="567"/>
        <w:jc w:val="both"/>
        <w:rPr>
          <w:color w:val="000000"/>
          <w:sz w:val="24"/>
          <w:szCs w:val="24"/>
          <w:lang w:val="en-GB"/>
        </w:rPr>
      </w:pPr>
    </w:p>
    <w:p w14:paraId="565B177E" w14:textId="77777777" w:rsidR="00AF4256" w:rsidRPr="00AF4256" w:rsidRDefault="00AF4256" w:rsidP="00401832">
      <w:pPr>
        <w:widowControl w:val="0"/>
        <w:tabs>
          <w:tab w:val="left" w:pos="1134"/>
        </w:tabs>
        <w:ind w:right="-6" w:firstLine="567"/>
        <w:jc w:val="both"/>
        <w:rPr>
          <w:color w:val="000000"/>
          <w:sz w:val="24"/>
          <w:szCs w:val="24"/>
          <w:lang w:val="en-GB"/>
        </w:rPr>
      </w:pPr>
    </w:p>
    <w:p w14:paraId="5CF21289" w14:textId="77777777" w:rsidR="00401832" w:rsidRPr="00AF4256" w:rsidRDefault="00401832" w:rsidP="00401832">
      <w:pPr>
        <w:widowControl w:val="0"/>
        <w:tabs>
          <w:tab w:val="left" w:pos="1134"/>
        </w:tabs>
        <w:ind w:right="-6" w:firstLine="567"/>
        <w:jc w:val="both"/>
        <w:rPr>
          <w:color w:val="000000"/>
          <w:sz w:val="24"/>
          <w:szCs w:val="24"/>
          <w:lang w:val="en-GB"/>
        </w:rPr>
      </w:pPr>
    </w:p>
    <w:p w14:paraId="4DBDF4C0" w14:textId="77777777" w:rsidR="00401832" w:rsidRPr="00AF4256" w:rsidRDefault="00401832" w:rsidP="00401832">
      <w:pPr>
        <w:widowControl w:val="0"/>
        <w:tabs>
          <w:tab w:val="left" w:pos="1134"/>
        </w:tabs>
        <w:ind w:right="-6"/>
        <w:jc w:val="both"/>
        <w:rPr>
          <w:color w:val="000000"/>
          <w:sz w:val="24"/>
          <w:szCs w:val="24"/>
          <w:lang w:val="en-GB"/>
        </w:rPr>
      </w:pPr>
    </w:p>
    <w:p w14:paraId="0B634192" w14:textId="77777777" w:rsidR="00401832" w:rsidRPr="00AF4256" w:rsidRDefault="00401832" w:rsidP="00401832">
      <w:pPr>
        <w:widowControl w:val="0"/>
        <w:tabs>
          <w:tab w:val="left" w:pos="1134"/>
        </w:tabs>
        <w:ind w:right="-6" w:firstLine="567"/>
        <w:jc w:val="center"/>
        <w:rPr>
          <w:b/>
          <w:bCs/>
          <w:i/>
          <w:iCs/>
          <w:color w:val="000000"/>
          <w:sz w:val="24"/>
          <w:szCs w:val="24"/>
          <w:lang w:val="en-GB"/>
        </w:rPr>
      </w:pPr>
      <w:r w:rsidRPr="00AF4256">
        <w:rPr>
          <w:b/>
          <w:bCs/>
          <w:i/>
          <w:iCs/>
          <w:color w:val="000000"/>
          <w:sz w:val="24"/>
          <w:szCs w:val="24"/>
          <w:lang w:val="en-GB"/>
        </w:rPr>
        <w:t>SYLLABUS OF THE ACADEMIC DISCIPLINE</w:t>
      </w:r>
    </w:p>
    <w:p w14:paraId="79D72D04" w14:textId="41342A62" w:rsidR="00401832" w:rsidRPr="00AF4256" w:rsidRDefault="00401832" w:rsidP="00401832">
      <w:pPr>
        <w:widowControl w:val="0"/>
        <w:tabs>
          <w:tab w:val="left" w:pos="1134"/>
        </w:tabs>
        <w:ind w:right="-6" w:firstLine="567"/>
        <w:jc w:val="center"/>
        <w:rPr>
          <w:color w:val="000000"/>
          <w:sz w:val="24"/>
          <w:szCs w:val="24"/>
          <w:lang w:val="en-GB"/>
        </w:rPr>
      </w:pPr>
      <w:r w:rsidRPr="00AF4256">
        <w:rPr>
          <w:b/>
          <w:bCs/>
          <w:i/>
          <w:iCs/>
          <w:color w:val="000000"/>
          <w:sz w:val="24"/>
          <w:szCs w:val="24"/>
          <w:lang w:val="en-GB"/>
        </w:rPr>
        <w:t>‘MODERN PRICING POLICY’</w:t>
      </w:r>
    </w:p>
    <w:p w14:paraId="4EE6EE62" w14:textId="77777777" w:rsidR="00401832" w:rsidRPr="00AF4256" w:rsidRDefault="00401832" w:rsidP="00401832">
      <w:pPr>
        <w:widowControl w:val="0"/>
        <w:tabs>
          <w:tab w:val="left" w:pos="1134"/>
        </w:tabs>
        <w:spacing w:line="360" w:lineRule="auto"/>
        <w:ind w:right="-6" w:firstLine="567"/>
        <w:jc w:val="both"/>
        <w:rPr>
          <w:color w:val="000000"/>
          <w:sz w:val="24"/>
          <w:szCs w:val="24"/>
          <w:lang w:val="en-GB"/>
        </w:rPr>
      </w:pPr>
    </w:p>
    <w:p w14:paraId="0C54103A" w14:textId="77777777" w:rsidR="00401832" w:rsidRPr="00AF4256" w:rsidRDefault="00401832" w:rsidP="00401832">
      <w:pPr>
        <w:widowControl w:val="0"/>
        <w:tabs>
          <w:tab w:val="left" w:pos="1134"/>
        </w:tabs>
        <w:spacing w:line="360" w:lineRule="auto"/>
        <w:ind w:right="-6"/>
        <w:jc w:val="both"/>
        <w:rPr>
          <w:color w:val="000000"/>
          <w:sz w:val="24"/>
          <w:szCs w:val="24"/>
          <w:lang w:val="en-GB"/>
        </w:rPr>
      </w:pPr>
    </w:p>
    <w:p w14:paraId="0FFF46C2" w14:textId="77777777" w:rsidR="00401832" w:rsidRPr="00AF4256" w:rsidRDefault="00401832" w:rsidP="00401832">
      <w:pPr>
        <w:widowControl w:val="0"/>
        <w:tabs>
          <w:tab w:val="left" w:pos="1134"/>
        </w:tabs>
        <w:spacing w:line="360" w:lineRule="auto"/>
        <w:ind w:right="-6" w:firstLine="567"/>
        <w:jc w:val="both"/>
        <w:rPr>
          <w:color w:val="000000"/>
          <w:sz w:val="24"/>
          <w:szCs w:val="24"/>
          <w:lang w:val="en-GB"/>
        </w:rPr>
      </w:pPr>
      <w:r w:rsidRPr="00AF4256">
        <w:rPr>
          <w:color w:val="000000"/>
          <w:sz w:val="24"/>
          <w:szCs w:val="24"/>
          <w:lang w:val="en-GB"/>
        </w:rPr>
        <w:t>Speciality:    D3 Management</w:t>
      </w:r>
    </w:p>
    <w:p w14:paraId="4F4A311B" w14:textId="77777777" w:rsidR="00401832" w:rsidRPr="00AF4256" w:rsidRDefault="00401832" w:rsidP="00401832">
      <w:pPr>
        <w:widowControl w:val="0"/>
        <w:tabs>
          <w:tab w:val="left" w:pos="1134"/>
        </w:tabs>
        <w:spacing w:line="360" w:lineRule="auto"/>
        <w:ind w:right="-6" w:firstLine="567"/>
        <w:jc w:val="both"/>
        <w:rPr>
          <w:color w:val="000000"/>
          <w:sz w:val="24"/>
          <w:szCs w:val="24"/>
          <w:lang w:val="en-GB"/>
        </w:rPr>
      </w:pPr>
      <w:r w:rsidRPr="00AF4256">
        <w:rPr>
          <w:color w:val="000000"/>
          <w:sz w:val="24"/>
          <w:szCs w:val="24"/>
          <w:lang w:val="en-GB"/>
        </w:rPr>
        <w:t>Educational level:    second (master's) level</w:t>
      </w:r>
    </w:p>
    <w:p w14:paraId="6C4AAE39" w14:textId="77777777" w:rsidR="00401832" w:rsidRPr="00AF4256" w:rsidRDefault="00401832" w:rsidP="00401832">
      <w:pPr>
        <w:widowControl w:val="0"/>
        <w:tabs>
          <w:tab w:val="left" w:pos="1134"/>
        </w:tabs>
        <w:spacing w:line="360" w:lineRule="auto"/>
        <w:ind w:right="-6" w:firstLine="567"/>
        <w:jc w:val="both"/>
        <w:rPr>
          <w:color w:val="000000"/>
          <w:sz w:val="24"/>
          <w:szCs w:val="24"/>
          <w:lang w:val="en-GB"/>
        </w:rPr>
      </w:pPr>
      <w:r w:rsidRPr="00AF4256">
        <w:rPr>
          <w:color w:val="000000"/>
          <w:sz w:val="24"/>
          <w:szCs w:val="24"/>
          <w:lang w:val="en-GB"/>
        </w:rPr>
        <w:t>Study programme:    Management</w:t>
      </w:r>
    </w:p>
    <w:p w14:paraId="080AC39C" w14:textId="77777777" w:rsidR="00401832" w:rsidRPr="00AF4256" w:rsidRDefault="00401832" w:rsidP="00401832">
      <w:pPr>
        <w:widowControl w:val="0"/>
        <w:tabs>
          <w:tab w:val="left" w:pos="1134"/>
        </w:tabs>
        <w:spacing w:line="360" w:lineRule="auto"/>
        <w:ind w:right="-6" w:firstLine="567"/>
        <w:jc w:val="both"/>
        <w:rPr>
          <w:color w:val="000000"/>
          <w:sz w:val="24"/>
          <w:szCs w:val="24"/>
          <w:lang w:val="en-GB"/>
        </w:rPr>
      </w:pPr>
    </w:p>
    <w:p w14:paraId="1FFEF7BD" w14:textId="77777777" w:rsidR="00401832" w:rsidRPr="00AF4256" w:rsidRDefault="00401832" w:rsidP="00401832">
      <w:pPr>
        <w:widowControl w:val="0"/>
        <w:tabs>
          <w:tab w:val="left" w:pos="1134"/>
        </w:tabs>
        <w:spacing w:line="360" w:lineRule="auto"/>
        <w:ind w:right="-6" w:firstLine="567"/>
        <w:jc w:val="both"/>
        <w:rPr>
          <w:color w:val="000000"/>
          <w:sz w:val="24"/>
          <w:szCs w:val="24"/>
          <w:lang w:val="en-GB"/>
        </w:rPr>
      </w:pPr>
    </w:p>
    <w:p w14:paraId="1372CCC1" w14:textId="77777777" w:rsidR="00401832" w:rsidRPr="00AF4256" w:rsidRDefault="00401832" w:rsidP="00401832">
      <w:pPr>
        <w:widowControl w:val="0"/>
        <w:tabs>
          <w:tab w:val="left" w:pos="1134"/>
        </w:tabs>
        <w:spacing w:line="360" w:lineRule="auto"/>
        <w:ind w:right="-6" w:firstLine="567"/>
        <w:jc w:val="both"/>
        <w:rPr>
          <w:color w:val="000000"/>
          <w:sz w:val="24"/>
          <w:szCs w:val="24"/>
          <w:lang w:val="en-GB"/>
        </w:rPr>
      </w:pPr>
    </w:p>
    <w:p w14:paraId="3625B958" w14:textId="77777777" w:rsidR="00401832" w:rsidRPr="00AF4256" w:rsidRDefault="00401832" w:rsidP="00401832">
      <w:pPr>
        <w:widowControl w:val="0"/>
        <w:tabs>
          <w:tab w:val="left" w:pos="1134"/>
        </w:tabs>
        <w:spacing w:line="360" w:lineRule="auto"/>
        <w:ind w:right="-6" w:firstLine="567"/>
        <w:jc w:val="both"/>
        <w:rPr>
          <w:color w:val="000000"/>
          <w:sz w:val="24"/>
          <w:szCs w:val="24"/>
          <w:lang w:val="en-GB"/>
        </w:rPr>
      </w:pPr>
    </w:p>
    <w:p w14:paraId="60442568" w14:textId="77777777" w:rsidR="00401832" w:rsidRPr="00AF4256" w:rsidRDefault="00401832" w:rsidP="00401832">
      <w:pPr>
        <w:widowControl w:val="0"/>
        <w:tabs>
          <w:tab w:val="left" w:pos="1134"/>
        </w:tabs>
        <w:spacing w:line="360" w:lineRule="auto"/>
        <w:ind w:right="-6" w:firstLine="567"/>
        <w:jc w:val="both"/>
        <w:rPr>
          <w:color w:val="000000"/>
          <w:sz w:val="24"/>
          <w:szCs w:val="24"/>
          <w:lang w:val="en-GB"/>
        </w:rPr>
      </w:pPr>
    </w:p>
    <w:p w14:paraId="315BE8B7" w14:textId="77777777" w:rsidR="00401832" w:rsidRPr="00AF4256" w:rsidRDefault="00401832" w:rsidP="00401832">
      <w:pPr>
        <w:widowControl w:val="0"/>
        <w:tabs>
          <w:tab w:val="left" w:pos="1134"/>
        </w:tabs>
        <w:spacing w:line="360" w:lineRule="auto"/>
        <w:ind w:right="-6" w:firstLine="567"/>
        <w:jc w:val="both"/>
        <w:rPr>
          <w:color w:val="000000"/>
          <w:sz w:val="24"/>
          <w:szCs w:val="24"/>
          <w:lang w:val="en-GB"/>
        </w:rPr>
      </w:pPr>
    </w:p>
    <w:p w14:paraId="2DFB7778" w14:textId="77777777" w:rsidR="00401832" w:rsidRPr="00AF4256" w:rsidRDefault="00401832" w:rsidP="00401832">
      <w:pPr>
        <w:widowControl w:val="0"/>
        <w:tabs>
          <w:tab w:val="left" w:pos="1134"/>
        </w:tabs>
        <w:spacing w:line="360" w:lineRule="auto"/>
        <w:ind w:right="-6" w:firstLine="567"/>
        <w:jc w:val="both"/>
        <w:rPr>
          <w:color w:val="000000"/>
          <w:sz w:val="24"/>
          <w:szCs w:val="24"/>
          <w:lang w:val="en-GB"/>
        </w:rPr>
      </w:pPr>
    </w:p>
    <w:p w14:paraId="2322F8E8" w14:textId="77777777" w:rsidR="00401832" w:rsidRPr="00AF4256" w:rsidRDefault="00401832" w:rsidP="00401832">
      <w:pPr>
        <w:widowControl w:val="0"/>
        <w:tabs>
          <w:tab w:val="left" w:pos="1134"/>
        </w:tabs>
        <w:spacing w:line="360" w:lineRule="auto"/>
        <w:ind w:right="-6" w:firstLine="567"/>
        <w:jc w:val="both"/>
        <w:rPr>
          <w:color w:val="000000"/>
          <w:sz w:val="24"/>
          <w:szCs w:val="24"/>
          <w:lang w:val="en-GB"/>
        </w:rPr>
      </w:pPr>
    </w:p>
    <w:p w14:paraId="0FB3AC9C" w14:textId="2AC9B53D" w:rsidR="00401832" w:rsidRDefault="00401832" w:rsidP="00401832">
      <w:pPr>
        <w:widowControl w:val="0"/>
        <w:tabs>
          <w:tab w:val="left" w:pos="1134"/>
        </w:tabs>
        <w:spacing w:line="360" w:lineRule="auto"/>
        <w:ind w:right="-6" w:firstLine="567"/>
        <w:jc w:val="both"/>
        <w:rPr>
          <w:color w:val="000000"/>
          <w:sz w:val="24"/>
          <w:szCs w:val="24"/>
          <w:lang w:val="en-GB"/>
        </w:rPr>
      </w:pPr>
    </w:p>
    <w:p w14:paraId="173A9DBC" w14:textId="3EC1EE18" w:rsidR="00AF4256" w:rsidRDefault="00AF4256" w:rsidP="00401832">
      <w:pPr>
        <w:widowControl w:val="0"/>
        <w:tabs>
          <w:tab w:val="left" w:pos="1134"/>
        </w:tabs>
        <w:spacing w:line="360" w:lineRule="auto"/>
        <w:ind w:right="-6" w:firstLine="567"/>
        <w:jc w:val="both"/>
        <w:rPr>
          <w:color w:val="000000"/>
          <w:sz w:val="24"/>
          <w:szCs w:val="24"/>
          <w:lang w:val="en-GB"/>
        </w:rPr>
      </w:pPr>
    </w:p>
    <w:p w14:paraId="30D7DC6C" w14:textId="642FDC92" w:rsidR="00AF4256" w:rsidRDefault="00AF4256" w:rsidP="00401832">
      <w:pPr>
        <w:widowControl w:val="0"/>
        <w:tabs>
          <w:tab w:val="left" w:pos="1134"/>
        </w:tabs>
        <w:spacing w:line="360" w:lineRule="auto"/>
        <w:ind w:right="-6" w:firstLine="567"/>
        <w:jc w:val="both"/>
        <w:rPr>
          <w:color w:val="000000"/>
          <w:sz w:val="24"/>
          <w:szCs w:val="24"/>
          <w:lang w:val="en-GB"/>
        </w:rPr>
      </w:pPr>
    </w:p>
    <w:p w14:paraId="1B2DB5DE" w14:textId="43A6BD8C" w:rsidR="00AF4256" w:rsidRDefault="00AF4256" w:rsidP="00401832">
      <w:pPr>
        <w:widowControl w:val="0"/>
        <w:tabs>
          <w:tab w:val="left" w:pos="1134"/>
        </w:tabs>
        <w:spacing w:line="360" w:lineRule="auto"/>
        <w:ind w:right="-6" w:firstLine="567"/>
        <w:jc w:val="both"/>
        <w:rPr>
          <w:color w:val="000000"/>
          <w:sz w:val="24"/>
          <w:szCs w:val="24"/>
          <w:lang w:val="en-GB"/>
        </w:rPr>
      </w:pPr>
    </w:p>
    <w:p w14:paraId="6EC26AAA" w14:textId="77777777" w:rsidR="00AF4256" w:rsidRPr="00AF4256" w:rsidRDefault="00AF4256" w:rsidP="00401832">
      <w:pPr>
        <w:widowControl w:val="0"/>
        <w:tabs>
          <w:tab w:val="left" w:pos="1134"/>
        </w:tabs>
        <w:spacing w:line="360" w:lineRule="auto"/>
        <w:ind w:right="-6" w:firstLine="567"/>
        <w:jc w:val="both"/>
        <w:rPr>
          <w:color w:val="000000"/>
          <w:sz w:val="24"/>
          <w:szCs w:val="24"/>
          <w:lang w:val="en-GB"/>
        </w:rPr>
      </w:pPr>
    </w:p>
    <w:p w14:paraId="0D9C6979" w14:textId="44870BAB" w:rsidR="00401832" w:rsidRPr="00AF4256" w:rsidRDefault="00401832" w:rsidP="00401832">
      <w:pPr>
        <w:widowControl w:val="0"/>
        <w:tabs>
          <w:tab w:val="left" w:pos="1134"/>
        </w:tabs>
        <w:spacing w:line="360" w:lineRule="auto"/>
        <w:ind w:right="-6" w:firstLine="567"/>
        <w:jc w:val="both"/>
        <w:rPr>
          <w:color w:val="000000"/>
          <w:sz w:val="24"/>
          <w:szCs w:val="24"/>
          <w:lang w:val="en-GB"/>
        </w:rPr>
      </w:pPr>
    </w:p>
    <w:p w14:paraId="0BD76841" w14:textId="3382EE8D" w:rsidR="00401832" w:rsidRDefault="00401832" w:rsidP="00401832">
      <w:pPr>
        <w:widowControl w:val="0"/>
        <w:tabs>
          <w:tab w:val="left" w:pos="1134"/>
        </w:tabs>
        <w:spacing w:line="360" w:lineRule="auto"/>
        <w:ind w:right="-6" w:firstLine="567"/>
        <w:jc w:val="both"/>
        <w:rPr>
          <w:color w:val="000000"/>
          <w:sz w:val="24"/>
          <w:szCs w:val="24"/>
          <w:lang w:val="en-GB"/>
        </w:rPr>
      </w:pPr>
    </w:p>
    <w:p w14:paraId="41065530" w14:textId="77777777" w:rsidR="00AF4256" w:rsidRPr="00AF4256" w:rsidRDefault="00AF4256" w:rsidP="00401832">
      <w:pPr>
        <w:widowControl w:val="0"/>
        <w:tabs>
          <w:tab w:val="left" w:pos="1134"/>
        </w:tabs>
        <w:spacing w:line="360" w:lineRule="auto"/>
        <w:ind w:right="-6" w:firstLine="567"/>
        <w:jc w:val="both"/>
        <w:rPr>
          <w:color w:val="000000"/>
          <w:sz w:val="24"/>
          <w:szCs w:val="24"/>
          <w:lang w:val="en-GB"/>
        </w:rPr>
      </w:pPr>
    </w:p>
    <w:p w14:paraId="7AF1855B" w14:textId="77777777" w:rsidR="00401832" w:rsidRPr="00AF4256" w:rsidRDefault="00401832" w:rsidP="00401832">
      <w:pPr>
        <w:widowControl w:val="0"/>
        <w:jc w:val="center"/>
        <w:rPr>
          <w:sz w:val="24"/>
          <w:szCs w:val="24"/>
          <w:lang w:val="en-GB"/>
        </w:rPr>
      </w:pPr>
      <w:r w:rsidRPr="00AF4256">
        <w:rPr>
          <w:color w:val="000000"/>
          <w:sz w:val="24"/>
          <w:szCs w:val="24"/>
          <w:lang w:val="en-GB"/>
        </w:rPr>
        <w:t>MAUP 2025</w:t>
      </w:r>
    </w:p>
    <w:bookmarkEnd w:id="0"/>
    <w:p w14:paraId="1E95E61A" w14:textId="77777777" w:rsidR="00401832" w:rsidRPr="00AF4256" w:rsidRDefault="00401832" w:rsidP="00401832">
      <w:pPr>
        <w:widowControl w:val="0"/>
        <w:rPr>
          <w:sz w:val="24"/>
          <w:szCs w:val="24"/>
          <w:lang w:val="en-GB"/>
        </w:rPr>
      </w:pPr>
    </w:p>
    <w:bookmarkEnd w:id="1"/>
    <w:p w14:paraId="194620B3" w14:textId="094ACF6A" w:rsidR="00401832" w:rsidRPr="00AF4256" w:rsidRDefault="00401832" w:rsidP="00AF4256">
      <w:pPr>
        <w:widowControl w:val="0"/>
        <w:ind w:right="-244"/>
        <w:rPr>
          <w:b/>
          <w:bCs/>
          <w:color w:val="000000"/>
          <w:sz w:val="24"/>
          <w:szCs w:val="24"/>
          <w:lang w:val="en-GB"/>
        </w:rPr>
      </w:pPr>
    </w:p>
    <w:p w14:paraId="4C6B1673" w14:textId="17923585" w:rsidR="008E524F" w:rsidRPr="00AF4256" w:rsidRDefault="008E524F" w:rsidP="00401832">
      <w:pPr>
        <w:widowControl w:val="0"/>
        <w:jc w:val="both"/>
        <w:rPr>
          <w:color w:val="000000"/>
          <w:sz w:val="24"/>
          <w:szCs w:val="24"/>
          <w:lang w:val="en-GB"/>
        </w:rPr>
      </w:pPr>
    </w:p>
    <w:p w14:paraId="4E145DAE" w14:textId="77777777" w:rsidR="00401832" w:rsidRPr="00AF4256" w:rsidRDefault="00401832" w:rsidP="00401832">
      <w:pPr>
        <w:widowControl w:val="0"/>
        <w:tabs>
          <w:tab w:val="left" w:pos="1134"/>
        </w:tabs>
        <w:ind w:right="-6" w:firstLine="567"/>
        <w:jc w:val="center"/>
        <w:rPr>
          <w:bCs/>
          <w:sz w:val="24"/>
          <w:szCs w:val="24"/>
          <w:lang w:val="en-GB"/>
        </w:rPr>
      </w:pPr>
      <w:bookmarkStart w:id="2" w:name="_Hlk220760953"/>
      <w:r w:rsidRPr="00AF4256">
        <w:rPr>
          <w:b/>
          <w:sz w:val="24"/>
          <w:szCs w:val="24"/>
          <w:lang w:val="en-GB"/>
        </w:rPr>
        <w:t>General information about the academic discipline</w:t>
      </w:r>
    </w:p>
    <w:tbl>
      <w:tblPr>
        <w:tblpPr w:leftFromText="180" w:rightFromText="180" w:vertAnchor="text" w:tblpX="91" w:tblpY="293"/>
        <w:tblOverlap w:val="never"/>
        <w:tblW w:w="5000" w:type="pct"/>
        <w:tblLayout w:type="fixed"/>
        <w:tblLook w:val="0000" w:firstRow="0" w:lastRow="0" w:firstColumn="0" w:lastColumn="0" w:noHBand="0" w:noVBand="0"/>
      </w:tblPr>
      <w:tblGrid>
        <w:gridCol w:w="3664"/>
        <w:gridCol w:w="6526"/>
      </w:tblGrid>
      <w:tr w:rsidR="00401832" w:rsidRPr="00AF4256" w14:paraId="6C3F8DEE" w14:textId="77777777" w:rsidTr="00B40B3D">
        <w:trPr>
          <w:trHeight w:val="290"/>
        </w:trPr>
        <w:tc>
          <w:tcPr>
            <w:tcW w:w="3757" w:type="dxa"/>
            <w:tcBorders>
              <w:top w:val="single" w:sz="4" w:space="0" w:color="000000"/>
              <w:left w:val="single" w:sz="4" w:space="0" w:color="000000"/>
              <w:bottom w:val="single" w:sz="4" w:space="0" w:color="000000"/>
              <w:right w:val="single" w:sz="4" w:space="0" w:color="000000"/>
            </w:tcBorders>
          </w:tcPr>
          <w:p w14:paraId="7E5ACD80" w14:textId="77777777" w:rsidR="00401832" w:rsidRPr="00AF4256" w:rsidRDefault="00401832" w:rsidP="00B40B3D">
            <w:pPr>
              <w:widowControl w:val="0"/>
              <w:tabs>
                <w:tab w:val="left" w:pos="1134"/>
              </w:tabs>
              <w:ind w:right="-6" w:firstLine="142"/>
              <w:jc w:val="both"/>
              <w:rPr>
                <w:sz w:val="24"/>
                <w:szCs w:val="24"/>
                <w:lang w:val="en-GB"/>
              </w:rPr>
            </w:pPr>
            <w:r w:rsidRPr="00AF4256">
              <w:rPr>
                <w:sz w:val="24"/>
                <w:szCs w:val="24"/>
                <w:lang w:val="en-GB"/>
              </w:rPr>
              <w:t xml:space="preserve">Name of the academic course </w:t>
            </w:r>
          </w:p>
        </w:tc>
        <w:tc>
          <w:tcPr>
            <w:tcW w:w="6698" w:type="dxa"/>
            <w:tcBorders>
              <w:top w:val="single" w:sz="4" w:space="0" w:color="000000"/>
              <w:left w:val="single" w:sz="4" w:space="0" w:color="000000"/>
              <w:bottom w:val="single" w:sz="4" w:space="0" w:color="000000"/>
              <w:right w:val="single" w:sz="4" w:space="0" w:color="000000"/>
            </w:tcBorders>
          </w:tcPr>
          <w:p w14:paraId="7C8A99EA" w14:textId="325F71A6" w:rsidR="00401832" w:rsidRPr="00AF4256" w:rsidRDefault="00401832" w:rsidP="00B40B3D">
            <w:pPr>
              <w:widowControl w:val="0"/>
              <w:tabs>
                <w:tab w:val="left" w:pos="1134"/>
              </w:tabs>
              <w:ind w:right="-6" w:firstLine="142"/>
              <w:jc w:val="both"/>
              <w:rPr>
                <w:sz w:val="24"/>
                <w:szCs w:val="24"/>
                <w:lang w:val="en-GB"/>
              </w:rPr>
            </w:pPr>
            <w:r w:rsidRPr="00AF4256">
              <w:rPr>
                <w:color w:val="000000"/>
                <w:sz w:val="24"/>
                <w:szCs w:val="24"/>
                <w:lang w:val="en-GB"/>
              </w:rPr>
              <w:t>Modern pricing policy</w:t>
            </w:r>
          </w:p>
        </w:tc>
      </w:tr>
      <w:tr w:rsidR="00401832" w:rsidRPr="00AF4256" w14:paraId="757B72B8" w14:textId="77777777" w:rsidTr="00B40B3D">
        <w:trPr>
          <w:trHeight w:val="289"/>
        </w:trPr>
        <w:tc>
          <w:tcPr>
            <w:tcW w:w="3757" w:type="dxa"/>
            <w:tcBorders>
              <w:top w:val="single" w:sz="4" w:space="0" w:color="000000"/>
              <w:left w:val="single" w:sz="4" w:space="0" w:color="000000"/>
              <w:bottom w:val="single" w:sz="4" w:space="0" w:color="000000"/>
              <w:right w:val="single" w:sz="4" w:space="0" w:color="000000"/>
            </w:tcBorders>
          </w:tcPr>
          <w:p w14:paraId="5D34E144" w14:textId="77777777" w:rsidR="00401832" w:rsidRPr="00AF4256" w:rsidRDefault="00401832" w:rsidP="00B40B3D">
            <w:pPr>
              <w:widowControl w:val="0"/>
              <w:tabs>
                <w:tab w:val="left" w:pos="1134"/>
              </w:tabs>
              <w:ind w:right="-6" w:firstLine="142"/>
              <w:jc w:val="both"/>
              <w:rPr>
                <w:sz w:val="24"/>
                <w:szCs w:val="24"/>
                <w:lang w:val="en-GB"/>
              </w:rPr>
            </w:pPr>
            <w:r w:rsidRPr="00AF4256">
              <w:rPr>
                <w:sz w:val="24"/>
                <w:szCs w:val="24"/>
                <w:lang w:val="en-GB"/>
              </w:rPr>
              <w:t>Code and name of the speciality</w:t>
            </w:r>
          </w:p>
        </w:tc>
        <w:tc>
          <w:tcPr>
            <w:tcW w:w="6698" w:type="dxa"/>
            <w:tcBorders>
              <w:top w:val="single" w:sz="4" w:space="0" w:color="000000"/>
              <w:left w:val="single" w:sz="4" w:space="0" w:color="000000"/>
              <w:bottom w:val="single" w:sz="4" w:space="0" w:color="000000"/>
              <w:right w:val="single" w:sz="4" w:space="0" w:color="000000"/>
            </w:tcBorders>
          </w:tcPr>
          <w:p w14:paraId="50B2C6A4" w14:textId="77777777" w:rsidR="00401832" w:rsidRPr="00AF4256" w:rsidRDefault="00401832" w:rsidP="00B40B3D">
            <w:pPr>
              <w:widowControl w:val="0"/>
              <w:tabs>
                <w:tab w:val="left" w:pos="1134"/>
              </w:tabs>
              <w:ind w:right="-6" w:firstLine="142"/>
              <w:jc w:val="both"/>
              <w:rPr>
                <w:sz w:val="24"/>
                <w:szCs w:val="24"/>
                <w:lang w:val="en-GB"/>
              </w:rPr>
            </w:pPr>
            <w:r w:rsidRPr="00AF4256">
              <w:rPr>
                <w:sz w:val="24"/>
                <w:szCs w:val="24"/>
                <w:lang w:val="en-GB"/>
              </w:rPr>
              <w:t>D3 ‘Management’</w:t>
            </w:r>
          </w:p>
        </w:tc>
      </w:tr>
      <w:tr w:rsidR="00401832" w:rsidRPr="00AF4256" w14:paraId="5FEAEB9F" w14:textId="77777777" w:rsidTr="00B40B3D">
        <w:trPr>
          <w:trHeight w:val="372"/>
        </w:trPr>
        <w:tc>
          <w:tcPr>
            <w:tcW w:w="3757" w:type="dxa"/>
            <w:tcBorders>
              <w:top w:val="single" w:sz="4" w:space="0" w:color="000000"/>
              <w:left w:val="single" w:sz="4" w:space="0" w:color="000000"/>
              <w:bottom w:val="single" w:sz="4" w:space="0" w:color="000000"/>
              <w:right w:val="single" w:sz="4" w:space="0" w:color="000000"/>
            </w:tcBorders>
          </w:tcPr>
          <w:p w14:paraId="1BECE153" w14:textId="77777777" w:rsidR="00401832" w:rsidRPr="00AF4256" w:rsidRDefault="00401832" w:rsidP="00B40B3D">
            <w:pPr>
              <w:widowControl w:val="0"/>
              <w:tabs>
                <w:tab w:val="left" w:pos="1134"/>
              </w:tabs>
              <w:ind w:right="-6" w:firstLine="142"/>
              <w:jc w:val="both"/>
              <w:rPr>
                <w:sz w:val="24"/>
                <w:szCs w:val="24"/>
                <w:lang w:val="en-GB"/>
              </w:rPr>
            </w:pPr>
            <w:r w:rsidRPr="00AF4256">
              <w:rPr>
                <w:sz w:val="24"/>
                <w:szCs w:val="24"/>
                <w:lang w:val="en-GB"/>
              </w:rPr>
              <w:t>Level of higher education</w:t>
            </w:r>
          </w:p>
        </w:tc>
        <w:tc>
          <w:tcPr>
            <w:tcW w:w="6698" w:type="dxa"/>
            <w:tcBorders>
              <w:top w:val="single" w:sz="4" w:space="0" w:color="000000"/>
              <w:left w:val="single" w:sz="4" w:space="0" w:color="000000"/>
              <w:bottom w:val="single" w:sz="4" w:space="0" w:color="000000"/>
              <w:right w:val="single" w:sz="4" w:space="0" w:color="000000"/>
            </w:tcBorders>
          </w:tcPr>
          <w:p w14:paraId="698CF6F4" w14:textId="77777777" w:rsidR="00401832" w:rsidRPr="00AF4256" w:rsidRDefault="00401832" w:rsidP="00B40B3D">
            <w:pPr>
              <w:widowControl w:val="0"/>
              <w:tabs>
                <w:tab w:val="left" w:pos="1134"/>
              </w:tabs>
              <w:ind w:right="-6" w:firstLine="142"/>
              <w:jc w:val="both"/>
              <w:rPr>
                <w:sz w:val="24"/>
                <w:szCs w:val="24"/>
                <w:lang w:val="en-GB"/>
              </w:rPr>
            </w:pPr>
            <w:r w:rsidRPr="00AF4256">
              <w:rPr>
                <w:sz w:val="24"/>
                <w:szCs w:val="24"/>
                <w:lang w:val="en-GB"/>
              </w:rPr>
              <w:t>Second (Master's) Level of Higher Education</w:t>
            </w:r>
          </w:p>
        </w:tc>
      </w:tr>
      <w:tr w:rsidR="00401832" w:rsidRPr="00AF4256" w14:paraId="2E932D1A" w14:textId="77777777" w:rsidTr="00B40B3D">
        <w:trPr>
          <w:trHeight w:val="386"/>
        </w:trPr>
        <w:tc>
          <w:tcPr>
            <w:tcW w:w="3757" w:type="dxa"/>
            <w:tcBorders>
              <w:top w:val="single" w:sz="4" w:space="0" w:color="000000"/>
              <w:left w:val="single" w:sz="4" w:space="0" w:color="000000"/>
              <w:bottom w:val="single" w:sz="4" w:space="0" w:color="000000"/>
              <w:right w:val="single" w:sz="4" w:space="0" w:color="000000"/>
            </w:tcBorders>
          </w:tcPr>
          <w:p w14:paraId="525E0BB3" w14:textId="77777777" w:rsidR="00401832" w:rsidRPr="00AF4256" w:rsidRDefault="00401832" w:rsidP="00B40B3D">
            <w:pPr>
              <w:widowControl w:val="0"/>
              <w:tabs>
                <w:tab w:val="left" w:pos="1134"/>
              </w:tabs>
              <w:ind w:right="-6" w:firstLine="142"/>
              <w:jc w:val="both"/>
              <w:rPr>
                <w:sz w:val="24"/>
                <w:szCs w:val="24"/>
                <w:lang w:val="en-GB"/>
              </w:rPr>
            </w:pPr>
            <w:r w:rsidRPr="00AF4256">
              <w:rPr>
                <w:sz w:val="24"/>
                <w:szCs w:val="24"/>
                <w:lang w:val="en-GB"/>
              </w:rPr>
              <w:t>Status of the discipline</w:t>
            </w:r>
          </w:p>
        </w:tc>
        <w:tc>
          <w:tcPr>
            <w:tcW w:w="6698" w:type="dxa"/>
            <w:tcBorders>
              <w:top w:val="single" w:sz="4" w:space="0" w:color="000000"/>
              <w:left w:val="single" w:sz="4" w:space="0" w:color="000000"/>
              <w:bottom w:val="single" w:sz="4" w:space="0" w:color="000000"/>
              <w:right w:val="single" w:sz="4" w:space="0" w:color="000000"/>
            </w:tcBorders>
          </w:tcPr>
          <w:p w14:paraId="7CF3C32A" w14:textId="50E26FDB" w:rsidR="00401832" w:rsidRPr="00AF4256" w:rsidRDefault="00AE46B0" w:rsidP="00B40B3D">
            <w:pPr>
              <w:widowControl w:val="0"/>
              <w:tabs>
                <w:tab w:val="left" w:pos="1134"/>
              </w:tabs>
              <w:ind w:right="-6" w:firstLine="142"/>
              <w:jc w:val="both"/>
              <w:rPr>
                <w:sz w:val="24"/>
                <w:szCs w:val="24"/>
                <w:lang w:val="en-GB"/>
              </w:rPr>
            </w:pPr>
            <w:r>
              <w:rPr>
                <w:sz w:val="24"/>
                <w:szCs w:val="24"/>
                <w:lang w:val="en-GB"/>
              </w:rPr>
              <w:t>Optional</w:t>
            </w:r>
            <w:bookmarkStart w:id="3" w:name="_GoBack"/>
            <w:bookmarkEnd w:id="3"/>
          </w:p>
        </w:tc>
      </w:tr>
      <w:tr w:rsidR="00401832" w:rsidRPr="00AF4256" w14:paraId="41681E9C" w14:textId="77777777" w:rsidTr="00B40B3D">
        <w:trPr>
          <w:trHeight w:val="483"/>
        </w:trPr>
        <w:tc>
          <w:tcPr>
            <w:tcW w:w="3757" w:type="dxa"/>
            <w:tcBorders>
              <w:top w:val="single" w:sz="4" w:space="0" w:color="000000"/>
              <w:left w:val="single" w:sz="4" w:space="0" w:color="000000"/>
              <w:bottom w:val="single" w:sz="4" w:space="0" w:color="000000"/>
              <w:right w:val="single" w:sz="4" w:space="0" w:color="000000"/>
            </w:tcBorders>
          </w:tcPr>
          <w:p w14:paraId="5F360840" w14:textId="77777777" w:rsidR="00401832" w:rsidRPr="00AF4256" w:rsidRDefault="00401832" w:rsidP="00B40B3D">
            <w:pPr>
              <w:widowControl w:val="0"/>
              <w:tabs>
                <w:tab w:val="left" w:pos="1134"/>
              </w:tabs>
              <w:ind w:right="-6" w:firstLine="142"/>
              <w:jc w:val="both"/>
              <w:rPr>
                <w:sz w:val="24"/>
                <w:szCs w:val="24"/>
                <w:lang w:val="en-GB"/>
              </w:rPr>
            </w:pPr>
            <w:r w:rsidRPr="00AF4256">
              <w:rPr>
                <w:sz w:val="24"/>
                <w:szCs w:val="24"/>
                <w:lang w:val="en-GB"/>
              </w:rPr>
              <w:t>Number of credits and hours</w:t>
            </w:r>
          </w:p>
        </w:tc>
        <w:tc>
          <w:tcPr>
            <w:tcW w:w="6698" w:type="dxa"/>
            <w:tcBorders>
              <w:top w:val="single" w:sz="4" w:space="0" w:color="000000"/>
              <w:left w:val="single" w:sz="4" w:space="0" w:color="000000"/>
              <w:bottom w:val="single" w:sz="4" w:space="0" w:color="000000"/>
              <w:right w:val="single" w:sz="4" w:space="0" w:color="000000"/>
            </w:tcBorders>
          </w:tcPr>
          <w:p w14:paraId="36E755DE" w14:textId="77777777" w:rsidR="00401832" w:rsidRPr="00AF4256" w:rsidRDefault="00401832" w:rsidP="00B40B3D">
            <w:pPr>
              <w:widowControl w:val="0"/>
              <w:tabs>
                <w:tab w:val="left" w:pos="1134"/>
              </w:tabs>
              <w:ind w:right="-6" w:firstLine="142"/>
              <w:jc w:val="center"/>
              <w:rPr>
                <w:sz w:val="24"/>
                <w:szCs w:val="24"/>
                <w:lang w:val="en-GB"/>
              </w:rPr>
            </w:pPr>
            <w:r w:rsidRPr="00AF4256">
              <w:rPr>
                <w:sz w:val="24"/>
                <w:szCs w:val="24"/>
                <w:lang w:val="en-GB"/>
              </w:rPr>
              <w:t>3 credits / 90 hours</w:t>
            </w:r>
          </w:p>
          <w:p w14:paraId="63D5FE96" w14:textId="77777777" w:rsidR="00401832" w:rsidRPr="00AF4256" w:rsidRDefault="00401832" w:rsidP="00B40B3D">
            <w:pPr>
              <w:widowControl w:val="0"/>
              <w:tabs>
                <w:tab w:val="left" w:pos="1134"/>
              </w:tabs>
              <w:ind w:right="-6" w:firstLine="142"/>
              <w:rPr>
                <w:sz w:val="24"/>
                <w:szCs w:val="24"/>
                <w:lang w:val="en-GB"/>
              </w:rPr>
            </w:pPr>
            <w:r w:rsidRPr="00AF4256">
              <w:rPr>
                <w:sz w:val="24"/>
                <w:szCs w:val="24"/>
                <w:lang w:val="en-GB"/>
              </w:rPr>
              <w:t xml:space="preserve">Lectures: </w:t>
            </w:r>
          </w:p>
          <w:p w14:paraId="2394B1A3" w14:textId="77777777" w:rsidR="00401832" w:rsidRPr="00AF4256" w:rsidRDefault="00401832" w:rsidP="00B40B3D">
            <w:pPr>
              <w:widowControl w:val="0"/>
              <w:tabs>
                <w:tab w:val="left" w:pos="1134"/>
              </w:tabs>
              <w:ind w:right="-6" w:firstLine="142"/>
              <w:rPr>
                <w:sz w:val="24"/>
                <w:szCs w:val="24"/>
                <w:lang w:val="en-GB"/>
              </w:rPr>
            </w:pPr>
            <w:r w:rsidRPr="00AF4256">
              <w:rPr>
                <w:sz w:val="24"/>
                <w:szCs w:val="24"/>
                <w:lang w:val="en-GB"/>
              </w:rPr>
              <w:t xml:space="preserve">Seminar classes: </w:t>
            </w:r>
          </w:p>
          <w:p w14:paraId="1A6F7855" w14:textId="77777777" w:rsidR="00401832" w:rsidRPr="00AF4256" w:rsidRDefault="00401832" w:rsidP="00B40B3D">
            <w:pPr>
              <w:widowControl w:val="0"/>
              <w:tabs>
                <w:tab w:val="left" w:pos="1134"/>
              </w:tabs>
              <w:ind w:right="-6" w:firstLine="142"/>
              <w:rPr>
                <w:sz w:val="24"/>
                <w:szCs w:val="24"/>
                <w:lang w:val="en-GB"/>
              </w:rPr>
            </w:pPr>
            <w:r w:rsidRPr="00AF4256">
              <w:rPr>
                <w:sz w:val="24"/>
                <w:szCs w:val="24"/>
                <w:lang w:val="en-GB"/>
              </w:rPr>
              <w:t>Independent work of students:</w:t>
            </w:r>
          </w:p>
        </w:tc>
      </w:tr>
      <w:tr w:rsidR="00401832" w:rsidRPr="00AF4256" w14:paraId="5E468999" w14:textId="77777777" w:rsidTr="00B40B3D">
        <w:trPr>
          <w:trHeight w:val="393"/>
        </w:trPr>
        <w:tc>
          <w:tcPr>
            <w:tcW w:w="3757" w:type="dxa"/>
            <w:tcBorders>
              <w:top w:val="single" w:sz="4" w:space="0" w:color="000000"/>
              <w:left w:val="single" w:sz="4" w:space="0" w:color="000000"/>
              <w:bottom w:val="single" w:sz="4" w:space="0" w:color="000000"/>
              <w:right w:val="single" w:sz="4" w:space="0" w:color="000000"/>
            </w:tcBorders>
          </w:tcPr>
          <w:p w14:paraId="526B1652" w14:textId="77777777" w:rsidR="00401832" w:rsidRPr="00AF4256" w:rsidRDefault="00401832" w:rsidP="00B40B3D">
            <w:pPr>
              <w:widowControl w:val="0"/>
              <w:tabs>
                <w:tab w:val="left" w:pos="1134"/>
              </w:tabs>
              <w:ind w:right="-6" w:firstLine="142"/>
              <w:jc w:val="both"/>
              <w:rPr>
                <w:sz w:val="24"/>
                <w:szCs w:val="24"/>
                <w:lang w:val="en-GB"/>
              </w:rPr>
            </w:pPr>
            <w:r w:rsidRPr="00AF4256">
              <w:rPr>
                <w:sz w:val="24"/>
                <w:szCs w:val="24"/>
                <w:lang w:val="en-GB"/>
              </w:rPr>
              <w:t>Terms of study of the discipline</w:t>
            </w:r>
          </w:p>
        </w:tc>
        <w:tc>
          <w:tcPr>
            <w:tcW w:w="6698" w:type="dxa"/>
            <w:tcBorders>
              <w:top w:val="single" w:sz="4" w:space="0" w:color="000000"/>
              <w:left w:val="single" w:sz="4" w:space="0" w:color="000000"/>
              <w:bottom w:val="single" w:sz="4" w:space="0" w:color="000000"/>
              <w:right w:val="single" w:sz="4" w:space="0" w:color="000000"/>
            </w:tcBorders>
          </w:tcPr>
          <w:p w14:paraId="714424D9" w14:textId="77777777" w:rsidR="00401832" w:rsidRPr="00AF4256" w:rsidRDefault="00401832" w:rsidP="00B40B3D">
            <w:pPr>
              <w:widowControl w:val="0"/>
              <w:tabs>
                <w:tab w:val="left" w:pos="1134"/>
              </w:tabs>
              <w:ind w:right="-6" w:firstLine="142"/>
              <w:jc w:val="both"/>
              <w:rPr>
                <w:sz w:val="24"/>
                <w:szCs w:val="24"/>
                <w:lang w:val="en-GB"/>
              </w:rPr>
            </w:pPr>
          </w:p>
        </w:tc>
      </w:tr>
      <w:tr w:rsidR="00401832" w:rsidRPr="00AF4256" w14:paraId="2A6620E6" w14:textId="77777777" w:rsidTr="00B40B3D">
        <w:trPr>
          <w:trHeight w:val="376"/>
        </w:trPr>
        <w:tc>
          <w:tcPr>
            <w:tcW w:w="3757" w:type="dxa"/>
            <w:tcBorders>
              <w:top w:val="single" w:sz="4" w:space="0" w:color="000000"/>
              <w:left w:val="single" w:sz="4" w:space="0" w:color="000000"/>
              <w:bottom w:val="single" w:sz="4" w:space="0" w:color="000000"/>
              <w:right w:val="single" w:sz="4" w:space="0" w:color="000000"/>
            </w:tcBorders>
          </w:tcPr>
          <w:p w14:paraId="53199AA8" w14:textId="77777777" w:rsidR="00401832" w:rsidRPr="00AF4256" w:rsidRDefault="00401832" w:rsidP="00B40B3D">
            <w:pPr>
              <w:widowControl w:val="0"/>
              <w:tabs>
                <w:tab w:val="left" w:pos="1134"/>
              </w:tabs>
              <w:ind w:right="-6" w:firstLine="142"/>
              <w:jc w:val="both"/>
              <w:rPr>
                <w:sz w:val="24"/>
                <w:szCs w:val="24"/>
                <w:lang w:val="en-GB"/>
              </w:rPr>
            </w:pPr>
            <w:r w:rsidRPr="00AF4256">
              <w:rPr>
                <w:sz w:val="24"/>
                <w:szCs w:val="24"/>
                <w:lang w:val="en-GB"/>
              </w:rPr>
              <w:t>Language of instruction</w:t>
            </w:r>
          </w:p>
        </w:tc>
        <w:tc>
          <w:tcPr>
            <w:tcW w:w="6698" w:type="dxa"/>
            <w:tcBorders>
              <w:top w:val="single" w:sz="4" w:space="0" w:color="000000"/>
              <w:left w:val="single" w:sz="4" w:space="0" w:color="000000"/>
              <w:bottom w:val="single" w:sz="4" w:space="0" w:color="000000"/>
              <w:right w:val="single" w:sz="4" w:space="0" w:color="000000"/>
            </w:tcBorders>
          </w:tcPr>
          <w:p w14:paraId="184F0456" w14:textId="77777777" w:rsidR="00401832" w:rsidRPr="00AF4256" w:rsidRDefault="00401832" w:rsidP="00B40B3D">
            <w:pPr>
              <w:widowControl w:val="0"/>
              <w:tabs>
                <w:tab w:val="left" w:pos="1134"/>
              </w:tabs>
              <w:ind w:right="-6" w:firstLine="142"/>
              <w:jc w:val="both"/>
              <w:rPr>
                <w:sz w:val="24"/>
                <w:szCs w:val="24"/>
                <w:lang w:val="en-GB"/>
              </w:rPr>
            </w:pPr>
            <w:r w:rsidRPr="00AF4256">
              <w:rPr>
                <w:sz w:val="24"/>
                <w:szCs w:val="24"/>
                <w:lang w:val="en-GB"/>
              </w:rPr>
              <w:t>Ukrainian</w:t>
            </w:r>
          </w:p>
        </w:tc>
      </w:tr>
      <w:tr w:rsidR="00401832" w:rsidRPr="00AF4256" w14:paraId="286FED37" w14:textId="77777777" w:rsidTr="00B40B3D">
        <w:trPr>
          <w:trHeight w:val="335"/>
        </w:trPr>
        <w:tc>
          <w:tcPr>
            <w:tcW w:w="3757" w:type="dxa"/>
            <w:tcBorders>
              <w:top w:val="single" w:sz="4" w:space="0" w:color="000000"/>
              <w:left w:val="single" w:sz="4" w:space="0" w:color="000000"/>
              <w:bottom w:val="single" w:sz="4" w:space="0" w:color="000000"/>
              <w:right w:val="single" w:sz="4" w:space="0" w:color="000000"/>
            </w:tcBorders>
          </w:tcPr>
          <w:p w14:paraId="2B08E03D" w14:textId="77777777" w:rsidR="00401832" w:rsidRPr="00AF4256" w:rsidRDefault="00401832" w:rsidP="00B40B3D">
            <w:pPr>
              <w:widowControl w:val="0"/>
              <w:tabs>
                <w:tab w:val="left" w:pos="1134"/>
              </w:tabs>
              <w:ind w:right="-6" w:firstLine="142"/>
              <w:jc w:val="both"/>
              <w:rPr>
                <w:sz w:val="24"/>
                <w:szCs w:val="24"/>
                <w:lang w:val="en-GB"/>
              </w:rPr>
            </w:pPr>
            <w:r w:rsidRPr="00AF4256">
              <w:rPr>
                <w:sz w:val="24"/>
                <w:szCs w:val="24"/>
                <w:lang w:val="en-GB"/>
              </w:rPr>
              <w:t>Type of final assessment</w:t>
            </w:r>
          </w:p>
        </w:tc>
        <w:tc>
          <w:tcPr>
            <w:tcW w:w="6698" w:type="dxa"/>
            <w:tcBorders>
              <w:top w:val="single" w:sz="4" w:space="0" w:color="000000"/>
              <w:left w:val="single" w:sz="4" w:space="0" w:color="000000"/>
              <w:bottom w:val="single" w:sz="4" w:space="0" w:color="000000"/>
              <w:right w:val="single" w:sz="4" w:space="0" w:color="000000"/>
            </w:tcBorders>
          </w:tcPr>
          <w:p w14:paraId="0E8F3EFB" w14:textId="77777777" w:rsidR="00401832" w:rsidRPr="00AF4256" w:rsidRDefault="00401832" w:rsidP="00B40B3D">
            <w:pPr>
              <w:widowControl w:val="0"/>
              <w:tabs>
                <w:tab w:val="left" w:pos="1134"/>
              </w:tabs>
              <w:ind w:right="-6" w:firstLine="142"/>
              <w:jc w:val="both"/>
              <w:rPr>
                <w:sz w:val="24"/>
                <w:szCs w:val="24"/>
                <w:lang w:val="en-GB"/>
              </w:rPr>
            </w:pPr>
            <w:r w:rsidRPr="00AF4256">
              <w:rPr>
                <w:sz w:val="24"/>
                <w:szCs w:val="24"/>
                <w:lang w:val="en-GB"/>
              </w:rPr>
              <w:t>Credit</w:t>
            </w:r>
          </w:p>
        </w:tc>
      </w:tr>
      <w:tr w:rsidR="00401832" w:rsidRPr="00AF4256" w14:paraId="3A15C1EF" w14:textId="77777777" w:rsidTr="00B40B3D">
        <w:trPr>
          <w:trHeight w:val="676"/>
        </w:trPr>
        <w:tc>
          <w:tcPr>
            <w:tcW w:w="3757" w:type="dxa"/>
            <w:tcBorders>
              <w:top w:val="single" w:sz="4" w:space="0" w:color="000000"/>
              <w:left w:val="single" w:sz="4" w:space="0" w:color="000000"/>
              <w:bottom w:val="single" w:sz="4" w:space="0" w:color="000000"/>
              <w:right w:val="single" w:sz="4" w:space="0" w:color="000000"/>
            </w:tcBorders>
          </w:tcPr>
          <w:p w14:paraId="68EC1C23" w14:textId="77777777" w:rsidR="00401832" w:rsidRPr="00AF4256" w:rsidRDefault="00401832" w:rsidP="00B40B3D">
            <w:pPr>
              <w:widowControl w:val="0"/>
              <w:tabs>
                <w:tab w:val="left" w:pos="1134"/>
              </w:tabs>
              <w:ind w:right="-6" w:firstLine="142"/>
              <w:jc w:val="both"/>
              <w:rPr>
                <w:sz w:val="24"/>
                <w:szCs w:val="24"/>
                <w:lang w:val="en-GB"/>
              </w:rPr>
            </w:pPr>
            <w:r w:rsidRPr="00AF4256">
              <w:rPr>
                <w:sz w:val="24"/>
                <w:szCs w:val="24"/>
                <w:lang w:val="en-GB"/>
              </w:rPr>
              <w:t>Page of the discipline on the website</w:t>
            </w:r>
          </w:p>
        </w:tc>
        <w:tc>
          <w:tcPr>
            <w:tcW w:w="6698" w:type="dxa"/>
            <w:tcBorders>
              <w:top w:val="single" w:sz="4" w:space="0" w:color="000000"/>
              <w:left w:val="single" w:sz="4" w:space="0" w:color="000000"/>
              <w:bottom w:val="single" w:sz="4" w:space="0" w:color="000000"/>
              <w:right w:val="single" w:sz="4" w:space="0" w:color="000000"/>
            </w:tcBorders>
          </w:tcPr>
          <w:p w14:paraId="45005DA8" w14:textId="77777777" w:rsidR="00401832" w:rsidRPr="00AF4256" w:rsidRDefault="00401832" w:rsidP="00B40B3D">
            <w:pPr>
              <w:widowControl w:val="0"/>
              <w:tabs>
                <w:tab w:val="left" w:pos="1134"/>
              </w:tabs>
              <w:ind w:right="-6" w:firstLine="142"/>
              <w:jc w:val="both"/>
              <w:rPr>
                <w:sz w:val="24"/>
                <w:szCs w:val="24"/>
                <w:lang w:val="en-GB"/>
              </w:rPr>
            </w:pPr>
          </w:p>
        </w:tc>
      </w:tr>
      <w:bookmarkEnd w:id="2"/>
    </w:tbl>
    <w:p w14:paraId="6FBDC7BC" w14:textId="77777777" w:rsidR="00401832" w:rsidRPr="00AF4256" w:rsidRDefault="00401832" w:rsidP="00401832">
      <w:pPr>
        <w:tabs>
          <w:tab w:val="left" w:pos="392"/>
        </w:tabs>
        <w:rPr>
          <w:sz w:val="24"/>
          <w:szCs w:val="24"/>
          <w:lang w:val="en-GB"/>
        </w:rPr>
      </w:pPr>
    </w:p>
    <w:p w14:paraId="611666C3" w14:textId="77777777" w:rsidR="00401832" w:rsidRPr="00AF4256" w:rsidRDefault="00401832" w:rsidP="00401832">
      <w:pPr>
        <w:widowControl w:val="0"/>
        <w:rPr>
          <w:color w:val="000000"/>
          <w:sz w:val="24"/>
          <w:szCs w:val="24"/>
          <w:lang w:val="en-GB"/>
        </w:rPr>
      </w:pPr>
    </w:p>
    <w:p w14:paraId="59BFAEE0" w14:textId="77777777" w:rsidR="00401832" w:rsidRPr="00AF4256" w:rsidRDefault="00401832" w:rsidP="00401832">
      <w:pPr>
        <w:widowControl w:val="0"/>
        <w:tabs>
          <w:tab w:val="left" w:pos="1134"/>
        </w:tabs>
        <w:ind w:right="-6" w:firstLine="567"/>
        <w:jc w:val="center"/>
        <w:rPr>
          <w:b/>
          <w:bCs/>
          <w:i/>
          <w:iCs/>
          <w:sz w:val="24"/>
          <w:szCs w:val="24"/>
          <w:lang w:val="en-GB"/>
        </w:rPr>
      </w:pPr>
      <w:r w:rsidRPr="00AF4256">
        <w:rPr>
          <w:b/>
          <w:sz w:val="24"/>
          <w:szCs w:val="24"/>
          <w:lang w:val="en-GB"/>
        </w:rPr>
        <w:t xml:space="preserve">General information about the </w:t>
      </w:r>
      <w:r w:rsidRPr="00AF4256">
        <w:rPr>
          <w:b/>
          <w:bCs/>
          <w:sz w:val="24"/>
          <w:szCs w:val="24"/>
          <w:lang w:val="en-GB"/>
        </w:rPr>
        <w:t>lecturer</w:t>
      </w:r>
      <w:r w:rsidRPr="00AF4256">
        <w:rPr>
          <w:b/>
          <w:sz w:val="24"/>
          <w:szCs w:val="24"/>
          <w:lang w:val="en-GB"/>
        </w:rPr>
        <w:t>. Contact information.</w:t>
      </w:r>
    </w:p>
    <w:p w14:paraId="01886BB3" w14:textId="77777777" w:rsidR="008E524F" w:rsidRPr="00AF4256" w:rsidRDefault="008E524F" w:rsidP="00401832">
      <w:pPr>
        <w:widowControl w:val="0"/>
        <w:jc w:val="center"/>
        <w:rPr>
          <w:sz w:val="24"/>
          <w:szCs w:val="24"/>
          <w:lang w:val="en-GB"/>
        </w:rPr>
      </w:pPr>
    </w:p>
    <w:tbl>
      <w:tblPr>
        <w:tblStyle w:val="Style14"/>
        <w:tblpPr w:leftFromText="180" w:rightFromText="180" w:vertAnchor="text" w:tblpX="39"/>
        <w:tblW w:w="10416" w:type="dxa"/>
        <w:tblInd w:w="0" w:type="dxa"/>
        <w:tblLayout w:type="fixed"/>
        <w:tblLook w:val="04A0" w:firstRow="1" w:lastRow="0" w:firstColumn="1" w:lastColumn="0" w:noHBand="0" w:noVBand="1"/>
      </w:tblPr>
      <w:tblGrid>
        <w:gridCol w:w="3366"/>
        <w:gridCol w:w="7050"/>
      </w:tblGrid>
      <w:tr w:rsidR="008E524F" w:rsidRPr="00AF4256" w14:paraId="145E6FDA" w14:textId="77777777">
        <w:trPr>
          <w:trHeight w:val="390"/>
        </w:trPr>
        <w:tc>
          <w:tcPr>
            <w:tcW w:w="10416" w:type="dxa"/>
            <w:gridSpan w:val="2"/>
            <w:tcBorders>
              <w:top w:val="single" w:sz="4" w:space="0" w:color="000000"/>
              <w:left w:val="single" w:sz="4" w:space="0" w:color="000000"/>
              <w:bottom w:val="single" w:sz="4" w:space="0" w:color="000000"/>
              <w:right w:val="single" w:sz="4" w:space="0" w:color="000000"/>
            </w:tcBorders>
          </w:tcPr>
          <w:p w14:paraId="6998576A" w14:textId="78669033" w:rsidR="008E524F" w:rsidRPr="00AF4256" w:rsidRDefault="00401832" w:rsidP="00401832">
            <w:pPr>
              <w:widowControl w:val="0"/>
              <w:jc w:val="center"/>
              <w:rPr>
                <w:b/>
                <w:sz w:val="24"/>
                <w:szCs w:val="24"/>
                <w:lang w:val="en-GB"/>
              </w:rPr>
            </w:pPr>
            <w:r w:rsidRPr="00AF4256">
              <w:rPr>
                <w:b/>
                <w:sz w:val="24"/>
                <w:szCs w:val="24"/>
                <w:lang w:val="en-GB"/>
              </w:rPr>
              <w:t>Khimich Svyatoslav Volodymyrovych</w:t>
            </w:r>
          </w:p>
        </w:tc>
      </w:tr>
      <w:tr w:rsidR="00401832" w:rsidRPr="00AF4256" w14:paraId="392D33EA" w14:textId="77777777">
        <w:trPr>
          <w:trHeight w:val="478"/>
        </w:trPr>
        <w:tc>
          <w:tcPr>
            <w:tcW w:w="3366" w:type="dxa"/>
            <w:tcBorders>
              <w:top w:val="single" w:sz="4" w:space="0" w:color="000000"/>
              <w:left w:val="single" w:sz="4" w:space="0" w:color="000000"/>
              <w:bottom w:val="single" w:sz="4" w:space="0" w:color="000000"/>
              <w:right w:val="single" w:sz="4" w:space="0" w:color="000000"/>
            </w:tcBorders>
          </w:tcPr>
          <w:p w14:paraId="05F5C42F" w14:textId="0D61BB69" w:rsidR="00401832" w:rsidRPr="00AF4256" w:rsidRDefault="00401832" w:rsidP="00401832">
            <w:pPr>
              <w:widowControl w:val="0"/>
              <w:rPr>
                <w:sz w:val="24"/>
                <w:szCs w:val="24"/>
                <w:lang w:val="en-GB"/>
              </w:rPr>
            </w:pPr>
            <w:r w:rsidRPr="00AF4256">
              <w:rPr>
                <w:sz w:val="24"/>
                <w:szCs w:val="24"/>
                <w:lang w:val="en-GB"/>
              </w:rPr>
              <w:t>Academic degree</w:t>
            </w:r>
          </w:p>
        </w:tc>
        <w:tc>
          <w:tcPr>
            <w:tcW w:w="7050" w:type="dxa"/>
            <w:tcBorders>
              <w:top w:val="single" w:sz="4" w:space="0" w:color="000000"/>
              <w:left w:val="single" w:sz="4" w:space="0" w:color="000000"/>
              <w:bottom w:val="single" w:sz="4" w:space="0" w:color="000000"/>
              <w:right w:val="single" w:sz="4" w:space="0" w:color="000000"/>
            </w:tcBorders>
          </w:tcPr>
          <w:p w14:paraId="4073E537" w14:textId="77777777" w:rsidR="00401832" w:rsidRPr="00AF4256" w:rsidRDefault="00401832" w:rsidP="00401832">
            <w:pPr>
              <w:widowControl w:val="0"/>
              <w:jc w:val="both"/>
              <w:rPr>
                <w:sz w:val="24"/>
                <w:szCs w:val="24"/>
                <w:lang w:val="en-GB"/>
              </w:rPr>
            </w:pPr>
            <w:r w:rsidRPr="00AF4256">
              <w:rPr>
                <w:sz w:val="24"/>
                <w:szCs w:val="24"/>
                <w:lang w:val="en-GB"/>
              </w:rPr>
              <w:t>Phd</w:t>
            </w:r>
          </w:p>
        </w:tc>
      </w:tr>
      <w:tr w:rsidR="00401832" w:rsidRPr="00AF4256" w14:paraId="19DE4F22" w14:textId="77777777">
        <w:trPr>
          <w:trHeight w:val="328"/>
        </w:trPr>
        <w:tc>
          <w:tcPr>
            <w:tcW w:w="3366" w:type="dxa"/>
            <w:tcBorders>
              <w:top w:val="single" w:sz="4" w:space="0" w:color="000000"/>
              <w:left w:val="single" w:sz="4" w:space="0" w:color="000000"/>
              <w:bottom w:val="single" w:sz="4" w:space="0" w:color="000000"/>
              <w:right w:val="single" w:sz="4" w:space="0" w:color="000000"/>
            </w:tcBorders>
          </w:tcPr>
          <w:p w14:paraId="162D760C" w14:textId="59901004" w:rsidR="00401832" w:rsidRPr="00AF4256" w:rsidRDefault="00401832" w:rsidP="00401832">
            <w:pPr>
              <w:widowControl w:val="0"/>
              <w:rPr>
                <w:sz w:val="24"/>
                <w:szCs w:val="24"/>
                <w:lang w:val="en-GB"/>
              </w:rPr>
            </w:pPr>
            <w:r w:rsidRPr="00AF4256">
              <w:rPr>
                <w:sz w:val="24"/>
                <w:szCs w:val="24"/>
                <w:lang w:val="en-GB"/>
              </w:rPr>
              <w:t>Academic title</w:t>
            </w:r>
          </w:p>
        </w:tc>
        <w:tc>
          <w:tcPr>
            <w:tcW w:w="7050" w:type="dxa"/>
            <w:tcBorders>
              <w:top w:val="single" w:sz="4" w:space="0" w:color="000000"/>
              <w:left w:val="single" w:sz="4" w:space="0" w:color="000000"/>
              <w:bottom w:val="single" w:sz="4" w:space="0" w:color="000000"/>
              <w:right w:val="single" w:sz="4" w:space="0" w:color="000000"/>
            </w:tcBorders>
          </w:tcPr>
          <w:p w14:paraId="69165C42" w14:textId="20B6CD2D" w:rsidR="00401832" w:rsidRPr="00AF4256" w:rsidRDefault="00401832" w:rsidP="00401832">
            <w:pPr>
              <w:widowControl w:val="0"/>
              <w:jc w:val="both"/>
              <w:rPr>
                <w:sz w:val="24"/>
                <w:szCs w:val="24"/>
                <w:lang w:val="en-GB"/>
              </w:rPr>
            </w:pPr>
            <w:r w:rsidRPr="00AF4256">
              <w:rPr>
                <w:sz w:val="24"/>
                <w:szCs w:val="24"/>
                <w:lang w:val="en-GB"/>
              </w:rPr>
              <w:t>PhD in Knowledge «Economics»</w:t>
            </w:r>
          </w:p>
        </w:tc>
      </w:tr>
      <w:tr w:rsidR="00401832" w:rsidRPr="00AF4256" w14:paraId="15E659AA" w14:textId="77777777">
        <w:trPr>
          <w:trHeight w:val="328"/>
        </w:trPr>
        <w:tc>
          <w:tcPr>
            <w:tcW w:w="3366" w:type="dxa"/>
            <w:tcBorders>
              <w:top w:val="single" w:sz="4" w:space="0" w:color="000000"/>
              <w:left w:val="single" w:sz="4" w:space="0" w:color="000000"/>
              <w:bottom w:val="single" w:sz="4" w:space="0" w:color="000000"/>
              <w:right w:val="single" w:sz="4" w:space="0" w:color="000000"/>
            </w:tcBorders>
          </w:tcPr>
          <w:p w14:paraId="008E8833" w14:textId="0C2763DA" w:rsidR="00401832" w:rsidRPr="00AF4256" w:rsidRDefault="00401832" w:rsidP="00401832">
            <w:pPr>
              <w:widowControl w:val="0"/>
              <w:rPr>
                <w:sz w:val="24"/>
                <w:szCs w:val="24"/>
                <w:lang w:val="en-GB"/>
              </w:rPr>
            </w:pPr>
            <w:r w:rsidRPr="00AF4256">
              <w:rPr>
                <w:sz w:val="24"/>
                <w:szCs w:val="24"/>
                <w:lang w:val="en-GB"/>
              </w:rPr>
              <w:t>Position</w:t>
            </w:r>
          </w:p>
        </w:tc>
        <w:tc>
          <w:tcPr>
            <w:tcW w:w="7050" w:type="dxa"/>
            <w:tcBorders>
              <w:top w:val="single" w:sz="4" w:space="0" w:color="000000"/>
              <w:left w:val="single" w:sz="4" w:space="0" w:color="000000"/>
              <w:bottom w:val="single" w:sz="4" w:space="0" w:color="000000"/>
              <w:right w:val="single" w:sz="4" w:space="0" w:color="000000"/>
            </w:tcBorders>
          </w:tcPr>
          <w:p w14:paraId="770BAC85" w14:textId="6F6349F9" w:rsidR="00401832" w:rsidRPr="00AF4256" w:rsidRDefault="00401832" w:rsidP="00401832">
            <w:pPr>
              <w:widowControl w:val="0"/>
              <w:jc w:val="both"/>
              <w:rPr>
                <w:sz w:val="24"/>
                <w:szCs w:val="24"/>
                <w:lang w:val="en-GB"/>
              </w:rPr>
            </w:pPr>
            <w:r w:rsidRPr="00AF4256">
              <w:rPr>
                <w:sz w:val="24"/>
                <w:szCs w:val="24"/>
                <w:lang w:val="en-GB"/>
              </w:rPr>
              <w:t>teacher of the Department of Finance, Banking and Insurance</w:t>
            </w:r>
          </w:p>
        </w:tc>
      </w:tr>
      <w:tr w:rsidR="00401832" w:rsidRPr="00AF4256" w14:paraId="3ECD6DBD" w14:textId="77777777">
        <w:tc>
          <w:tcPr>
            <w:tcW w:w="3366" w:type="dxa"/>
            <w:tcBorders>
              <w:top w:val="single" w:sz="4" w:space="0" w:color="000000"/>
              <w:left w:val="single" w:sz="4" w:space="0" w:color="000000"/>
              <w:bottom w:val="single" w:sz="4" w:space="0" w:color="000000"/>
              <w:right w:val="single" w:sz="4" w:space="0" w:color="000000"/>
            </w:tcBorders>
          </w:tcPr>
          <w:p w14:paraId="410A8AA0" w14:textId="3426274F" w:rsidR="00401832" w:rsidRPr="00AF4256" w:rsidRDefault="00401832" w:rsidP="00401832">
            <w:pPr>
              <w:widowControl w:val="0"/>
              <w:rPr>
                <w:sz w:val="24"/>
                <w:szCs w:val="24"/>
                <w:lang w:val="en-GB"/>
              </w:rPr>
            </w:pPr>
            <w:r w:rsidRPr="00AF4256">
              <w:rPr>
                <w:sz w:val="24"/>
                <w:szCs w:val="24"/>
                <w:lang w:val="en-GB"/>
              </w:rPr>
              <w:t>Subjects taught by NPP</w:t>
            </w:r>
          </w:p>
        </w:tc>
        <w:tc>
          <w:tcPr>
            <w:tcW w:w="7050" w:type="dxa"/>
            <w:tcBorders>
              <w:top w:val="single" w:sz="4" w:space="0" w:color="000000"/>
              <w:left w:val="single" w:sz="4" w:space="0" w:color="000000"/>
              <w:bottom w:val="single" w:sz="4" w:space="0" w:color="000000"/>
              <w:right w:val="single" w:sz="4" w:space="0" w:color="000000"/>
            </w:tcBorders>
          </w:tcPr>
          <w:p w14:paraId="4C74FAFC" w14:textId="2A1E6910" w:rsidR="00401832" w:rsidRPr="00AF4256" w:rsidRDefault="00401832" w:rsidP="00401832">
            <w:pPr>
              <w:widowControl w:val="0"/>
              <w:jc w:val="both"/>
              <w:rPr>
                <w:sz w:val="24"/>
                <w:szCs w:val="24"/>
                <w:lang w:val="en-GB"/>
              </w:rPr>
            </w:pPr>
            <w:r w:rsidRPr="00AF4256">
              <w:rPr>
                <w:sz w:val="24"/>
                <w:szCs w:val="24"/>
                <w:lang w:val="en-GB"/>
              </w:rPr>
              <w:t>Finance, Modern pricing policy, Pricing,</w:t>
            </w:r>
          </w:p>
        </w:tc>
      </w:tr>
      <w:tr w:rsidR="00401832" w:rsidRPr="00AF4256" w14:paraId="393FDC13" w14:textId="77777777">
        <w:tc>
          <w:tcPr>
            <w:tcW w:w="3366" w:type="dxa"/>
            <w:tcBorders>
              <w:top w:val="single" w:sz="4" w:space="0" w:color="000000"/>
              <w:left w:val="single" w:sz="4" w:space="0" w:color="000000"/>
              <w:bottom w:val="single" w:sz="4" w:space="0" w:color="000000"/>
              <w:right w:val="single" w:sz="4" w:space="0" w:color="000000"/>
            </w:tcBorders>
          </w:tcPr>
          <w:p w14:paraId="69F7BD7B" w14:textId="53EA83F1" w:rsidR="00401832" w:rsidRPr="00AF4256" w:rsidRDefault="00401832" w:rsidP="00401832">
            <w:pPr>
              <w:widowControl w:val="0"/>
              <w:rPr>
                <w:sz w:val="24"/>
                <w:szCs w:val="24"/>
                <w:lang w:val="en-GB"/>
              </w:rPr>
            </w:pPr>
            <w:r w:rsidRPr="00AF4256">
              <w:rPr>
                <w:sz w:val="24"/>
                <w:szCs w:val="24"/>
                <w:lang w:val="en-GB"/>
              </w:rPr>
              <w:t>Areas of scientific research</w:t>
            </w:r>
          </w:p>
        </w:tc>
        <w:tc>
          <w:tcPr>
            <w:tcW w:w="7050" w:type="dxa"/>
            <w:tcBorders>
              <w:top w:val="single" w:sz="4" w:space="0" w:color="000000"/>
              <w:left w:val="single" w:sz="4" w:space="0" w:color="000000"/>
              <w:bottom w:val="single" w:sz="4" w:space="0" w:color="000000"/>
              <w:right w:val="single" w:sz="4" w:space="0" w:color="000000"/>
            </w:tcBorders>
          </w:tcPr>
          <w:p w14:paraId="602CFF02" w14:textId="0AAF430C" w:rsidR="00401832" w:rsidRPr="00AF4256" w:rsidRDefault="00401832" w:rsidP="00401832">
            <w:pPr>
              <w:widowControl w:val="0"/>
              <w:jc w:val="both"/>
              <w:rPr>
                <w:sz w:val="24"/>
                <w:szCs w:val="24"/>
                <w:lang w:val="en-GB"/>
              </w:rPr>
            </w:pPr>
            <w:r w:rsidRPr="00AF4256">
              <w:rPr>
                <w:sz w:val="24"/>
                <w:szCs w:val="24"/>
                <w:lang w:val="en-GB"/>
              </w:rPr>
              <w:t>Professional and corporate ethics</w:t>
            </w:r>
          </w:p>
        </w:tc>
      </w:tr>
      <w:tr w:rsidR="00401832" w:rsidRPr="00AF4256" w14:paraId="61AB7A01" w14:textId="77777777">
        <w:tc>
          <w:tcPr>
            <w:tcW w:w="3366" w:type="dxa"/>
            <w:tcBorders>
              <w:top w:val="single" w:sz="4" w:space="0" w:color="000000"/>
              <w:left w:val="single" w:sz="4" w:space="0" w:color="000000"/>
              <w:bottom w:val="single" w:sz="4" w:space="0" w:color="000000"/>
              <w:right w:val="single" w:sz="4" w:space="0" w:color="000000"/>
            </w:tcBorders>
          </w:tcPr>
          <w:p w14:paraId="61EA9167" w14:textId="125A2D9A" w:rsidR="00401832" w:rsidRPr="00AF4256" w:rsidRDefault="00401832" w:rsidP="00401832">
            <w:pPr>
              <w:widowControl w:val="0"/>
              <w:rPr>
                <w:sz w:val="24"/>
                <w:szCs w:val="24"/>
                <w:lang w:val="en-GB"/>
              </w:rPr>
            </w:pPr>
            <w:r w:rsidRPr="00AF4256">
              <w:rPr>
                <w:sz w:val="24"/>
                <w:szCs w:val="24"/>
                <w:lang w:val="en-GB"/>
              </w:rPr>
              <w:t>Links to identifier registers for scientists</w:t>
            </w:r>
          </w:p>
        </w:tc>
        <w:tc>
          <w:tcPr>
            <w:tcW w:w="7050" w:type="dxa"/>
            <w:tcBorders>
              <w:top w:val="single" w:sz="4" w:space="0" w:color="000000"/>
              <w:left w:val="single" w:sz="4" w:space="0" w:color="000000"/>
              <w:bottom w:val="single" w:sz="4" w:space="0" w:color="000000"/>
              <w:right w:val="single" w:sz="4" w:space="0" w:color="000000"/>
            </w:tcBorders>
          </w:tcPr>
          <w:p w14:paraId="7ED907B6" w14:textId="77777777" w:rsidR="00401832" w:rsidRPr="00AF4256" w:rsidRDefault="00401832" w:rsidP="00401832">
            <w:pPr>
              <w:widowControl w:val="0"/>
              <w:jc w:val="both"/>
              <w:rPr>
                <w:sz w:val="24"/>
                <w:szCs w:val="24"/>
                <w:lang w:val="en-GB"/>
              </w:rPr>
            </w:pPr>
            <w:r w:rsidRPr="00AF4256">
              <w:rPr>
                <w:sz w:val="24"/>
                <w:szCs w:val="24"/>
                <w:lang w:val="en-GB"/>
              </w:rPr>
              <w:t xml:space="preserve"> https://orcid.org/my-orcid?orcid=0009-0000-8811-</w:t>
            </w:r>
          </w:p>
          <w:p w14:paraId="7F51014A" w14:textId="62D7D40C" w:rsidR="00401832" w:rsidRPr="00AF4256" w:rsidRDefault="00401832" w:rsidP="00401832">
            <w:pPr>
              <w:widowControl w:val="0"/>
              <w:jc w:val="both"/>
              <w:rPr>
                <w:sz w:val="24"/>
                <w:szCs w:val="24"/>
                <w:lang w:val="en-GB"/>
              </w:rPr>
            </w:pPr>
            <w:r w:rsidRPr="00AF4256">
              <w:rPr>
                <w:sz w:val="24"/>
                <w:szCs w:val="24"/>
                <w:lang w:val="en-GB"/>
              </w:rPr>
              <w:t>8801</w:t>
            </w:r>
          </w:p>
        </w:tc>
      </w:tr>
      <w:tr w:rsidR="00401832" w:rsidRPr="00AF4256" w14:paraId="2C515D41" w14:textId="77777777">
        <w:tc>
          <w:tcPr>
            <w:tcW w:w="10416" w:type="dxa"/>
            <w:gridSpan w:val="2"/>
            <w:tcBorders>
              <w:top w:val="single" w:sz="4" w:space="0" w:color="000000"/>
              <w:left w:val="single" w:sz="4" w:space="0" w:color="000000"/>
              <w:bottom w:val="single" w:sz="4" w:space="0" w:color="000000"/>
              <w:right w:val="single" w:sz="4" w:space="0" w:color="000000"/>
            </w:tcBorders>
          </w:tcPr>
          <w:p w14:paraId="0A74579A" w14:textId="57AF3542" w:rsidR="00401832" w:rsidRPr="00AF4256" w:rsidRDefault="00401832" w:rsidP="00401832">
            <w:pPr>
              <w:widowControl w:val="0"/>
              <w:jc w:val="center"/>
              <w:rPr>
                <w:sz w:val="24"/>
                <w:szCs w:val="24"/>
                <w:lang w:val="en-GB"/>
              </w:rPr>
            </w:pPr>
            <w:r w:rsidRPr="00AF4256">
              <w:rPr>
                <w:sz w:val="24"/>
                <w:szCs w:val="24"/>
                <w:lang w:val="en-GB"/>
              </w:rPr>
              <w:t>Teacher contact information:</w:t>
            </w:r>
          </w:p>
        </w:tc>
      </w:tr>
      <w:tr w:rsidR="00401832" w:rsidRPr="00AF4256" w14:paraId="67851068" w14:textId="77777777">
        <w:trPr>
          <w:trHeight w:val="376"/>
        </w:trPr>
        <w:tc>
          <w:tcPr>
            <w:tcW w:w="3366" w:type="dxa"/>
            <w:tcBorders>
              <w:top w:val="single" w:sz="4" w:space="0" w:color="000000"/>
              <w:left w:val="single" w:sz="4" w:space="0" w:color="000000"/>
              <w:bottom w:val="single" w:sz="4" w:space="0" w:color="000000"/>
              <w:right w:val="single" w:sz="4" w:space="0" w:color="000000"/>
            </w:tcBorders>
          </w:tcPr>
          <w:p w14:paraId="487343D4" w14:textId="10FED030" w:rsidR="00401832" w:rsidRPr="00AF4256" w:rsidRDefault="00401832" w:rsidP="00401832">
            <w:pPr>
              <w:widowControl w:val="0"/>
              <w:rPr>
                <w:sz w:val="24"/>
                <w:szCs w:val="24"/>
                <w:lang w:val="en-GB"/>
              </w:rPr>
            </w:pPr>
            <w:r w:rsidRPr="00AF4256">
              <w:rPr>
                <w:sz w:val="24"/>
                <w:szCs w:val="24"/>
                <w:lang w:val="en-GB"/>
              </w:rPr>
              <w:t>E-mail:</w:t>
            </w:r>
          </w:p>
        </w:tc>
        <w:tc>
          <w:tcPr>
            <w:tcW w:w="7050" w:type="dxa"/>
            <w:tcBorders>
              <w:top w:val="single" w:sz="4" w:space="0" w:color="000000"/>
              <w:left w:val="single" w:sz="4" w:space="0" w:color="000000"/>
              <w:bottom w:val="single" w:sz="4" w:space="0" w:color="000000"/>
              <w:right w:val="single" w:sz="4" w:space="0" w:color="000000"/>
            </w:tcBorders>
          </w:tcPr>
          <w:p w14:paraId="08FE0538" w14:textId="77777777" w:rsidR="00401832" w:rsidRPr="00AF4256" w:rsidRDefault="00401832" w:rsidP="00401832">
            <w:pPr>
              <w:widowControl w:val="0"/>
              <w:jc w:val="both"/>
              <w:rPr>
                <w:sz w:val="24"/>
                <w:szCs w:val="24"/>
                <w:lang w:val="en-GB"/>
              </w:rPr>
            </w:pPr>
            <w:r w:rsidRPr="00AF4256">
              <w:rPr>
                <w:sz w:val="24"/>
                <w:szCs w:val="24"/>
                <w:lang w:val="en-GB"/>
              </w:rPr>
              <w:t>sviathim@gmail.com</w:t>
            </w:r>
          </w:p>
          <w:p w14:paraId="141AE9B9" w14:textId="77777777" w:rsidR="00401832" w:rsidRPr="00AF4256" w:rsidRDefault="00401832" w:rsidP="00401832">
            <w:pPr>
              <w:widowControl w:val="0"/>
              <w:jc w:val="both"/>
              <w:rPr>
                <w:sz w:val="24"/>
                <w:szCs w:val="24"/>
                <w:lang w:val="en-GB"/>
              </w:rPr>
            </w:pPr>
          </w:p>
        </w:tc>
      </w:tr>
      <w:tr w:rsidR="00401832" w:rsidRPr="00AF4256" w14:paraId="60C2F892" w14:textId="77777777">
        <w:trPr>
          <w:trHeight w:val="320"/>
        </w:trPr>
        <w:tc>
          <w:tcPr>
            <w:tcW w:w="3366" w:type="dxa"/>
            <w:tcBorders>
              <w:top w:val="single" w:sz="4" w:space="0" w:color="000000"/>
              <w:left w:val="single" w:sz="4" w:space="0" w:color="000000"/>
              <w:bottom w:val="single" w:sz="4" w:space="0" w:color="000000"/>
              <w:right w:val="single" w:sz="4" w:space="0" w:color="000000"/>
            </w:tcBorders>
          </w:tcPr>
          <w:p w14:paraId="76D35A71" w14:textId="0D83FF71" w:rsidR="00401832" w:rsidRPr="00AF4256" w:rsidRDefault="00401832" w:rsidP="00401832">
            <w:pPr>
              <w:widowControl w:val="0"/>
              <w:rPr>
                <w:sz w:val="24"/>
                <w:szCs w:val="24"/>
                <w:lang w:val="en-GB"/>
              </w:rPr>
            </w:pPr>
            <w:r w:rsidRPr="00AF4256">
              <w:rPr>
                <w:sz w:val="24"/>
                <w:szCs w:val="24"/>
                <w:lang w:val="en-GB"/>
              </w:rPr>
              <w:t>Contact phone.</w:t>
            </w:r>
          </w:p>
        </w:tc>
        <w:tc>
          <w:tcPr>
            <w:tcW w:w="7050" w:type="dxa"/>
            <w:tcBorders>
              <w:top w:val="single" w:sz="4" w:space="0" w:color="000000"/>
              <w:left w:val="single" w:sz="4" w:space="0" w:color="000000"/>
              <w:bottom w:val="single" w:sz="4" w:space="0" w:color="000000"/>
              <w:right w:val="single" w:sz="4" w:space="0" w:color="000000"/>
            </w:tcBorders>
          </w:tcPr>
          <w:p w14:paraId="25419A23" w14:textId="77777777" w:rsidR="00401832" w:rsidRPr="00AF4256" w:rsidRDefault="00401832" w:rsidP="00401832">
            <w:pPr>
              <w:widowControl w:val="0"/>
              <w:jc w:val="both"/>
              <w:rPr>
                <w:sz w:val="24"/>
                <w:szCs w:val="24"/>
                <w:lang w:val="en-GB"/>
              </w:rPr>
            </w:pPr>
            <w:r w:rsidRPr="00AF4256">
              <w:rPr>
                <w:sz w:val="24"/>
                <w:szCs w:val="24"/>
                <w:lang w:val="en-GB"/>
              </w:rPr>
              <w:t xml:space="preserve"> +38 068 025 2006</w:t>
            </w:r>
          </w:p>
        </w:tc>
      </w:tr>
      <w:tr w:rsidR="00401832" w:rsidRPr="00AF4256" w14:paraId="5DBA2FB5" w14:textId="77777777">
        <w:tc>
          <w:tcPr>
            <w:tcW w:w="3366" w:type="dxa"/>
            <w:tcBorders>
              <w:top w:val="single" w:sz="4" w:space="0" w:color="000000"/>
              <w:left w:val="single" w:sz="4" w:space="0" w:color="000000"/>
              <w:bottom w:val="single" w:sz="4" w:space="0" w:color="000000"/>
              <w:right w:val="single" w:sz="4" w:space="0" w:color="000000"/>
            </w:tcBorders>
          </w:tcPr>
          <w:p w14:paraId="32C6DA4C" w14:textId="2BAEDF87" w:rsidR="00401832" w:rsidRPr="00AF4256" w:rsidRDefault="00401832" w:rsidP="00401832">
            <w:pPr>
              <w:widowControl w:val="0"/>
              <w:rPr>
                <w:sz w:val="24"/>
                <w:szCs w:val="24"/>
                <w:lang w:val="en-GB"/>
              </w:rPr>
            </w:pPr>
            <w:r w:rsidRPr="00AF4256">
              <w:rPr>
                <w:sz w:val="24"/>
                <w:szCs w:val="24"/>
                <w:lang w:val="en-GB"/>
              </w:rPr>
              <w:t>The teacher's portfolio on the website of the department /Institute /Academy</w:t>
            </w:r>
          </w:p>
        </w:tc>
        <w:tc>
          <w:tcPr>
            <w:tcW w:w="7050" w:type="dxa"/>
            <w:tcBorders>
              <w:top w:val="single" w:sz="4" w:space="0" w:color="000000"/>
              <w:left w:val="single" w:sz="4" w:space="0" w:color="000000"/>
              <w:bottom w:val="single" w:sz="4" w:space="0" w:color="000000"/>
              <w:right w:val="single" w:sz="4" w:space="0" w:color="000000"/>
            </w:tcBorders>
          </w:tcPr>
          <w:p w14:paraId="11B1669C" w14:textId="77777777" w:rsidR="00401832" w:rsidRPr="00AF4256" w:rsidRDefault="00401832" w:rsidP="00401832">
            <w:pPr>
              <w:widowControl w:val="0"/>
              <w:jc w:val="both"/>
              <w:rPr>
                <w:sz w:val="24"/>
                <w:szCs w:val="24"/>
                <w:lang w:val="en-GB"/>
              </w:rPr>
            </w:pPr>
          </w:p>
        </w:tc>
      </w:tr>
    </w:tbl>
    <w:p w14:paraId="4AC52611" w14:textId="77777777" w:rsidR="008E524F" w:rsidRPr="00AF4256" w:rsidRDefault="008E524F" w:rsidP="00401832">
      <w:pPr>
        <w:widowControl w:val="0"/>
        <w:ind w:firstLine="450"/>
        <w:jc w:val="both"/>
        <w:rPr>
          <w:sz w:val="24"/>
          <w:szCs w:val="24"/>
          <w:lang w:val="en-GB"/>
        </w:rPr>
      </w:pPr>
    </w:p>
    <w:p w14:paraId="037EC84F" w14:textId="77777777" w:rsidR="00401832" w:rsidRPr="00AF4256" w:rsidRDefault="00401832" w:rsidP="00401832">
      <w:pPr>
        <w:widowControl w:val="0"/>
        <w:tabs>
          <w:tab w:val="left" w:pos="0"/>
        </w:tabs>
        <w:ind w:firstLine="720"/>
        <w:jc w:val="both"/>
        <w:rPr>
          <w:sz w:val="24"/>
          <w:szCs w:val="24"/>
          <w:lang w:val="en-GB"/>
        </w:rPr>
      </w:pPr>
      <w:r w:rsidRPr="00AF4256">
        <w:rPr>
          <w:b/>
          <w:bCs/>
          <w:sz w:val="24"/>
          <w:szCs w:val="24"/>
          <w:lang w:val="en-GB"/>
        </w:rPr>
        <w:t>Course abstract.</w:t>
      </w:r>
      <w:r w:rsidRPr="00AF4256">
        <w:rPr>
          <w:sz w:val="24"/>
          <w:szCs w:val="24"/>
          <w:lang w:val="en-GB"/>
        </w:rPr>
        <w:t xml:space="preserve"> Discipline «Modern pricing policy» is aimed at the formation of knowledge, abilities and skills among acquirers regarding the application of modern approaches and methods of analysis, forecasting and optimization of price strategies in the activities of enterprises and organizations. The course covers current theoretical concepts of pricing, methods of determining price policies, use of statistical, economic-mathematical and analytical models to justify price decisions.</w:t>
      </w:r>
    </w:p>
    <w:p w14:paraId="31D74236" w14:textId="77777777" w:rsidR="00401832" w:rsidRPr="00AF4256" w:rsidRDefault="00401832" w:rsidP="00401832">
      <w:pPr>
        <w:widowControl w:val="0"/>
        <w:tabs>
          <w:tab w:val="left" w:pos="0"/>
        </w:tabs>
        <w:ind w:firstLine="720"/>
        <w:jc w:val="both"/>
        <w:rPr>
          <w:sz w:val="24"/>
          <w:szCs w:val="24"/>
          <w:lang w:val="en-GB"/>
        </w:rPr>
      </w:pPr>
      <w:r w:rsidRPr="00AF4256">
        <w:rPr>
          <w:sz w:val="24"/>
          <w:szCs w:val="24"/>
          <w:lang w:val="en-GB"/>
        </w:rPr>
        <w:t>The study of the discipline allows you to study the dynamics of market prices, identify patterns of price formation, assess the influence of internal and external factors on pricing, and make effective management decisions in the field of pricing.</w:t>
      </w:r>
    </w:p>
    <w:p w14:paraId="2A13DE58" w14:textId="77777777" w:rsidR="00401832" w:rsidRPr="00AF4256" w:rsidRDefault="00401832" w:rsidP="00401832">
      <w:pPr>
        <w:widowControl w:val="0"/>
        <w:tabs>
          <w:tab w:val="left" w:pos="0"/>
        </w:tabs>
        <w:ind w:firstLine="720"/>
        <w:jc w:val="both"/>
        <w:rPr>
          <w:sz w:val="24"/>
          <w:szCs w:val="24"/>
          <w:lang w:val="en-GB"/>
        </w:rPr>
      </w:pPr>
      <w:r w:rsidRPr="00AF4256">
        <w:rPr>
          <w:sz w:val="24"/>
          <w:szCs w:val="24"/>
          <w:lang w:val="en-GB"/>
        </w:rPr>
        <w:t>The acquired competencies are important for future enterprise managers, price management specialists, analysts, marketing consultants and everyone who works with economic analytics and strategic pricing management. The course combines theoretical knowledge with practical tools, which contributes to the development of the ability to effectively predict market changes and make informed pricing decisions.</w:t>
      </w:r>
    </w:p>
    <w:p w14:paraId="5745AFCF" w14:textId="77777777" w:rsidR="00401832" w:rsidRPr="00AF4256" w:rsidRDefault="00401832" w:rsidP="00401832">
      <w:pPr>
        <w:widowControl w:val="0"/>
        <w:tabs>
          <w:tab w:val="left" w:pos="0"/>
        </w:tabs>
        <w:ind w:firstLine="720"/>
        <w:jc w:val="both"/>
        <w:rPr>
          <w:sz w:val="24"/>
          <w:szCs w:val="24"/>
          <w:lang w:val="en-GB"/>
        </w:rPr>
      </w:pPr>
      <w:r w:rsidRPr="00AF4256">
        <w:rPr>
          <w:b/>
          <w:bCs/>
          <w:sz w:val="24"/>
          <w:szCs w:val="24"/>
          <w:lang w:val="en-GB"/>
        </w:rPr>
        <w:lastRenderedPageBreak/>
        <w:t>The subject</w:t>
      </w:r>
      <w:r w:rsidRPr="00AF4256">
        <w:rPr>
          <w:sz w:val="24"/>
          <w:szCs w:val="24"/>
          <w:lang w:val="en-GB"/>
        </w:rPr>
        <w:t xml:space="preserve"> of the academic discipline «Modern pricing policy» is the regularities, mechanisms, connections and interactions of price processes in the activities of enterprises and organizations, as well as methods of their research, formalization and description using economic-mathematical and statistical models for the analysis, forecasting and justification of management decisions in the field of pricing.</w:t>
      </w:r>
    </w:p>
    <w:p w14:paraId="178062A5" w14:textId="77777777" w:rsidR="00401832" w:rsidRPr="00AF4256" w:rsidRDefault="00401832" w:rsidP="00401832">
      <w:pPr>
        <w:widowControl w:val="0"/>
        <w:tabs>
          <w:tab w:val="left" w:pos="0"/>
        </w:tabs>
        <w:ind w:firstLine="720"/>
        <w:jc w:val="both"/>
        <w:rPr>
          <w:sz w:val="24"/>
          <w:szCs w:val="24"/>
          <w:lang w:val="en-GB"/>
        </w:rPr>
      </w:pPr>
      <w:r w:rsidRPr="00AF4256">
        <w:rPr>
          <w:b/>
          <w:bCs/>
          <w:sz w:val="24"/>
          <w:szCs w:val="24"/>
          <w:lang w:val="en-GB"/>
        </w:rPr>
        <w:t>The purpose of studying</w:t>
      </w:r>
      <w:r w:rsidRPr="00AF4256">
        <w:rPr>
          <w:sz w:val="24"/>
          <w:szCs w:val="24"/>
          <w:lang w:val="en-GB"/>
        </w:rPr>
        <w:t xml:space="preserve"> the discipline is to form in the acquirers the ability to apply modern methods and tools for the analysis of price processes, the development of price strategies and policies, which ensures the effective solution of complex economic and management tasks in the field of management and marketing.</w:t>
      </w:r>
    </w:p>
    <w:p w14:paraId="63ADBBA4" w14:textId="77777777" w:rsidR="00401832" w:rsidRPr="00AF4256" w:rsidRDefault="00401832" w:rsidP="00AF4256">
      <w:pPr>
        <w:widowControl w:val="0"/>
        <w:tabs>
          <w:tab w:val="left" w:pos="0"/>
        </w:tabs>
        <w:ind w:firstLine="720"/>
        <w:jc w:val="both"/>
        <w:rPr>
          <w:sz w:val="24"/>
          <w:szCs w:val="24"/>
          <w:lang w:val="en-GB"/>
        </w:rPr>
      </w:pPr>
    </w:p>
    <w:p w14:paraId="3AF9D660" w14:textId="77777777" w:rsidR="00401832" w:rsidRPr="00AF4256" w:rsidRDefault="00401832" w:rsidP="00AF4256">
      <w:pPr>
        <w:widowControl w:val="0"/>
        <w:tabs>
          <w:tab w:val="left" w:pos="0"/>
        </w:tabs>
        <w:ind w:firstLine="720"/>
        <w:jc w:val="both"/>
        <w:rPr>
          <w:sz w:val="24"/>
          <w:szCs w:val="24"/>
          <w:lang w:val="en-GB"/>
        </w:rPr>
      </w:pPr>
      <w:r w:rsidRPr="00AF4256">
        <w:rPr>
          <w:b/>
          <w:bCs/>
          <w:sz w:val="24"/>
          <w:szCs w:val="24"/>
          <w:lang w:val="en-GB"/>
        </w:rPr>
        <w:t>Tasks of the academic discipline</w:t>
      </w:r>
      <w:r w:rsidRPr="00AF4256">
        <w:rPr>
          <w:sz w:val="24"/>
          <w:szCs w:val="24"/>
          <w:lang w:val="en-GB"/>
        </w:rPr>
        <w:t xml:space="preserve">: </w:t>
      </w:r>
    </w:p>
    <w:p w14:paraId="1DA1F5EC" w14:textId="77777777" w:rsidR="00401832" w:rsidRPr="00AF4256" w:rsidRDefault="00401832" w:rsidP="00AF4256">
      <w:pPr>
        <w:widowControl w:val="0"/>
        <w:tabs>
          <w:tab w:val="left" w:pos="0"/>
        </w:tabs>
        <w:ind w:firstLine="720"/>
        <w:jc w:val="both"/>
        <w:rPr>
          <w:sz w:val="24"/>
          <w:szCs w:val="24"/>
          <w:lang w:val="en-GB"/>
        </w:rPr>
      </w:pPr>
      <w:r w:rsidRPr="00AF4256">
        <w:rPr>
          <w:sz w:val="24"/>
          <w:szCs w:val="24"/>
          <w:lang w:val="en-GB"/>
        </w:rPr>
        <w:t>• familiarization of students with the theoretical foundations of modern pricing;</w:t>
      </w:r>
    </w:p>
    <w:p w14:paraId="6964186D" w14:textId="77777777" w:rsidR="00401832" w:rsidRPr="00AF4256" w:rsidRDefault="00401832" w:rsidP="00AF4256">
      <w:pPr>
        <w:widowControl w:val="0"/>
        <w:tabs>
          <w:tab w:val="left" w:pos="0"/>
        </w:tabs>
        <w:ind w:firstLine="720"/>
        <w:jc w:val="both"/>
        <w:rPr>
          <w:sz w:val="24"/>
          <w:szCs w:val="24"/>
          <w:lang w:val="en-GB"/>
        </w:rPr>
      </w:pPr>
      <w:r w:rsidRPr="00AF4256">
        <w:rPr>
          <w:sz w:val="24"/>
          <w:szCs w:val="24"/>
          <w:lang w:val="en-GB"/>
        </w:rPr>
        <w:t>• formation of skills in the development, analysis and interpretation of price strategies;</w:t>
      </w:r>
    </w:p>
    <w:p w14:paraId="400A088E" w14:textId="77777777" w:rsidR="00401832" w:rsidRPr="00AF4256" w:rsidRDefault="00401832" w:rsidP="00AF4256">
      <w:pPr>
        <w:widowControl w:val="0"/>
        <w:tabs>
          <w:tab w:val="left" w:pos="0"/>
        </w:tabs>
        <w:ind w:firstLine="720"/>
        <w:jc w:val="both"/>
        <w:rPr>
          <w:sz w:val="24"/>
          <w:szCs w:val="24"/>
          <w:lang w:val="en-GB"/>
        </w:rPr>
      </w:pPr>
      <w:r w:rsidRPr="00AF4256">
        <w:rPr>
          <w:sz w:val="24"/>
          <w:szCs w:val="24"/>
          <w:lang w:val="en-GB"/>
        </w:rPr>
        <w:t>• development of skills to identify key factors affecting price formation;</w:t>
      </w:r>
    </w:p>
    <w:p w14:paraId="5BF70C32" w14:textId="77777777" w:rsidR="00401832" w:rsidRPr="00AF4256" w:rsidRDefault="00401832" w:rsidP="00AF4256">
      <w:pPr>
        <w:widowControl w:val="0"/>
        <w:tabs>
          <w:tab w:val="left" w:pos="0"/>
        </w:tabs>
        <w:ind w:firstLine="720"/>
        <w:jc w:val="both"/>
        <w:rPr>
          <w:sz w:val="24"/>
          <w:szCs w:val="24"/>
          <w:lang w:val="en-GB"/>
        </w:rPr>
      </w:pPr>
      <w:r w:rsidRPr="00AF4256">
        <w:rPr>
          <w:sz w:val="24"/>
          <w:szCs w:val="24"/>
          <w:lang w:val="en-GB"/>
        </w:rPr>
        <w:t>• training in methods of substantiating price decisions based on the analysis of market data;</w:t>
      </w:r>
    </w:p>
    <w:p w14:paraId="2F9BC77C" w14:textId="77777777" w:rsidR="00401832" w:rsidRPr="00AF4256" w:rsidRDefault="00401832" w:rsidP="00AF4256">
      <w:pPr>
        <w:widowControl w:val="0"/>
        <w:tabs>
          <w:tab w:val="left" w:pos="0"/>
        </w:tabs>
        <w:ind w:firstLine="720"/>
        <w:jc w:val="both"/>
        <w:rPr>
          <w:sz w:val="24"/>
          <w:szCs w:val="24"/>
          <w:lang w:val="en-GB"/>
        </w:rPr>
      </w:pPr>
      <w:r w:rsidRPr="00AF4256">
        <w:rPr>
          <w:sz w:val="24"/>
          <w:szCs w:val="24"/>
          <w:lang w:val="en-GB"/>
        </w:rPr>
        <w:t>• formation of the ability to use modern information and analytical tools for the study of price processes;</w:t>
      </w:r>
    </w:p>
    <w:p w14:paraId="0640BA6A" w14:textId="77777777" w:rsidR="00401832" w:rsidRPr="00AF4256" w:rsidRDefault="00401832" w:rsidP="00AF4256">
      <w:pPr>
        <w:widowControl w:val="0"/>
        <w:tabs>
          <w:tab w:val="left" w:pos="0"/>
        </w:tabs>
        <w:ind w:firstLine="720"/>
        <w:jc w:val="both"/>
        <w:rPr>
          <w:sz w:val="24"/>
          <w:szCs w:val="24"/>
          <w:lang w:val="en-GB"/>
        </w:rPr>
      </w:pPr>
      <w:r w:rsidRPr="00AF4256">
        <w:rPr>
          <w:sz w:val="24"/>
          <w:szCs w:val="24"/>
          <w:lang w:val="en-GB"/>
        </w:rPr>
        <w:t>• development of analytical thinking and the ability to solve complex tasks in the field of pricing under conditions of uncertainty.</w:t>
      </w:r>
    </w:p>
    <w:p w14:paraId="7C3C2A3A" w14:textId="77777777" w:rsidR="00401832" w:rsidRPr="00AF4256" w:rsidRDefault="00401832" w:rsidP="00AF4256">
      <w:pPr>
        <w:widowControl w:val="0"/>
        <w:tabs>
          <w:tab w:val="left" w:pos="0"/>
        </w:tabs>
        <w:ind w:firstLine="720"/>
        <w:jc w:val="both"/>
        <w:rPr>
          <w:sz w:val="24"/>
          <w:szCs w:val="24"/>
          <w:lang w:val="en-GB"/>
        </w:rPr>
      </w:pPr>
      <w:r w:rsidRPr="00AF4256">
        <w:rPr>
          <w:b/>
          <w:bCs/>
          <w:sz w:val="24"/>
          <w:szCs w:val="24"/>
          <w:lang w:val="en-GB"/>
        </w:rPr>
        <w:t>Prerequisites of the academic discipline</w:t>
      </w:r>
      <w:r w:rsidRPr="00AF4256">
        <w:rPr>
          <w:sz w:val="24"/>
          <w:szCs w:val="24"/>
          <w:lang w:val="en-GB"/>
        </w:rPr>
        <w:t>: higher mathematics, statistics, enterprise economics, microeconomics, macroeconomics, marketing, business analytics.</w:t>
      </w:r>
    </w:p>
    <w:p w14:paraId="202C3D57" w14:textId="77D96673" w:rsidR="008E524F" w:rsidRPr="00AF4256" w:rsidRDefault="00401832" w:rsidP="00AF4256">
      <w:pPr>
        <w:widowControl w:val="0"/>
        <w:tabs>
          <w:tab w:val="left" w:pos="0"/>
        </w:tabs>
        <w:ind w:firstLine="720"/>
        <w:jc w:val="both"/>
        <w:rPr>
          <w:sz w:val="24"/>
          <w:szCs w:val="24"/>
          <w:lang w:val="en-GB"/>
        </w:rPr>
      </w:pPr>
      <w:r w:rsidRPr="00AF4256">
        <w:rPr>
          <w:b/>
          <w:bCs/>
          <w:sz w:val="24"/>
          <w:szCs w:val="24"/>
          <w:lang w:val="en-GB"/>
        </w:rPr>
        <w:t>Post-requisites of the academic discipline</w:t>
      </w:r>
      <w:r w:rsidRPr="00AF4256">
        <w:rPr>
          <w:sz w:val="24"/>
          <w:szCs w:val="24"/>
          <w:lang w:val="en-GB"/>
        </w:rPr>
        <w:t>. knowledge and skills acquired in the process of studying the discipline «Modern pricing policy» contribute to the successful development of such courses as business management, strategic management, marketing management, risk management and change management.</w:t>
      </w:r>
    </w:p>
    <w:p w14:paraId="6A3C499A" w14:textId="77777777" w:rsidR="00401832" w:rsidRPr="00AF4256" w:rsidRDefault="00401832" w:rsidP="00401832">
      <w:pPr>
        <w:widowControl w:val="0"/>
        <w:tabs>
          <w:tab w:val="left" w:pos="0"/>
        </w:tabs>
        <w:jc w:val="both"/>
        <w:rPr>
          <w:b/>
          <w:bCs/>
          <w:sz w:val="24"/>
          <w:szCs w:val="24"/>
          <w:lang w:val="en-GB"/>
        </w:rPr>
      </w:pPr>
    </w:p>
    <w:p w14:paraId="0D170846" w14:textId="77777777" w:rsidR="00401832" w:rsidRPr="00AF4256" w:rsidRDefault="00401832" w:rsidP="00401832">
      <w:pPr>
        <w:widowControl w:val="0"/>
        <w:ind w:firstLine="450"/>
        <w:jc w:val="center"/>
        <w:rPr>
          <w:sz w:val="24"/>
          <w:szCs w:val="24"/>
          <w:lang w:val="en-GB"/>
        </w:rPr>
      </w:pPr>
      <w:bookmarkStart w:id="4" w:name="_Hlk220789782"/>
      <w:r w:rsidRPr="00AF4256">
        <w:rPr>
          <w:b/>
          <w:sz w:val="24"/>
          <w:szCs w:val="24"/>
          <w:lang w:val="en-GB"/>
        </w:rPr>
        <w:t>Content of the academic discipline (full-time education</w:t>
      </w:r>
      <w:bookmarkEnd w:id="4"/>
    </w:p>
    <w:p w14:paraId="36CBE7D1" w14:textId="77777777" w:rsidR="008E524F" w:rsidRPr="00AF4256" w:rsidRDefault="008E524F" w:rsidP="00401832">
      <w:pPr>
        <w:widowControl w:val="0"/>
        <w:ind w:firstLine="450"/>
        <w:jc w:val="both"/>
        <w:rPr>
          <w:color w:val="000000"/>
          <w:sz w:val="24"/>
          <w:szCs w:val="24"/>
          <w:lang w:val="en-GB"/>
        </w:rPr>
      </w:pPr>
    </w:p>
    <w:tbl>
      <w:tblPr>
        <w:tblStyle w:val="Style15"/>
        <w:tblW w:w="10310" w:type="dxa"/>
        <w:tblInd w:w="-55" w:type="dxa"/>
        <w:tblLayout w:type="fixed"/>
        <w:tblLook w:val="04A0" w:firstRow="1" w:lastRow="0" w:firstColumn="1" w:lastColumn="0" w:noHBand="0" w:noVBand="1"/>
      </w:tblPr>
      <w:tblGrid>
        <w:gridCol w:w="1134"/>
        <w:gridCol w:w="5670"/>
        <w:gridCol w:w="3506"/>
      </w:tblGrid>
      <w:tr w:rsidR="00401832" w:rsidRPr="00AF4256" w14:paraId="7646F930" w14:textId="77777777" w:rsidTr="00401832">
        <w:trPr>
          <w:trHeight w:val="592"/>
        </w:trPr>
        <w:tc>
          <w:tcPr>
            <w:tcW w:w="1134" w:type="dxa"/>
            <w:tcBorders>
              <w:top w:val="single" w:sz="4" w:space="0" w:color="000000"/>
              <w:left w:val="single" w:sz="4" w:space="0" w:color="000000"/>
              <w:bottom w:val="single" w:sz="4" w:space="0" w:color="000000"/>
            </w:tcBorders>
          </w:tcPr>
          <w:p w14:paraId="4789036F" w14:textId="77777777" w:rsidR="00401832" w:rsidRPr="00AF4256" w:rsidRDefault="00401832" w:rsidP="00401832">
            <w:pPr>
              <w:widowControl w:val="0"/>
              <w:ind w:left="57" w:right="57"/>
              <w:jc w:val="center"/>
              <w:rPr>
                <w:color w:val="000000"/>
                <w:sz w:val="24"/>
                <w:szCs w:val="24"/>
                <w:lang w:val="en-GB"/>
              </w:rPr>
            </w:pPr>
            <w:r w:rsidRPr="00AF4256">
              <w:rPr>
                <w:b/>
                <w:bCs/>
                <w:color w:val="000000"/>
                <w:sz w:val="24"/>
                <w:szCs w:val="24"/>
                <w:lang w:val="en-GB"/>
              </w:rPr>
              <w:t>№</w:t>
            </w:r>
          </w:p>
        </w:tc>
        <w:tc>
          <w:tcPr>
            <w:tcW w:w="5670" w:type="dxa"/>
            <w:tcBorders>
              <w:top w:val="single" w:sz="4" w:space="0" w:color="000000"/>
              <w:left w:val="single" w:sz="4" w:space="0" w:color="000000"/>
              <w:bottom w:val="single" w:sz="4" w:space="0" w:color="000000"/>
            </w:tcBorders>
          </w:tcPr>
          <w:p w14:paraId="6E55903D" w14:textId="4A857F16" w:rsidR="00401832" w:rsidRPr="00AF4256" w:rsidRDefault="00401832" w:rsidP="00401832">
            <w:pPr>
              <w:widowControl w:val="0"/>
              <w:ind w:left="57" w:right="57"/>
              <w:jc w:val="center"/>
              <w:rPr>
                <w:color w:val="000000"/>
                <w:sz w:val="24"/>
                <w:szCs w:val="24"/>
                <w:lang w:val="en-GB"/>
              </w:rPr>
            </w:pPr>
            <w:r w:rsidRPr="00AF4256">
              <w:rPr>
                <w:b/>
                <w:bCs/>
                <w:sz w:val="24"/>
                <w:szCs w:val="24"/>
                <w:lang w:val="en-GB"/>
              </w:rPr>
              <w:t>Theme name</w:t>
            </w:r>
          </w:p>
        </w:tc>
        <w:tc>
          <w:tcPr>
            <w:tcW w:w="3506" w:type="dxa"/>
            <w:tcBorders>
              <w:top w:val="single" w:sz="4" w:space="0" w:color="000000"/>
              <w:left w:val="single" w:sz="4" w:space="0" w:color="000000"/>
              <w:bottom w:val="single" w:sz="4" w:space="0" w:color="000000"/>
              <w:right w:val="single" w:sz="4" w:space="0" w:color="000000"/>
            </w:tcBorders>
          </w:tcPr>
          <w:p w14:paraId="27B189D6" w14:textId="77777777" w:rsidR="00401832" w:rsidRPr="00AF4256" w:rsidRDefault="00401832" w:rsidP="00401832">
            <w:pPr>
              <w:pStyle w:val="a7"/>
              <w:widowControl w:val="0"/>
              <w:tabs>
                <w:tab w:val="left" w:pos="1134"/>
                <w:tab w:val="center" w:pos="4153"/>
                <w:tab w:val="right" w:pos="8306"/>
              </w:tabs>
              <w:suppressAutoHyphens w:val="0"/>
              <w:ind w:left="57" w:right="-6" w:firstLine="30"/>
              <w:jc w:val="center"/>
              <w:rPr>
                <w:b/>
                <w:bCs/>
                <w:sz w:val="24"/>
                <w:szCs w:val="24"/>
                <w:lang w:val="en-GB"/>
              </w:rPr>
            </w:pPr>
            <w:r w:rsidRPr="00AF4256">
              <w:rPr>
                <w:b/>
                <w:bCs/>
                <w:sz w:val="24"/>
                <w:szCs w:val="24"/>
                <w:lang w:val="en-GB"/>
              </w:rPr>
              <w:t>Teaching methods /</w:t>
            </w:r>
          </w:p>
          <w:p w14:paraId="638B68F9" w14:textId="6101AF3B" w:rsidR="00401832" w:rsidRPr="00AF4256" w:rsidRDefault="00401832" w:rsidP="00401832">
            <w:pPr>
              <w:widowControl w:val="0"/>
              <w:tabs>
                <w:tab w:val="center" w:pos="4153"/>
                <w:tab w:val="center" w:pos="4677"/>
                <w:tab w:val="right" w:pos="8306"/>
                <w:tab w:val="right" w:pos="9355"/>
              </w:tabs>
              <w:ind w:left="57" w:right="57"/>
              <w:jc w:val="center"/>
              <w:rPr>
                <w:color w:val="000000"/>
                <w:sz w:val="24"/>
                <w:szCs w:val="24"/>
                <w:lang w:val="en-GB"/>
              </w:rPr>
            </w:pPr>
            <w:r w:rsidRPr="00AF4256">
              <w:rPr>
                <w:b/>
                <w:bCs/>
                <w:sz w:val="24"/>
                <w:szCs w:val="24"/>
                <w:lang w:val="en-GB"/>
              </w:rPr>
              <w:t>Assessment methods</w:t>
            </w:r>
          </w:p>
        </w:tc>
      </w:tr>
      <w:tr w:rsidR="008E524F" w:rsidRPr="00AF4256" w14:paraId="5071804B" w14:textId="77777777">
        <w:tc>
          <w:tcPr>
            <w:tcW w:w="6804" w:type="dxa"/>
            <w:gridSpan w:val="2"/>
            <w:tcBorders>
              <w:left w:val="single" w:sz="4" w:space="0" w:color="000000"/>
              <w:bottom w:val="single" w:sz="4" w:space="0" w:color="000000"/>
            </w:tcBorders>
          </w:tcPr>
          <w:p w14:paraId="1BD29363" w14:textId="54E5F441" w:rsidR="008E524F" w:rsidRPr="00AF4256" w:rsidRDefault="00401832" w:rsidP="00401832">
            <w:pPr>
              <w:widowControl w:val="0"/>
              <w:ind w:left="57" w:right="57"/>
              <w:jc w:val="center"/>
              <w:rPr>
                <w:b/>
                <w:bCs/>
                <w:color w:val="000000"/>
                <w:sz w:val="24"/>
                <w:szCs w:val="24"/>
                <w:lang w:val="en-GB"/>
              </w:rPr>
            </w:pPr>
            <w:r w:rsidRPr="00AF4256">
              <w:rPr>
                <w:b/>
                <w:bCs/>
                <w:color w:val="000000"/>
                <w:sz w:val="24"/>
                <w:szCs w:val="24"/>
                <w:lang w:val="en-GB"/>
              </w:rPr>
              <w:t>CONTENT MODULE 1.Theoretical foundations of pricing</w:t>
            </w:r>
          </w:p>
        </w:tc>
        <w:tc>
          <w:tcPr>
            <w:tcW w:w="3506" w:type="dxa"/>
            <w:vMerge w:val="restart"/>
            <w:tcBorders>
              <w:left w:val="single" w:sz="4" w:space="0" w:color="000000"/>
              <w:right w:val="single" w:sz="4" w:space="0" w:color="000000"/>
            </w:tcBorders>
          </w:tcPr>
          <w:p w14:paraId="4649172D" w14:textId="77777777" w:rsidR="0029195B" w:rsidRPr="00AF4256" w:rsidRDefault="0029195B" w:rsidP="0029195B">
            <w:pPr>
              <w:widowControl w:val="0"/>
              <w:ind w:left="57" w:right="57"/>
              <w:jc w:val="both"/>
              <w:rPr>
                <w:color w:val="000000"/>
                <w:sz w:val="24"/>
                <w:szCs w:val="24"/>
                <w:lang w:val="en-GB"/>
              </w:rPr>
            </w:pPr>
            <w:r w:rsidRPr="00AF4256">
              <w:rPr>
                <w:b/>
                <w:bCs/>
                <w:color w:val="000000"/>
                <w:sz w:val="24"/>
                <w:szCs w:val="24"/>
                <w:lang w:val="en-GB"/>
              </w:rPr>
              <w:t xml:space="preserve">Teaching methods: </w:t>
            </w:r>
            <w:r w:rsidRPr="00AF4256">
              <w:rPr>
                <w:color w:val="000000"/>
                <w:sz w:val="24"/>
                <w:szCs w:val="24"/>
                <w:lang w:val="en-GB"/>
              </w:rPr>
              <w:t xml:space="preserve">verbal (educational lecture; conversation; educational discussion); </w:t>
            </w:r>
          </w:p>
          <w:p w14:paraId="7D0B03BE" w14:textId="77777777" w:rsidR="0029195B" w:rsidRPr="00AF4256" w:rsidRDefault="0029195B" w:rsidP="0029195B">
            <w:pPr>
              <w:widowControl w:val="0"/>
              <w:ind w:left="57" w:right="57"/>
              <w:jc w:val="both"/>
              <w:rPr>
                <w:color w:val="000000"/>
                <w:sz w:val="24"/>
                <w:szCs w:val="24"/>
                <w:lang w:val="en-GB"/>
              </w:rPr>
            </w:pPr>
            <w:r w:rsidRPr="00AF4256">
              <w:rPr>
                <w:color w:val="000000"/>
                <w:sz w:val="24"/>
                <w:szCs w:val="24"/>
                <w:lang w:val="en-GB"/>
              </w:rPr>
              <w:t xml:space="preserve">inductive method; deductive method; </w:t>
            </w:r>
          </w:p>
          <w:p w14:paraId="2A9B9BEB" w14:textId="77777777" w:rsidR="0029195B" w:rsidRPr="00AF4256" w:rsidRDefault="0029195B" w:rsidP="0029195B">
            <w:pPr>
              <w:widowControl w:val="0"/>
              <w:ind w:left="57" w:right="57"/>
              <w:jc w:val="both"/>
              <w:rPr>
                <w:color w:val="000000"/>
                <w:sz w:val="24"/>
                <w:szCs w:val="24"/>
                <w:lang w:val="en-GB"/>
              </w:rPr>
            </w:pPr>
            <w:r w:rsidRPr="00AF4256">
              <w:rPr>
                <w:color w:val="000000"/>
                <w:sz w:val="24"/>
                <w:szCs w:val="24"/>
                <w:lang w:val="en-GB"/>
              </w:rPr>
              <w:t xml:space="preserve">analytical method; synthetic method; </w:t>
            </w:r>
          </w:p>
          <w:p w14:paraId="2EB93EA5" w14:textId="77777777" w:rsidR="0029195B" w:rsidRPr="00AF4256" w:rsidRDefault="0029195B" w:rsidP="0029195B">
            <w:pPr>
              <w:widowControl w:val="0"/>
              <w:ind w:left="57" w:right="57"/>
              <w:jc w:val="both"/>
              <w:rPr>
                <w:color w:val="000000"/>
                <w:sz w:val="24"/>
                <w:szCs w:val="24"/>
                <w:lang w:val="en-GB"/>
              </w:rPr>
            </w:pPr>
            <w:r w:rsidRPr="00AF4256">
              <w:rPr>
                <w:color w:val="000000"/>
                <w:sz w:val="24"/>
                <w:szCs w:val="24"/>
                <w:lang w:val="en-GB"/>
              </w:rPr>
              <w:t xml:space="preserve">practical (working with economic models, statistics, graphs); </w:t>
            </w:r>
          </w:p>
          <w:p w14:paraId="13A5033B" w14:textId="77777777" w:rsidR="0029195B" w:rsidRPr="00AF4256" w:rsidRDefault="0029195B" w:rsidP="0029195B">
            <w:pPr>
              <w:widowControl w:val="0"/>
              <w:ind w:left="57" w:right="57"/>
              <w:jc w:val="both"/>
              <w:rPr>
                <w:color w:val="000000"/>
                <w:sz w:val="24"/>
                <w:szCs w:val="24"/>
                <w:lang w:val="en-GB"/>
              </w:rPr>
            </w:pPr>
            <w:r w:rsidRPr="00AF4256">
              <w:rPr>
                <w:color w:val="000000"/>
                <w:sz w:val="24"/>
                <w:szCs w:val="24"/>
                <w:lang w:val="en-GB"/>
              </w:rPr>
              <w:t xml:space="preserve">Explanatory and illustrative; reproductive; </w:t>
            </w:r>
          </w:p>
          <w:p w14:paraId="3C79A641" w14:textId="77777777" w:rsidR="0029195B" w:rsidRPr="00AF4256" w:rsidRDefault="0029195B" w:rsidP="0029195B">
            <w:pPr>
              <w:widowControl w:val="0"/>
              <w:ind w:left="57" w:right="57"/>
              <w:jc w:val="both"/>
              <w:rPr>
                <w:color w:val="000000"/>
                <w:sz w:val="24"/>
                <w:szCs w:val="24"/>
                <w:lang w:val="en-GB"/>
              </w:rPr>
            </w:pPr>
            <w:r w:rsidRPr="00AF4256">
              <w:rPr>
                <w:color w:val="000000"/>
                <w:sz w:val="24"/>
                <w:szCs w:val="24"/>
                <w:lang w:val="en-GB"/>
              </w:rPr>
              <w:t xml:space="preserve">problem presentation method; </w:t>
            </w:r>
          </w:p>
          <w:p w14:paraId="21EBF1D1" w14:textId="77777777" w:rsidR="0029195B" w:rsidRPr="00AF4256" w:rsidRDefault="0029195B" w:rsidP="0029195B">
            <w:pPr>
              <w:widowControl w:val="0"/>
              <w:ind w:left="57" w:right="57"/>
              <w:jc w:val="both"/>
              <w:rPr>
                <w:color w:val="000000"/>
                <w:sz w:val="24"/>
                <w:szCs w:val="24"/>
                <w:lang w:val="en-GB"/>
              </w:rPr>
            </w:pPr>
            <w:r w:rsidRPr="00AF4256">
              <w:rPr>
                <w:color w:val="000000"/>
                <w:sz w:val="24"/>
                <w:szCs w:val="24"/>
                <w:lang w:val="en-GB"/>
              </w:rPr>
              <w:t xml:space="preserve">partially-search; </w:t>
            </w:r>
          </w:p>
          <w:p w14:paraId="73A8AF79" w14:textId="77777777" w:rsidR="0029195B" w:rsidRPr="00AF4256" w:rsidRDefault="0029195B" w:rsidP="0029195B">
            <w:pPr>
              <w:widowControl w:val="0"/>
              <w:ind w:left="57" w:right="57"/>
              <w:jc w:val="both"/>
              <w:rPr>
                <w:color w:val="000000"/>
                <w:sz w:val="24"/>
                <w:szCs w:val="24"/>
                <w:lang w:val="en-GB"/>
              </w:rPr>
            </w:pPr>
            <w:r w:rsidRPr="00AF4256">
              <w:rPr>
                <w:color w:val="000000"/>
                <w:sz w:val="24"/>
                <w:szCs w:val="24"/>
                <w:lang w:val="en-GB"/>
              </w:rPr>
              <w:t xml:space="preserve">Research; </w:t>
            </w:r>
          </w:p>
          <w:p w14:paraId="296098EA" w14:textId="77777777" w:rsidR="0029195B" w:rsidRPr="00AF4256" w:rsidRDefault="0029195B" w:rsidP="0029195B">
            <w:pPr>
              <w:widowControl w:val="0"/>
              <w:ind w:left="57" w:right="57"/>
              <w:jc w:val="both"/>
              <w:rPr>
                <w:color w:val="000000"/>
                <w:sz w:val="24"/>
                <w:szCs w:val="24"/>
                <w:lang w:val="en-GB"/>
              </w:rPr>
            </w:pPr>
            <w:r w:rsidRPr="00AF4256">
              <w:rPr>
                <w:color w:val="000000"/>
                <w:sz w:val="24"/>
                <w:szCs w:val="24"/>
                <w:lang w:val="en-GB"/>
              </w:rPr>
              <w:t xml:space="preserve">interactive methods (analysis of economic situations; discussions, debates; brainstorming; situational modeling; practice of modeling skills); </w:t>
            </w:r>
          </w:p>
          <w:p w14:paraId="79D70878" w14:textId="77777777" w:rsidR="0029195B" w:rsidRPr="00AF4256" w:rsidRDefault="0029195B" w:rsidP="0029195B">
            <w:pPr>
              <w:widowControl w:val="0"/>
              <w:ind w:left="57" w:right="57"/>
              <w:jc w:val="both"/>
              <w:rPr>
                <w:color w:val="000000"/>
                <w:sz w:val="24"/>
                <w:szCs w:val="24"/>
                <w:lang w:val="en-GB"/>
              </w:rPr>
            </w:pPr>
            <w:r w:rsidRPr="00AF4256">
              <w:rPr>
                <w:color w:val="000000"/>
                <w:sz w:val="24"/>
                <w:szCs w:val="24"/>
                <w:lang w:val="en-GB"/>
              </w:rPr>
              <w:lastRenderedPageBreak/>
              <w:t xml:space="preserve">case method (analysis of real economic situations, search for problems, proposal of solutions, construction of models); </w:t>
            </w:r>
          </w:p>
          <w:p w14:paraId="268CEA35" w14:textId="77777777" w:rsidR="0029195B" w:rsidRPr="00AF4256" w:rsidRDefault="0029195B" w:rsidP="0029195B">
            <w:pPr>
              <w:widowControl w:val="0"/>
              <w:ind w:left="57" w:right="57"/>
              <w:jc w:val="both"/>
              <w:rPr>
                <w:color w:val="000000"/>
                <w:sz w:val="24"/>
                <w:szCs w:val="24"/>
                <w:lang w:val="en-GB"/>
              </w:rPr>
            </w:pPr>
            <w:r w:rsidRPr="00AF4256">
              <w:rPr>
                <w:color w:val="000000"/>
                <w:sz w:val="24"/>
                <w:szCs w:val="24"/>
                <w:lang w:val="en-GB"/>
              </w:rPr>
              <w:t>modeling of professional activity (building economic models, forecasting, scenario modeling).</w:t>
            </w:r>
          </w:p>
          <w:p w14:paraId="699EF4FA" w14:textId="77777777" w:rsidR="0029195B" w:rsidRPr="00AF4256" w:rsidRDefault="0029195B" w:rsidP="0029195B">
            <w:pPr>
              <w:widowControl w:val="0"/>
              <w:ind w:left="57" w:right="57"/>
              <w:jc w:val="both"/>
              <w:rPr>
                <w:color w:val="000000"/>
                <w:sz w:val="24"/>
                <w:szCs w:val="24"/>
                <w:lang w:val="en-GB"/>
              </w:rPr>
            </w:pPr>
          </w:p>
          <w:p w14:paraId="2EAA5F48" w14:textId="77777777" w:rsidR="0029195B" w:rsidRPr="00AF4256" w:rsidRDefault="0029195B" w:rsidP="0029195B">
            <w:pPr>
              <w:widowControl w:val="0"/>
              <w:ind w:left="57" w:right="57"/>
              <w:jc w:val="both"/>
              <w:rPr>
                <w:color w:val="000000"/>
                <w:sz w:val="24"/>
                <w:szCs w:val="24"/>
                <w:lang w:val="en-GB"/>
              </w:rPr>
            </w:pPr>
            <w:r w:rsidRPr="00AF4256">
              <w:rPr>
                <w:b/>
                <w:bCs/>
                <w:color w:val="000000"/>
                <w:sz w:val="24"/>
                <w:szCs w:val="24"/>
                <w:lang w:val="en-GB"/>
              </w:rPr>
              <w:t>Assessment methods</w:t>
            </w:r>
            <w:r w:rsidRPr="00AF4256">
              <w:rPr>
                <w:color w:val="000000"/>
                <w:sz w:val="24"/>
                <w:szCs w:val="24"/>
                <w:lang w:val="en-GB"/>
              </w:rPr>
              <w:t xml:space="preserve">: oral control (oral survey, evaluation of participation in discussions, other interactive learning methods); written control (control, independent works, analytical tasks, essays); </w:t>
            </w:r>
          </w:p>
          <w:p w14:paraId="59160C78" w14:textId="77777777" w:rsidR="0029195B" w:rsidRPr="00AF4256" w:rsidRDefault="0029195B" w:rsidP="0029195B">
            <w:pPr>
              <w:widowControl w:val="0"/>
              <w:ind w:left="57" w:right="57"/>
              <w:jc w:val="both"/>
              <w:rPr>
                <w:color w:val="000000"/>
                <w:sz w:val="24"/>
                <w:szCs w:val="24"/>
                <w:lang w:val="en-GB"/>
              </w:rPr>
            </w:pPr>
            <w:r w:rsidRPr="00AF4256">
              <w:rPr>
                <w:color w:val="000000"/>
                <w:sz w:val="24"/>
                <w:szCs w:val="24"/>
                <w:lang w:val="en-GB"/>
              </w:rPr>
              <w:t xml:space="preserve">test control (closed form tests: test alternative, test compliance, data and model analysis tasks); self-control and self-assessment method; </w:t>
            </w:r>
          </w:p>
          <w:p w14:paraId="3DE94417" w14:textId="77777777" w:rsidR="0029195B" w:rsidRPr="00AF4256" w:rsidRDefault="0029195B" w:rsidP="0029195B">
            <w:pPr>
              <w:widowControl w:val="0"/>
              <w:ind w:left="57" w:right="57"/>
              <w:jc w:val="both"/>
              <w:rPr>
                <w:color w:val="000000"/>
                <w:sz w:val="24"/>
                <w:szCs w:val="24"/>
                <w:lang w:val="en-GB"/>
              </w:rPr>
            </w:pPr>
            <w:r w:rsidRPr="00AF4256">
              <w:rPr>
                <w:color w:val="000000"/>
                <w:sz w:val="24"/>
                <w:szCs w:val="24"/>
                <w:lang w:val="en-GB"/>
              </w:rPr>
              <w:t xml:space="preserve">assessment of case tasks; </w:t>
            </w:r>
          </w:p>
          <w:p w14:paraId="108B70C2" w14:textId="38E600CB" w:rsidR="008E524F" w:rsidRPr="00AF4256" w:rsidRDefault="0029195B" w:rsidP="0029195B">
            <w:pPr>
              <w:widowControl w:val="0"/>
              <w:ind w:left="57" w:right="57"/>
              <w:jc w:val="both"/>
              <w:rPr>
                <w:color w:val="000000"/>
                <w:sz w:val="24"/>
                <w:szCs w:val="24"/>
                <w:lang w:val="en-GB"/>
              </w:rPr>
            </w:pPr>
            <w:r w:rsidRPr="00AF4256">
              <w:rPr>
                <w:color w:val="000000"/>
                <w:sz w:val="24"/>
                <w:szCs w:val="24"/>
                <w:lang w:val="en-GB"/>
              </w:rPr>
              <w:t>evaluation of project and laboratory works (simulation of economic processes, forecasting).</w:t>
            </w:r>
          </w:p>
        </w:tc>
      </w:tr>
      <w:tr w:rsidR="00401832" w:rsidRPr="00AF4256" w14:paraId="1E9EDFF9" w14:textId="77777777">
        <w:tc>
          <w:tcPr>
            <w:tcW w:w="1134" w:type="dxa"/>
            <w:tcBorders>
              <w:left w:val="single" w:sz="4" w:space="0" w:color="000000"/>
              <w:bottom w:val="single" w:sz="4" w:space="0" w:color="000000"/>
            </w:tcBorders>
          </w:tcPr>
          <w:p w14:paraId="2D539178" w14:textId="010E51B3" w:rsidR="00401832" w:rsidRPr="00AF4256" w:rsidRDefault="00736036" w:rsidP="00401832">
            <w:pPr>
              <w:widowControl w:val="0"/>
              <w:ind w:left="57" w:right="57"/>
              <w:jc w:val="both"/>
              <w:rPr>
                <w:color w:val="000000"/>
                <w:sz w:val="24"/>
                <w:szCs w:val="24"/>
                <w:lang w:val="en-GB"/>
              </w:rPr>
            </w:pPr>
            <w:r w:rsidRPr="00AF4256">
              <w:rPr>
                <w:color w:val="000000"/>
                <w:sz w:val="24"/>
                <w:szCs w:val="24"/>
                <w:lang w:val="en-GB"/>
              </w:rPr>
              <w:t>Theme</w:t>
            </w:r>
            <w:r w:rsidR="00401832" w:rsidRPr="00AF4256">
              <w:rPr>
                <w:color w:val="000000"/>
                <w:sz w:val="24"/>
                <w:szCs w:val="24"/>
                <w:lang w:val="en-GB"/>
              </w:rPr>
              <w:t xml:space="preserve"> 1.</w:t>
            </w:r>
          </w:p>
        </w:tc>
        <w:tc>
          <w:tcPr>
            <w:tcW w:w="5670" w:type="dxa"/>
            <w:tcBorders>
              <w:left w:val="single" w:sz="4" w:space="0" w:color="000000"/>
              <w:bottom w:val="single" w:sz="4" w:space="0" w:color="000000"/>
            </w:tcBorders>
          </w:tcPr>
          <w:p w14:paraId="7A00625C" w14:textId="1D9EE106" w:rsidR="00401832" w:rsidRPr="00AF4256" w:rsidRDefault="00401832" w:rsidP="00401832">
            <w:pPr>
              <w:widowControl w:val="0"/>
              <w:ind w:left="57" w:right="57"/>
              <w:jc w:val="both"/>
              <w:rPr>
                <w:color w:val="000000"/>
                <w:sz w:val="24"/>
                <w:szCs w:val="24"/>
                <w:lang w:val="en-GB"/>
              </w:rPr>
            </w:pPr>
            <w:r w:rsidRPr="00AF4256">
              <w:rPr>
                <w:sz w:val="24"/>
                <w:szCs w:val="24"/>
                <w:lang w:val="en-GB"/>
              </w:rPr>
              <w:t>Price and its essence, functions of prices in the modern economy</w:t>
            </w:r>
          </w:p>
        </w:tc>
        <w:tc>
          <w:tcPr>
            <w:tcW w:w="3506" w:type="dxa"/>
            <w:vMerge/>
            <w:tcBorders>
              <w:left w:val="single" w:sz="4" w:space="0" w:color="000000"/>
              <w:right w:val="single" w:sz="4" w:space="0" w:color="000000"/>
            </w:tcBorders>
          </w:tcPr>
          <w:p w14:paraId="7BCA6558" w14:textId="77777777" w:rsidR="00401832" w:rsidRPr="00AF4256" w:rsidRDefault="00401832" w:rsidP="00401832">
            <w:pPr>
              <w:widowControl w:val="0"/>
              <w:spacing w:line="276" w:lineRule="auto"/>
              <w:rPr>
                <w:color w:val="000000"/>
                <w:sz w:val="24"/>
                <w:szCs w:val="24"/>
                <w:lang w:val="en-GB"/>
              </w:rPr>
            </w:pPr>
          </w:p>
        </w:tc>
      </w:tr>
      <w:tr w:rsidR="00401832" w:rsidRPr="00AF4256" w14:paraId="0161B1EC" w14:textId="77777777">
        <w:tc>
          <w:tcPr>
            <w:tcW w:w="1134" w:type="dxa"/>
            <w:tcBorders>
              <w:left w:val="single" w:sz="4" w:space="0" w:color="000000"/>
              <w:bottom w:val="single" w:sz="4" w:space="0" w:color="000000"/>
            </w:tcBorders>
          </w:tcPr>
          <w:p w14:paraId="500328CD" w14:textId="4264DDF4" w:rsidR="00401832" w:rsidRPr="00AF4256" w:rsidRDefault="00736036" w:rsidP="00401832">
            <w:pPr>
              <w:widowControl w:val="0"/>
              <w:ind w:left="57" w:right="57"/>
              <w:jc w:val="both"/>
              <w:rPr>
                <w:color w:val="000000"/>
                <w:sz w:val="24"/>
                <w:szCs w:val="24"/>
                <w:lang w:val="en-GB"/>
              </w:rPr>
            </w:pPr>
            <w:r w:rsidRPr="00AF4256">
              <w:rPr>
                <w:color w:val="000000"/>
                <w:sz w:val="24"/>
                <w:szCs w:val="24"/>
                <w:lang w:val="en-GB"/>
              </w:rPr>
              <w:t xml:space="preserve">Theme </w:t>
            </w:r>
            <w:r w:rsidR="00401832" w:rsidRPr="00AF4256">
              <w:rPr>
                <w:color w:val="000000"/>
                <w:sz w:val="24"/>
                <w:szCs w:val="24"/>
                <w:lang w:val="en-GB"/>
              </w:rPr>
              <w:t>2.</w:t>
            </w:r>
          </w:p>
        </w:tc>
        <w:tc>
          <w:tcPr>
            <w:tcW w:w="5670" w:type="dxa"/>
            <w:tcBorders>
              <w:left w:val="single" w:sz="4" w:space="0" w:color="000000"/>
              <w:bottom w:val="single" w:sz="4" w:space="0" w:color="000000"/>
            </w:tcBorders>
          </w:tcPr>
          <w:p w14:paraId="2441160B" w14:textId="65346853" w:rsidR="00401832" w:rsidRPr="00AF4256" w:rsidRDefault="00401832" w:rsidP="00401832">
            <w:pPr>
              <w:widowControl w:val="0"/>
              <w:ind w:left="57" w:right="57"/>
              <w:jc w:val="both"/>
              <w:rPr>
                <w:color w:val="000000"/>
                <w:sz w:val="24"/>
                <w:szCs w:val="24"/>
                <w:lang w:val="en-GB"/>
              </w:rPr>
            </w:pPr>
            <w:r w:rsidRPr="00AF4256">
              <w:rPr>
                <w:sz w:val="24"/>
                <w:szCs w:val="24"/>
                <w:lang w:val="en-GB"/>
              </w:rPr>
              <w:t>Principles of market pricing. Modern pricing in markets of various types.</w:t>
            </w:r>
          </w:p>
        </w:tc>
        <w:tc>
          <w:tcPr>
            <w:tcW w:w="3506" w:type="dxa"/>
            <w:vMerge/>
            <w:tcBorders>
              <w:left w:val="single" w:sz="4" w:space="0" w:color="000000"/>
              <w:right w:val="single" w:sz="4" w:space="0" w:color="000000"/>
            </w:tcBorders>
          </w:tcPr>
          <w:p w14:paraId="6FF7681A" w14:textId="77777777" w:rsidR="00401832" w:rsidRPr="00AF4256" w:rsidRDefault="00401832" w:rsidP="00401832">
            <w:pPr>
              <w:widowControl w:val="0"/>
              <w:spacing w:line="276" w:lineRule="auto"/>
              <w:rPr>
                <w:color w:val="000000"/>
                <w:sz w:val="24"/>
                <w:szCs w:val="24"/>
                <w:lang w:val="en-GB"/>
              </w:rPr>
            </w:pPr>
          </w:p>
        </w:tc>
      </w:tr>
      <w:tr w:rsidR="00401832" w:rsidRPr="00AF4256" w14:paraId="213A0D71" w14:textId="77777777">
        <w:tc>
          <w:tcPr>
            <w:tcW w:w="1134" w:type="dxa"/>
            <w:tcBorders>
              <w:left w:val="single" w:sz="4" w:space="0" w:color="000000"/>
              <w:bottom w:val="single" w:sz="4" w:space="0" w:color="000000"/>
            </w:tcBorders>
          </w:tcPr>
          <w:p w14:paraId="1BF3639C" w14:textId="4E069D66" w:rsidR="00401832" w:rsidRPr="00AF4256" w:rsidRDefault="00736036" w:rsidP="00401832">
            <w:pPr>
              <w:widowControl w:val="0"/>
              <w:ind w:left="57" w:right="57"/>
              <w:jc w:val="both"/>
              <w:rPr>
                <w:color w:val="000000"/>
                <w:sz w:val="24"/>
                <w:szCs w:val="24"/>
                <w:lang w:val="en-GB"/>
              </w:rPr>
            </w:pPr>
            <w:r w:rsidRPr="00AF4256">
              <w:rPr>
                <w:color w:val="000000"/>
                <w:sz w:val="24"/>
                <w:szCs w:val="24"/>
                <w:lang w:val="en-GB"/>
              </w:rPr>
              <w:t xml:space="preserve">Theme </w:t>
            </w:r>
            <w:r w:rsidR="00401832" w:rsidRPr="00AF4256">
              <w:rPr>
                <w:color w:val="000000"/>
                <w:sz w:val="24"/>
                <w:szCs w:val="24"/>
                <w:lang w:val="en-GB"/>
              </w:rPr>
              <w:t>3.</w:t>
            </w:r>
          </w:p>
        </w:tc>
        <w:tc>
          <w:tcPr>
            <w:tcW w:w="5670" w:type="dxa"/>
            <w:tcBorders>
              <w:left w:val="single" w:sz="4" w:space="0" w:color="000000"/>
              <w:bottom w:val="single" w:sz="4" w:space="0" w:color="000000"/>
            </w:tcBorders>
          </w:tcPr>
          <w:p w14:paraId="634105FA" w14:textId="75EEEEDF" w:rsidR="00401832" w:rsidRPr="00AF4256" w:rsidRDefault="00401832" w:rsidP="00401832">
            <w:pPr>
              <w:widowControl w:val="0"/>
              <w:ind w:left="57" w:right="57"/>
              <w:jc w:val="both"/>
              <w:rPr>
                <w:color w:val="000000"/>
                <w:sz w:val="24"/>
                <w:szCs w:val="24"/>
                <w:lang w:val="en-GB"/>
              </w:rPr>
            </w:pPr>
            <w:r w:rsidRPr="00AF4256">
              <w:rPr>
                <w:sz w:val="24"/>
                <w:szCs w:val="24"/>
                <w:lang w:val="en-GB"/>
              </w:rPr>
              <w:t>Modern price system</w:t>
            </w:r>
          </w:p>
        </w:tc>
        <w:tc>
          <w:tcPr>
            <w:tcW w:w="3506" w:type="dxa"/>
            <w:vMerge/>
            <w:tcBorders>
              <w:left w:val="single" w:sz="4" w:space="0" w:color="000000"/>
              <w:right w:val="single" w:sz="4" w:space="0" w:color="000000"/>
            </w:tcBorders>
          </w:tcPr>
          <w:p w14:paraId="508F36E7" w14:textId="77777777" w:rsidR="00401832" w:rsidRPr="00AF4256" w:rsidRDefault="00401832" w:rsidP="00401832">
            <w:pPr>
              <w:widowControl w:val="0"/>
              <w:spacing w:line="276" w:lineRule="auto"/>
              <w:rPr>
                <w:color w:val="000000"/>
                <w:sz w:val="24"/>
                <w:szCs w:val="24"/>
                <w:lang w:val="en-GB"/>
              </w:rPr>
            </w:pPr>
          </w:p>
        </w:tc>
      </w:tr>
      <w:tr w:rsidR="00401832" w:rsidRPr="00AF4256" w14:paraId="0903BE20" w14:textId="77777777">
        <w:tc>
          <w:tcPr>
            <w:tcW w:w="1134" w:type="dxa"/>
            <w:tcBorders>
              <w:left w:val="single" w:sz="4" w:space="0" w:color="000000"/>
              <w:bottom w:val="single" w:sz="4" w:space="0" w:color="000000"/>
            </w:tcBorders>
          </w:tcPr>
          <w:p w14:paraId="4B227381" w14:textId="67ECF49D" w:rsidR="00401832" w:rsidRPr="00AF4256" w:rsidRDefault="00736036" w:rsidP="00401832">
            <w:pPr>
              <w:widowControl w:val="0"/>
              <w:ind w:left="57" w:right="57"/>
              <w:jc w:val="both"/>
              <w:rPr>
                <w:color w:val="000000"/>
                <w:sz w:val="24"/>
                <w:szCs w:val="24"/>
                <w:lang w:val="en-GB"/>
              </w:rPr>
            </w:pPr>
            <w:r w:rsidRPr="00AF4256">
              <w:rPr>
                <w:color w:val="000000"/>
                <w:sz w:val="24"/>
                <w:szCs w:val="24"/>
                <w:lang w:val="en-GB"/>
              </w:rPr>
              <w:t xml:space="preserve">Theme </w:t>
            </w:r>
            <w:r w:rsidR="00401832" w:rsidRPr="00AF4256">
              <w:rPr>
                <w:color w:val="000000"/>
                <w:sz w:val="24"/>
                <w:szCs w:val="24"/>
                <w:lang w:val="en-GB"/>
              </w:rPr>
              <w:t>4.</w:t>
            </w:r>
          </w:p>
        </w:tc>
        <w:tc>
          <w:tcPr>
            <w:tcW w:w="5670" w:type="dxa"/>
            <w:tcBorders>
              <w:left w:val="single" w:sz="4" w:space="0" w:color="000000"/>
              <w:bottom w:val="single" w:sz="4" w:space="0" w:color="000000"/>
            </w:tcBorders>
          </w:tcPr>
          <w:p w14:paraId="03B5F256" w14:textId="6B62B7EB" w:rsidR="00401832" w:rsidRPr="00AF4256" w:rsidRDefault="00401832" w:rsidP="00401832">
            <w:pPr>
              <w:widowControl w:val="0"/>
              <w:ind w:left="57" w:right="57"/>
              <w:jc w:val="both"/>
              <w:rPr>
                <w:color w:val="000000"/>
                <w:sz w:val="24"/>
                <w:szCs w:val="24"/>
                <w:lang w:val="en-GB"/>
              </w:rPr>
            </w:pPr>
            <w:r w:rsidRPr="00AF4256">
              <w:rPr>
                <w:sz w:val="24"/>
                <w:szCs w:val="24"/>
                <w:lang w:val="en-GB"/>
              </w:rPr>
              <w:t xml:space="preserve">Costs in the structure of the production price </w:t>
            </w:r>
          </w:p>
        </w:tc>
        <w:tc>
          <w:tcPr>
            <w:tcW w:w="3506" w:type="dxa"/>
            <w:vMerge/>
            <w:tcBorders>
              <w:left w:val="single" w:sz="4" w:space="0" w:color="000000"/>
              <w:right w:val="single" w:sz="4" w:space="0" w:color="000000"/>
            </w:tcBorders>
          </w:tcPr>
          <w:p w14:paraId="761E71E1" w14:textId="77777777" w:rsidR="00401832" w:rsidRPr="00AF4256" w:rsidRDefault="00401832" w:rsidP="00401832">
            <w:pPr>
              <w:widowControl w:val="0"/>
              <w:spacing w:line="276" w:lineRule="auto"/>
              <w:rPr>
                <w:color w:val="000000"/>
                <w:sz w:val="24"/>
                <w:szCs w:val="24"/>
                <w:lang w:val="en-GB"/>
              </w:rPr>
            </w:pPr>
          </w:p>
        </w:tc>
      </w:tr>
      <w:tr w:rsidR="00401832" w:rsidRPr="00AF4256" w14:paraId="541E3F9D" w14:textId="77777777">
        <w:trPr>
          <w:trHeight w:val="303"/>
        </w:trPr>
        <w:tc>
          <w:tcPr>
            <w:tcW w:w="1134" w:type="dxa"/>
            <w:tcBorders>
              <w:left w:val="single" w:sz="4" w:space="0" w:color="000000"/>
              <w:bottom w:val="single" w:sz="4" w:space="0" w:color="000000"/>
            </w:tcBorders>
          </w:tcPr>
          <w:p w14:paraId="6FA18EFD" w14:textId="7616718A" w:rsidR="00401832" w:rsidRPr="00AF4256" w:rsidRDefault="00736036" w:rsidP="00401832">
            <w:pPr>
              <w:widowControl w:val="0"/>
              <w:ind w:left="57" w:right="57"/>
              <w:jc w:val="both"/>
              <w:rPr>
                <w:color w:val="000000"/>
                <w:sz w:val="24"/>
                <w:szCs w:val="24"/>
                <w:lang w:val="en-GB"/>
              </w:rPr>
            </w:pPr>
            <w:r w:rsidRPr="00AF4256">
              <w:rPr>
                <w:color w:val="000000"/>
                <w:sz w:val="24"/>
                <w:szCs w:val="24"/>
                <w:lang w:val="en-GB"/>
              </w:rPr>
              <w:t xml:space="preserve">Theme </w:t>
            </w:r>
            <w:r w:rsidR="00401832" w:rsidRPr="00AF4256">
              <w:rPr>
                <w:color w:val="000000"/>
                <w:sz w:val="24"/>
                <w:szCs w:val="24"/>
                <w:lang w:val="en-GB"/>
              </w:rPr>
              <w:t>5.</w:t>
            </w:r>
          </w:p>
        </w:tc>
        <w:tc>
          <w:tcPr>
            <w:tcW w:w="5670" w:type="dxa"/>
            <w:tcBorders>
              <w:left w:val="single" w:sz="4" w:space="0" w:color="000000"/>
              <w:bottom w:val="single" w:sz="4" w:space="0" w:color="000000"/>
            </w:tcBorders>
          </w:tcPr>
          <w:p w14:paraId="23F7770C" w14:textId="5EB55FD7" w:rsidR="00401832" w:rsidRPr="00AF4256" w:rsidRDefault="00401832" w:rsidP="00401832">
            <w:pPr>
              <w:widowControl w:val="0"/>
              <w:ind w:left="57" w:right="57"/>
              <w:jc w:val="both"/>
              <w:rPr>
                <w:color w:val="000000"/>
                <w:sz w:val="24"/>
                <w:szCs w:val="24"/>
                <w:lang w:val="en-GB"/>
              </w:rPr>
            </w:pPr>
            <w:r w:rsidRPr="00AF4256">
              <w:rPr>
                <w:sz w:val="24"/>
                <w:szCs w:val="24"/>
                <w:lang w:val="en-GB"/>
              </w:rPr>
              <w:t>Profit in the structure of the production price</w:t>
            </w:r>
          </w:p>
        </w:tc>
        <w:tc>
          <w:tcPr>
            <w:tcW w:w="3506" w:type="dxa"/>
            <w:vMerge/>
            <w:tcBorders>
              <w:left w:val="single" w:sz="4" w:space="0" w:color="000000"/>
              <w:right w:val="single" w:sz="4" w:space="0" w:color="000000"/>
            </w:tcBorders>
          </w:tcPr>
          <w:p w14:paraId="679EDA01" w14:textId="77777777" w:rsidR="00401832" w:rsidRPr="00AF4256" w:rsidRDefault="00401832" w:rsidP="00401832">
            <w:pPr>
              <w:widowControl w:val="0"/>
              <w:spacing w:line="276" w:lineRule="auto"/>
              <w:rPr>
                <w:color w:val="000000"/>
                <w:sz w:val="24"/>
                <w:szCs w:val="24"/>
                <w:lang w:val="en-GB"/>
              </w:rPr>
            </w:pPr>
          </w:p>
        </w:tc>
      </w:tr>
      <w:tr w:rsidR="008E524F" w:rsidRPr="00AF4256" w14:paraId="3134EAEA" w14:textId="77777777">
        <w:trPr>
          <w:trHeight w:val="549"/>
        </w:trPr>
        <w:tc>
          <w:tcPr>
            <w:tcW w:w="6804" w:type="dxa"/>
            <w:gridSpan w:val="2"/>
            <w:tcBorders>
              <w:left w:val="single" w:sz="4" w:space="0" w:color="000000"/>
              <w:bottom w:val="single" w:sz="4" w:space="0" w:color="000000"/>
            </w:tcBorders>
          </w:tcPr>
          <w:p w14:paraId="277B4F6A" w14:textId="62AC3B01" w:rsidR="008E524F" w:rsidRPr="00AF4256" w:rsidRDefault="0029195B" w:rsidP="00401832">
            <w:pPr>
              <w:widowControl w:val="0"/>
              <w:ind w:left="57" w:right="57"/>
              <w:jc w:val="center"/>
              <w:rPr>
                <w:color w:val="000000"/>
                <w:sz w:val="24"/>
                <w:szCs w:val="24"/>
                <w:lang w:val="en-GB"/>
              </w:rPr>
            </w:pPr>
            <w:r w:rsidRPr="00AF4256">
              <w:rPr>
                <w:b/>
                <w:bCs/>
                <w:color w:val="000000"/>
                <w:sz w:val="24"/>
                <w:szCs w:val="24"/>
                <w:lang w:val="en-GB"/>
              </w:rPr>
              <w:t>CONTENT MODULE 2. Price policy of the enterprise</w:t>
            </w:r>
          </w:p>
        </w:tc>
        <w:tc>
          <w:tcPr>
            <w:tcW w:w="3506" w:type="dxa"/>
            <w:vMerge/>
            <w:tcBorders>
              <w:left w:val="single" w:sz="4" w:space="0" w:color="000000"/>
              <w:right w:val="single" w:sz="4" w:space="0" w:color="000000"/>
            </w:tcBorders>
          </w:tcPr>
          <w:p w14:paraId="40A26622" w14:textId="77777777" w:rsidR="008E524F" w:rsidRPr="00AF4256" w:rsidRDefault="008E524F" w:rsidP="00401832">
            <w:pPr>
              <w:widowControl w:val="0"/>
              <w:spacing w:line="276" w:lineRule="auto"/>
              <w:rPr>
                <w:color w:val="000000"/>
                <w:sz w:val="24"/>
                <w:szCs w:val="24"/>
                <w:lang w:val="en-GB"/>
              </w:rPr>
            </w:pPr>
          </w:p>
        </w:tc>
      </w:tr>
      <w:tr w:rsidR="0029195B" w:rsidRPr="00AF4256" w14:paraId="7BDE40E7" w14:textId="77777777">
        <w:trPr>
          <w:trHeight w:val="372"/>
        </w:trPr>
        <w:tc>
          <w:tcPr>
            <w:tcW w:w="1134" w:type="dxa"/>
            <w:tcBorders>
              <w:left w:val="single" w:sz="4" w:space="0" w:color="000000"/>
              <w:bottom w:val="single" w:sz="4" w:space="0" w:color="000000"/>
            </w:tcBorders>
          </w:tcPr>
          <w:p w14:paraId="5624CE33" w14:textId="0D442EDB" w:rsidR="0029195B" w:rsidRPr="00AF4256" w:rsidRDefault="00736036" w:rsidP="0029195B">
            <w:pPr>
              <w:widowControl w:val="0"/>
              <w:ind w:left="57" w:right="57"/>
              <w:jc w:val="both"/>
              <w:rPr>
                <w:color w:val="000000"/>
                <w:sz w:val="24"/>
                <w:szCs w:val="24"/>
                <w:lang w:val="en-GB"/>
              </w:rPr>
            </w:pPr>
            <w:r w:rsidRPr="00AF4256">
              <w:rPr>
                <w:color w:val="000000"/>
                <w:sz w:val="24"/>
                <w:szCs w:val="24"/>
                <w:lang w:val="en-GB"/>
              </w:rPr>
              <w:t xml:space="preserve">Theme </w:t>
            </w:r>
            <w:r w:rsidR="0029195B" w:rsidRPr="00AF4256">
              <w:rPr>
                <w:color w:val="000000"/>
                <w:sz w:val="24"/>
                <w:szCs w:val="24"/>
                <w:lang w:val="en-GB"/>
              </w:rPr>
              <w:t>6.</w:t>
            </w:r>
          </w:p>
        </w:tc>
        <w:tc>
          <w:tcPr>
            <w:tcW w:w="5670" w:type="dxa"/>
            <w:tcBorders>
              <w:left w:val="single" w:sz="4" w:space="0" w:color="000000"/>
              <w:bottom w:val="single" w:sz="4" w:space="0" w:color="000000"/>
            </w:tcBorders>
          </w:tcPr>
          <w:p w14:paraId="5D076766" w14:textId="64E3B40C" w:rsidR="0029195B" w:rsidRPr="00AF4256" w:rsidRDefault="0029195B" w:rsidP="00736036">
            <w:pPr>
              <w:widowControl w:val="0"/>
              <w:ind w:right="57"/>
              <w:jc w:val="both"/>
              <w:rPr>
                <w:color w:val="000000"/>
                <w:sz w:val="24"/>
                <w:szCs w:val="24"/>
                <w:lang w:val="en-GB"/>
              </w:rPr>
            </w:pPr>
            <w:r w:rsidRPr="00AF4256">
              <w:rPr>
                <w:sz w:val="24"/>
                <w:szCs w:val="24"/>
                <w:lang w:val="en-GB"/>
              </w:rPr>
              <w:t>Price tactics of the enterprise on the market</w:t>
            </w:r>
          </w:p>
        </w:tc>
        <w:tc>
          <w:tcPr>
            <w:tcW w:w="3506" w:type="dxa"/>
            <w:vMerge/>
            <w:tcBorders>
              <w:left w:val="single" w:sz="4" w:space="0" w:color="000000"/>
              <w:right w:val="single" w:sz="4" w:space="0" w:color="000000"/>
            </w:tcBorders>
          </w:tcPr>
          <w:p w14:paraId="00168AFA" w14:textId="77777777" w:rsidR="0029195B" w:rsidRPr="00AF4256" w:rsidRDefault="0029195B" w:rsidP="0029195B">
            <w:pPr>
              <w:widowControl w:val="0"/>
              <w:spacing w:line="276" w:lineRule="auto"/>
              <w:rPr>
                <w:color w:val="000000"/>
                <w:sz w:val="24"/>
                <w:szCs w:val="24"/>
                <w:lang w:val="en-GB"/>
              </w:rPr>
            </w:pPr>
          </w:p>
        </w:tc>
      </w:tr>
      <w:tr w:rsidR="0029195B" w:rsidRPr="00AF4256" w14:paraId="541F688A" w14:textId="77777777">
        <w:trPr>
          <w:trHeight w:val="204"/>
        </w:trPr>
        <w:tc>
          <w:tcPr>
            <w:tcW w:w="1134" w:type="dxa"/>
            <w:tcBorders>
              <w:left w:val="single" w:sz="4" w:space="0" w:color="000000"/>
              <w:bottom w:val="single" w:sz="4" w:space="0" w:color="000000"/>
            </w:tcBorders>
          </w:tcPr>
          <w:p w14:paraId="186CE4F1" w14:textId="4FF02D23" w:rsidR="0029195B" w:rsidRPr="00AF4256" w:rsidRDefault="00736036" w:rsidP="0029195B">
            <w:pPr>
              <w:widowControl w:val="0"/>
              <w:ind w:left="57" w:right="57"/>
              <w:rPr>
                <w:color w:val="000000"/>
                <w:sz w:val="24"/>
                <w:szCs w:val="24"/>
                <w:lang w:val="en-GB"/>
              </w:rPr>
            </w:pPr>
            <w:r w:rsidRPr="00AF4256">
              <w:rPr>
                <w:color w:val="000000"/>
                <w:sz w:val="24"/>
                <w:szCs w:val="24"/>
                <w:lang w:val="en-GB"/>
              </w:rPr>
              <w:t xml:space="preserve">Theme </w:t>
            </w:r>
            <w:r w:rsidR="0029195B" w:rsidRPr="00AF4256">
              <w:rPr>
                <w:color w:val="000000"/>
                <w:sz w:val="24"/>
                <w:szCs w:val="24"/>
                <w:lang w:val="en-GB"/>
              </w:rPr>
              <w:t xml:space="preserve">7. </w:t>
            </w:r>
          </w:p>
        </w:tc>
        <w:tc>
          <w:tcPr>
            <w:tcW w:w="5670" w:type="dxa"/>
            <w:tcBorders>
              <w:left w:val="single" w:sz="4" w:space="0" w:color="000000"/>
              <w:bottom w:val="single" w:sz="4" w:space="0" w:color="000000"/>
            </w:tcBorders>
          </w:tcPr>
          <w:p w14:paraId="2497BEF4" w14:textId="3C0A48F0" w:rsidR="0029195B" w:rsidRPr="00AF4256" w:rsidRDefault="0029195B" w:rsidP="00736036">
            <w:pPr>
              <w:widowControl w:val="0"/>
              <w:ind w:left="57" w:right="57"/>
              <w:jc w:val="both"/>
              <w:rPr>
                <w:color w:val="000000"/>
                <w:sz w:val="24"/>
                <w:szCs w:val="24"/>
                <w:lang w:val="en-GB"/>
              </w:rPr>
            </w:pPr>
            <w:r w:rsidRPr="00AF4256">
              <w:rPr>
                <w:sz w:val="24"/>
                <w:szCs w:val="24"/>
                <w:lang w:val="en-GB"/>
              </w:rPr>
              <w:t xml:space="preserve">Price strategy of the enterprise </w:t>
            </w:r>
          </w:p>
        </w:tc>
        <w:tc>
          <w:tcPr>
            <w:tcW w:w="3506" w:type="dxa"/>
            <w:vMerge/>
            <w:tcBorders>
              <w:left w:val="single" w:sz="4" w:space="0" w:color="000000"/>
              <w:right w:val="single" w:sz="4" w:space="0" w:color="000000"/>
            </w:tcBorders>
          </w:tcPr>
          <w:p w14:paraId="6C856277" w14:textId="77777777" w:rsidR="0029195B" w:rsidRPr="00AF4256" w:rsidRDefault="0029195B" w:rsidP="0029195B">
            <w:pPr>
              <w:widowControl w:val="0"/>
              <w:spacing w:line="276" w:lineRule="auto"/>
              <w:rPr>
                <w:color w:val="000000"/>
                <w:sz w:val="24"/>
                <w:szCs w:val="24"/>
                <w:lang w:val="en-GB"/>
              </w:rPr>
            </w:pPr>
          </w:p>
        </w:tc>
      </w:tr>
      <w:tr w:rsidR="0029195B" w:rsidRPr="00AF4256" w14:paraId="22B2DB94" w14:textId="77777777">
        <w:trPr>
          <w:trHeight w:val="204"/>
        </w:trPr>
        <w:tc>
          <w:tcPr>
            <w:tcW w:w="1134" w:type="dxa"/>
            <w:tcBorders>
              <w:left w:val="single" w:sz="4" w:space="0" w:color="000000"/>
              <w:bottom w:val="single" w:sz="4" w:space="0" w:color="000000"/>
            </w:tcBorders>
          </w:tcPr>
          <w:p w14:paraId="53FA52F8" w14:textId="4A196ED9" w:rsidR="0029195B" w:rsidRPr="00AF4256" w:rsidRDefault="00736036" w:rsidP="0029195B">
            <w:pPr>
              <w:widowControl w:val="0"/>
              <w:ind w:left="57" w:right="57"/>
              <w:rPr>
                <w:color w:val="000000"/>
                <w:sz w:val="24"/>
                <w:szCs w:val="24"/>
                <w:lang w:val="en-GB"/>
              </w:rPr>
            </w:pPr>
            <w:r w:rsidRPr="00AF4256">
              <w:rPr>
                <w:color w:val="000000"/>
                <w:sz w:val="24"/>
                <w:szCs w:val="24"/>
                <w:lang w:val="en-GB"/>
              </w:rPr>
              <w:t xml:space="preserve">Theme </w:t>
            </w:r>
            <w:r w:rsidR="0029195B" w:rsidRPr="00AF4256">
              <w:rPr>
                <w:color w:val="000000"/>
                <w:sz w:val="24"/>
                <w:szCs w:val="24"/>
                <w:lang w:val="en-GB"/>
              </w:rPr>
              <w:t>8.</w:t>
            </w:r>
          </w:p>
        </w:tc>
        <w:tc>
          <w:tcPr>
            <w:tcW w:w="5670" w:type="dxa"/>
            <w:tcBorders>
              <w:left w:val="single" w:sz="4" w:space="0" w:color="000000"/>
              <w:bottom w:val="single" w:sz="4" w:space="0" w:color="000000"/>
            </w:tcBorders>
          </w:tcPr>
          <w:p w14:paraId="454DCFF5" w14:textId="2FD63E86" w:rsidR="0029195B" w:rsidRPr="00AF4256" w:rsidRDefault="0029195B" w:rsidP="00736036">
            <w:pPr>
              <w:widowControl w:val="0"/>
              <w:ind w:left="57" w:right="57"/>
              <w:jc w:val="both"/>
              <w:rPr>
                <w:color w:val="000000"/>
                <w:sz w:val="24"/>
                <w:szCs w:val="24"/>
                <w:lang w:val="en-GB"/>
              </w:rPr>
            </w:pPr>
            <w:r w:rsidRPr="00AF4256">
              <w:rPr>
                <w:sz w:val="24"/>
                <w:szCs w:val="24"/>
                <w:lang w:val="en-GB"/>
              </w:rPr>
              <w:t>State regulation of prices in a market economy</w:t>
            </w:r>
          </w:p>
        </w:tc>
        <w:tc>
          <w:tcPr>
            <w:tcW w:w="3506" w:type="dxa"/>
            <w:vMerge/>
            <w:tcBorders>
              <w:left w:val="single" w:sz="4" w:space="0" w:color="000000"/>
              <w:right w:val="single" w:sz="4" w:space="0" w:color="000000"/>
            </w:tcBorders>
          </w:tcPr>
          <w:p w14:paraId="552FB801" w14:textId="77777777" w:rsidR="0029195B" w:rsidRPr="00AF4256" w:rsidRDefault="0029195B" w:rsidP="0029195B">
            <w:pPr>
              <w:widowControl w:val="0"/>
              <w:spacing w:line="276" w:lineRule="auto"/>
              <w:rPr>
                <w:color w:val="000000"/>
                <w:sz w:val="24"/>
                <w:szCs w:val="24"/>
                <w:lang w:val="en-GB"/>
              </w:rPr>
            </w:pPr>
          </w:p>
        </w:tc>
      </w:tr>
      <w:tr w:rsidR="0029195B" w:rsidRPr="00AF4256" w14:paraId="141998C2" w14:textId="77777777">
        <w:trPr>
          <w:trHeight w:val="204"/>
        </w:trPr>
        <w:tc>
          <w:tcPr>
            <w:tcW w:w="1134" w:type="dxa"/>
            <w:tcBorders>
              <w:left w:val="single" w:sz="4" w:space="0" w:color="000000"/>
              <w:bottom w:val="single" w:sz="4" w:space="0" w:color="000000"/>
            </w:tcBorders>
          </w:tcPr>
          <w:p w14:paraId="429E6EBE" w14:textId="3FE51813" w:rsidR="0029195B" w:rsidRPr="00AF4256" w:rsidRDefault="00736036" w:rsidP="0029195B">
            <w:pPr>
              <w:widowControl w:val="0"/>
              <w:ind w:left="57" w:right="57"/>
              <w:rPr>
                <w:color w:val="000000"/>
                <w:sz w:val="24"/>
                <w:szCs w:val="24"/>
                <w:lang w:val="en-GB"/>
              </w:rPr>
            </w:pPr>
            <w:r w:rsidRPr="00AF4256">
              <w:rPr>
                <w:color w:val="000000"/>
                <w:sz w:val="24"/>
                <w:szCs w:val="24"/>
                <w:lang w:val="en-GB"/>
              </w:rPr>
              <w:t xml:space="preserve">Theme </w:t>
            </w:r>
            <w:r w:rsidR="0029195B" w:rsidRPr="00AF4256">
              <w:rPr>
                <w:color w:val="000000"/>
                <w:sz w:val="24"/>
                <w:szCs w:val="24"/>
                <w:lang w:val="en-GB"/>
              </w:rPr>
              <w:t>9.</w:t>
            </w:r>
          </w:p>
        </w:tc>
        <w:tc>
          <w:tcPr>
            <w:tcW w:w="5670" w:type="dxa"/>
            <w:tcBorders>
              <w:left w:val="single" w:sz="4" w:space="0" w:color="000000"/>
              <w:bottom w:val="single" w:sz="4" w:space="0" w:color="000000"/>
            </w:tcBorders>
          </w:tcPr>
          <w:p w14:paraId="530B4EC8" w14:textId="554870EB" w:rsidR="0029195B" w:rsidRPr="00AF4256" w:rsidRDefault="0029195B" w:rsidP="00736036">
            <w:pPr>
              <w:widowControl w:val="0"/>
              <w:ind w:left="57" w:right="57"/>
              <w:jc w:val="both"/>
              <w:rPr>
                <w:color w:val="000000"/>
                <w:sz w:val="24"/>
                <w:szCs w:val="24"/>
                <w:lang w:val="en-GB"/>
              </w:rPr>
            </w:pPr>
            <w:r w:rsidRPr="00AF4256">
              <w:rPr>
                <w:sz w:val="24"/>
                <w:szCs w:val="24"/>
                <w:lang w:val="en-GB"/>
              </w:rPr>
              <w:t>Price policy of the enterprise</w:t>
            </w:r>
          </w:p>
        </w:tc>
        <w:tc>
          <w:tcPr>
            <w:tcW w:w="3506" w:type="dxa"/>
            <w:vMerge/>
            <w:tcBorders>
              <w:left w:val="single" w:sz="4" w:space="0" w:color="000000"/>
              <w:right w:val="single" w:sz="4" w:space="0" w:color="000000"/>
            </w:tcBorders>
          </w:tcPr>
          <w:p w14:paraId="73DA2DBD" w14:textId="77777777" w:rsidR="0029195B" w:rsidRPr="00AF4256" w:rsidRDefault="0029195B" w:rsidP="0029195B">
            <w:pPr>
              <w:widowControl w:val="0"/>
              <w:spacing w:line="276" w:lineRule="auto"/>
              <w:rPr>
                <w:color w:val="000000"/>
                <w:sz w:val="24"/>
                <w:szCs w:val="24"/>
                <w:lang w:val="en-GB"/>
              </w:rPr>
            </w:pPr>
          </w:p>
        </w:tc>
      </w:tr>
      <w:tr w:rsidR="0029195B" w:rsidRPr="00AF4256" w14:paraId="65590207" w14:textId="77777777">
        <w:trPr>
          <w:trHeight w:val="204"/>
        </w:trPr>
        <w:tc>
          <w:tcPr>
            <w:tcW w:w="1134" w:type="dxa"/>
            <w:tcBorders>
              <w:left w:val="single" w:sz="4" w:space="0" w:color="000000"/>
              <w:bottom w:val="single" w:sz="4" w:space="0" w:color="000000"/>
            </w:tcBorders>
          </w:tcPr>
          <w:p w14:paraId="35060FF0" w14:textId="79FAAB87" w:rsidR="0029195B" w:rsidRPr="00AF4256" w:rsidRDefault="00736036" w:rsidP="0029195B">
            <w:pPr>
              <w:widowControl w:val="0"/>
              <w:ind w:left="57"/>
              <w:rPr>
                <w:color w:val="000000"/>
                <w:sz w:val="24"/>
                <w:szCs w:val="24"/>
                <w:lang w:val="en-GB"/>
              </w:rPr>
            </w:pPr>
            <w:r w:rsidRPr="00AF4256">
              <w:rPr>
                <w:color w:val="000000"/>
                <w:sz w:val="24"/>
                <w:szCs w:val="24"/>
                <w:lang w:val="en-GB"/>
              </w:rPr>
              <w:t xml:space="preserve">Theme </w:t>
            </w:r>
            <w:r w:rsidR="0029195B" w:rsidRPr="00AF4256">
              <w:rPr>
                <w:color w:val="000000"/>
                <w:sz w:val="24"/>
                <w:szCs w:val="24"/>
                <w:lang w:val="en-GB"/>
              </w:rPr>
              <w:t>10.</w:t>
            </w:r>
          </w:p>
        </w:tc>
        <w:tc>
          <w:tcPr>
            <w:tcW w:w="5670" w:type="dxa"/>
            <w:tcBorders>
              <w:left w:val="single" w:sz="4" w:space="0" w:color="000000"/>
              <w:bottom w:val="single" w:sz="4" w:space="0" w:color="000000"/>
            </w:tcBorders>
          </w:tcPr>
          <w:p w14:paraId="449E2C46" w14:textId="22D415EC" w:rsidR="0029195B" w:rsidRPr="00AF4256" w:rsidRDefault="0029195B" w:rsidP="00736036">
            <w:pPr>
              <w:widowControl w:val="0"/>
              <w:jc w:val="both"/>
              <w:rPr>
                <w:color w:val="000000"/>
                <w:sz w:val="24"/>
                <w:szCs w:val="24"/>
                <w:lang w:val="en-GB"/>
              </w:rPr>
            </w:pPr>
            <w:r w:rsidRPr="00AF4256">
              <w:rPr>
                <w:sz w:val="24"/>
                <w:szCs w:val="24"/>
                <w:lang w:val="en-GB"/>
              </w:rPr>
              <w:t>Price setting methods</w:t>
            </w:r>
          </w:p>
        </w:tc>
        <w:tc>
          <w:tcPr>
            <w:tcW w:w="3506" w:type="dxa"/>
            <w:vMerge/>
            <w:tcBorders>
              <w:left w:val="single" w:sz="4" w:space="0" w:color="000000"/>
              <w:right w:val="single" w:sz="4" w:space="0" w:color="000000"/>
            </w:tcBorders>
          </w:tcPr>
          <w:p w14:paraId="03155B37" w14:textId="77777777" w:rsidR="0029195B" w:rsidRPr="00AF4256" w:rsidRDefault="0029195B" w:rsidP="0029195B">
            <w:pPr>
              <w:widowControl w:val="0"/>
              <w:spacing w:line="276" w:lineRule="auto"/>
              <w:rPr>
                <w:color w:val="000000"/>
                <w:sz w:val="24"/>
                <w:szCs w:val="24"/>
                <w:lang w:val="en-GB"/>
              </w:rPr>
            </w:pPr>
          </w:p>
        </w:tc>
      </w:tr>
      <w:tr w:rsidR="008E524F" w:rsidRPr="00AF4256" w14:paraId="37EF6867" w14:textId="77777777">
        <w:trPr>
          <w:trHeight w:val="638"/>
        </w:trPr>
        <w:tc>
          <w:tcPr>
            <w:tcW w:w="1134" w:type="dxa"/>
            <w:tcBorders>
              <w:left w:val="single" w:sz="4" w:space="0" w:color="000000"/>
              <w:bottom w:val="single" w:sz="4" w:space="0" w:color="auto"/>
            </w:tcBorders>
          </w:tcPr>
          <w:p w14:paraId="22AFB777" w14:textId="77777777" w:rsidR="008E524F" w:rsidRPr="00AF4256" w:rsidRDefault="008E524F" w:rsidP="00401832">
            <w:pPr>
              <w:widowControl w:val="0"/>
              <w:ind w:left="57"/>
              <w:rPr>
                <w:sz w:val="24"/>
                <w:szCs w:val="24"/>
                <w:lang w:val="en-GB"/>
              </w:rPr>
            </w:pPr>
          </w:p>
        </w:tc>
        <w:tc>
          <w:tcPr>
            <w:tcW w:w="5670" w:type="dxa"/>
            <w:tcBorders>
              <w:left w:val="single" w:sz="4" w:space="0" w:color="000000"/>
              <w:bottom w:val="single" w:sz="4" w:space="0" w:color="auto"/>
            </w:tcBorders>
          </w:tcPr>
          <w:p w14:paraId="4A1E1072" w14:textId="77777777" w:rsidR="008E524F" w:rsidRPr="00AF4256" w:rsidRDefault="008E524F" w:rsidP="00401832">
            <w:pPr>
              <w:widowControl w:val="0"/>
              <w:ind w:left="57" w:right="57"/>
              <w:rPr>
                <w:sz w:val="24"/>
                <w:szCs w:val="24"/>
                <w:lang w:val="en-GB"/>
              </w:rPr>
            </w:pPr>
          </w:p>
        </w:tc>
        <w:tc>
          <w:tcPr>
            <w:tcW w:w="3506" w:type="dxa"/>
            <w:vMerge/>
            <w:tcBorders>
              <w:left w:val="single" w:sz="4" w:space="0" w:color="000000"/>
              <w:bottom w:val="single" w:sz="4" w:space="0" w:color="auto"/>
              <w:right w:val="single" w:sz="4" w:space="0" w:color="000000"/>
            </w:tcBorders>
          </w:tcPr>
          <w:p w14:paraId="7E69B270" w14:textId="77777777" w:rsidR="008E524F" w:rsidRPr="00AF4256" w:rsidRDefault="008E524F" w:rsidP="00401832">
            <w:pPr>
              <w:widowControl w:val="0"/>
              <w:spacing w:line="276" w:lineRule="auto"/>
              <w:rPr>
                <w:sz w:val="24"/>
                <w:szCs w:val="24"/>
                <w:lang w:val="en-GB"/>
              </w:rPr>
            </w:pPr>
          </w:p>
        </w:tc>
      </w:tr>
      <w:tr w:rsidR="0029195B" w:rsidRPr="00AF4256" w14:paraId="66450D11" w14:textId="77777777">
        <w:trPr>
          <w:trHeight w:val="204"/>
        </w:trPr>
        <w:tc>
          <w:tcPr>
            <w:tcW w:w="10310" w:type="dxa"/>
            <w:gridSpan w:val="3"/>
            <w:tcBorders>
              <w:top w:val="single" w:sz="4" w:space="0" w:color="auto"/>
              <w:left w:val="single" w:sz="4" w:space="0" w:color="auto"/>
              <w:bottom w:val="single" w:sz="4" w:space="0" w:color="auto"/>
              <w:right w:val="single" w:sz="4" w:space="0" w:color="auto"/>
            </w:tcBorders>
          </w:tcPr>
          <w:p w14:paraId="7684F8AD" w14:textId="1A927901" w:rsidR="0029195B" w:rsidRPr="00AF4256" w:rsidRDefault="0029195B" w:rsidP="0029195B">
            <w:pPr>
              <w:widowControl w:val="0"/>
              <w:ind w:left="57" w:right="57"/>
              <w:jc w:val="center"/>
              <w:rPr>
                <w:color w:val="000000"/>
                <w:sz w:val="24"/>
                <w:szCs w:val="24"/>
                <w:lang w:val="en-GB"/>
              </w:rPr>
            </w:pPr>
            <w:r w:rsidRPr="00AF4256">
              <w:rPr>
                <w:b/>
                <w:bCs/>
                <w:sz w:val="24"/>
                <w:szCs w:val="24"/>
                <w:lang w:val="en-GB"/>
              </w:rPr>
              <w:t>Modular test</w:t>
            </w:r>
          </w:p>
        </w:tc>
      </w:tr>
      <w:tr w:rsidR="0029195B" w:rsidRPr="00AF4256" w14:paraId="33E71F20" w14:textId="77777777">
        <w:trPr>
          <w:trHeight w:val="204"/>
        </w:trPr>
        <w:tc>
          <w:tcPr>
            <w:tcW w:w="10310" w:type="dxa"/>
            <w:gridSpan w:val="3"/>
            <w:tcBorders>
              <w:top w:val="single" w:sz="4" w:space="0" w:color="auto"/>
              <w:left w:val="single" w:sz="4" w:space="0" w:color="auto"/>
              <w:bottom w:val="single" w:sz="4" w:space="0" w:color="auto"/>
              <w:right w:val="single" w:sz="4" w:space="0" w:color="auto"/>
            </w:tcBorders>
          </w:tcPr>
          <w:p w14:paraId="021327B6" w14:textId="231E0955" w:rsidR="0029195B" w:rsidRPr="00AF4256" w:rsidRDefault="0029195B" w:rsidP="0029195B">
            <w:pPr>
              <w:widowControl w:val="0"/>
              <w:ind w:left="57" w:right="57"/>
              <w:jc w:val="center"/>
              <w:rPr>
                <w:color w:val="000000"/>
                <w:sz w:val="24"/>
                <w:szCs w:val="24"/>
                <w:lang w:val="en-GB"/>
              </w:rPr>
            </w:pPr>
            <w:r w:rsidRPr="00AF4256">
              <w:rPr>
                <w:b/>
                <w:bCs/>
                <w:sz w:val="24"/>
                <w:szCs w:val="24"/>
                <w:lang w:val="en-GB"/>
              </w:rPr>
              <w:t>Form of assessment: credit</w:t>
            </w:r>
          </w:p>
        </w:tc>
      </w:tr>
    </w:tbl>
    <w:p w14:paraId="0FA86535" w14:textId="77777777" w:rsidR="008E524F" w:rsidRPr="00AF4256" w:rsidRDefault="008E524F" w:rsidP="00736036">
      <w:pPr>
        <w:widowControl w:val="0"/>
        <w:jc w:val="both"/>
        <w:rPr>
          <w:b/>
          <w:bCs/>
          <w:color w:val="000000"/>
          <w:sz w:val="24"/>
          <w:szCs w:val="24"/>
          <w:lang w:val="en-GB"/>
        </w:rPr>
      </w:pPr>
    </w:p>
    <w:p w14:paraId="66A5DA9A" w14:textId="77777777" w:rsidR="00736036" w:rsidRPr="00AF4256" w:rsidRDefault="00736036" w:rsidP="00AF4256">
      <w:pPr>
        <w:widowControl w:val="0"/>
        <w:ind w:firstLine="567"/>
        <w:jc w:val="both"/>
        <w:rPr>
          <w:sz w:val="24"/>
          <w:szCs w:val="24"/>
          <w:lang w:val="en-GB"/>
        </w:rPr>
      </w:pPr>
      <w:r w:rsidRPr="00AF4256">
        <w:rPr>
          <w:b/>
          <w:bCs/>
          <w:sz w:val="24"/>
          <w:szCs w:val="24"/>
          <w:lang w:val="en-GB"/>
        </w:rPr>
        <w:t xml:space="preserve">Technical equipment and software. </w:t>
      </w:r>
      <w:r w:rsidRPr="00AF4256">
        <w:rPr>
          <w:sz w:val="24"/>
          <w:szCs w:val="24"/>
          <w:lang w:val="en-GB"/>
        </w:rPr>
        <w:t>In the educational process of the discipline «Modern pricing policy», classrooms, a library, a multimedia projector and a computer are used to conduct lectures and seminars using presentation materials. Studying certain topics and performing practical tasks requires access to information on the worldwide Internet, which is provided by a free Wi-Fi network. Specialized software products and electronic computing tables are used to model price processes and analyze market data.</w:t>
      </w:r>
    </w:p>
    <w:p w14:paraId="736CF00D" w14:textId="77777777" w:rsidR="00736036" w:rsidRPr="00AF4256" w:rsidRDefault="00736036" w:rsidP="00AF4256">
      <w:pPr>
        <w:widowControl w:val="0"/>
        <w:ind w:firstLine="567"/>
        <w:jc w:val="both"/>
        <w:rPr>
          <w:sz w:val="24"/>
          <w:szCs w:val="24"/>
          <w:lang w:val="en-GB"/>
        </w:rPr>
      </w:pPr>
    </w:p>
    <w:p w14:paraId="03C03CEF" w14:textId="7361364C" w:rsidR="00736036" w:rsidRPr="00AF4256" w:rsidRDefault="00736036" w:rsidP="00AF4256">
      <w:pPr>
        <w:widowControl w:val="0"/>
        <w:ind w:firstLine="567"/>
        <w:jc w:val="both"/>
        <w:rPr>
          <w:sz w:val="24"/>
          <w:szCs w:val="24"/>
          <w:lang w:val="en-GB"/>
        </w:rPr>
      </w:pPr>
      <w:r w:rsidRPr="00AF4256">
        <w:rPr>
          <w:b/>
          <w:bCs/>
          <w:sz w:val="24"/>
          <w:szCs w:val="24"/>
          <w:lang w:val="en-GB"/>
        </w:rPr>
        <w:t>Forms and methods of control</w:t>
      </w:r>
      <w:r w:rsidRPr="00AF4256">
        <w:rPr>
          <w:sz w:val="24"/>
          <w:szCs w:val="24"/>
          <w:lang w:val="en-GB"/>
        </w:rPr>
        <w:t>. Control of the success of education seekers is divided into current and final (semester).</w:t>
      </w:r>
    </w:p>
    <w:p w14:paraId="00EE6163" w14:textId="77777777" w:rsidR="00736036" w:rsidRPr="00AF4256" w:rsidRDefault="00736036" w:rsidP="00AF4256">
      <w:pPr>
        <w:widowControl w:val="0"/>
        <w:ind w:firstLine="567"/>
        <w:jc w:val="both"/>
        <w:rPr>
          <w:sz w:val="24"/>
          <w:szCs w:val="24"/>
          <w:lang w:val="en-GB"/>
        </w:rPr>
      </w:pPr>
      <w:r w:rsidRPr="00AF4256">
        <w:rPr>
          <w:sz w:val="24"/>
          <w:szCs w:val="24"/>
          <w:lang w:val="en-GB"/>
        </w:rPr>
        <w:t>Current control is carried out during practical and seminar classes and aims at systematic verification:</w:t>
      </w:r>
    </w:p>
    <w:p w14:paraId="541ACE28" w14:textId="77777777" w:rsidR="00736036" w:rsidRPr="00AF4256" w:rsidRDefault="00736036" w:rsidP="00AF4256">
      <w:pPr>
        <w:widowControl w:val="0"/>
        <w:ind w:firstLine="567"/>
        <w:jc w:val="both"/>
        <w:rPr>
          <w:sz w:val="24"/>
          <w:szCs w:val="24"/>
          <w:lang w:val="en-GB"/>
        </w:rPr>
      </w:pPr>
      <w:r w:rsidRPr="00AF4256">
        <w:rPr>
          <w:sz w:val="24"/>
          <w:szCs w:val="24"/>
          <w:lang w:val="en-GB"/>
        </w:rPr>
        <w:t>• understanding the theoretical foundations of pricing and economic factors of price formation;</w:t>
      </w:r>
    </w:p>
    <w:p w14:paraId="2363C168" w14:textId="77777777" w:rsidR="00736036" w:rsidRPr="00AF4256" w:rsidRDefault="00736036" w:rsidP="00AF4256">
      <w:pPr>
        <w:widowControl w:val="0"/>
        <w:ind w:firstLine="567"/>
        <w:jc w:val="both"/>
        <w:rPr>
          <w:sz w:val="24"/>
          <w:szCs w:val="24"/>
          <w:lang w:val="en-GB"/>
        </w:rPr>
      </w:pPr>
      <w:r w:rsidRPr="00AF4256">
        <w:rPr>
          <w:sz w:val="24"/>
          <w:szCs w:val="24"/>
          <w:lang w:val="en-GB"/>
        </w:rPr>
        <w:t>• ability to apply knowledge to calculate prices, build models and analyze market data;</w:t>
      </w:r>
    </w:p>
    <w:p w14:paraId="44FF6ECD" w14:textId="77777777" w:rsidR="00736036" w:rsidRPr="00AF4256" w:rsidRDefault="00736036" w:rsidP="00AF4256">
      <w:pPr>
        <w:widowControl w:val="0"/>
        <w:ind w:firstLine="567"/>
        <w:jc w:val="both"/>
        <w:rPr>
          <w:sz w:val="24"/>
          <w:szCs w:val="24"/>
          <w:lang w:val="en-GB"/>
        </w:rPr>
      </w:pPr>
      <w:r w:rsidRPr="00AF4256">
        <w:rPr>
          <w:sz w:val="24"/>
          <w:szCs w:val="24"/>
          <w:lang w:val="en-GB"/>
        </w:rPr>
        <w:t>• skills in forecasting price trends and assessing the impact of supply, demand and competition factors;</w:t>
      </w:r>
    </w:p>
    <w:p w14:paraId="0F6F8202" w14:textId="77777777" w:rsidR="00736036" w:rsidRPr="00AF4256" w:rsidRDefault="00736036" w:rsidP="00AF4256">
      <w:pPr>
        <w:widowControl w:val="0"/>
        <w:ind w:firstLine="567"/>
        <w:jc w:val="both"/>
        <w:rPr>
          <w:sz w:val="24"/>
          <w:szCs w:val="24"/>
          <w:lang w:val="en-GB"/>
        </w:rPr>
      </w:pPr>
      <w:r w:rsidRPr="00AF4256">
        <w:rPr>
          <w:sz w:val="24"/>
          <w:szCs w:val="24"/>
          <w:lang w:val="en-GB"/>
        </w:rPr>
        <w:t>• use of specialized software for price modeling and statistical data processing.</w:t>
      </w:r>
    </w:p>
    <w:p w14:paraId="4D4BE371" w14:textId="77777777" w:rsidR="00736036" w:rsidRPr="00AF4256" w:rsidRDefault="00736036" w:rsidP="00AF4256">
      <w:pPr>
        <w:widowControl w:val="0"/>
        <w:ind w:firstLine="567"/>
        <w:jc w:val="both"/>
        <w:rPr>
          <w:b/>
          <w:bCs/>
          <w:sz w:val="24"/>
          <w:szCs w:val="24"/>
          <w:lang w:val="en-GB"/>
        </w:rPr>
      </w:pPr>
    </w:p>
    <w:p w14:paraId="7C0A31E3" w14:textId="77777777" w:rsidR="00736036" w:rsidRPr="00AF4256" w:rsidRDefault="00736036" w:rsidP="00AF4256">
      <w:pPr>
        <w:widowControl w:val="0"/>
        <w:ind w:firstLine="567"/>
        <w:jc w:val="both"/>
        <w:rPr>
          <w:sz w:val="24"/>
          <w:szCs w:val="24"/>
          <w:lang w:val="en-GB"/>
        </w:rPr>
      </w:pPr>
      <w:r w:rsidRPr="00AF4256">
        <w:rPr>
          <w:b/>
          <w:bCs/>
          <w:sz w:val="24"/>
          <w:szCs w:val="24"/>
          <w:lang w:val="en-GB"/>
        </w:rPr>
        <w:t>Forms of student participation</w:t>
      </w:r>
      <w:r w:rsidRPr="00AF4256">
        <w:rPr>
          <w:sz w:val="24"/>
          <w:szCs w:val="24"/>
          <w:lang w:val="en-GB"/>
        </w:rPr>
        <w:t xml:space="preserve"> in the educational process subject to current control:</w:t>
      </w:r>
    </w:p>
    <w:p w14:paraId="2E28DDF5" w14:textId="77777777" w:rsidR="00736036" w:rsidRPr="00AF4256" w:rsidRDefault="00736036" w:rsidP="00AF4256">
      <w:pPr>
        <w:widowControl w:val="0"/>
        <w:ind w:firstLine="567"/>
        <w:jc w:val="both"/>
        <w:rPr>
          <w:sz w:val="24"/>
          <w:szCs w:val="24"/>
          <w:lang w:val="en-GB"/>
        </w:rPr>
      </w:pPr>
      <w:r w:rsidRPr="00AF4256">
        <w:rPr>
          <w:sz w:val="24"/>
          <w:szCs w:val="24"/>
          <w:lang w:val="en-GB"/>
        </w:rPr>
        <w:t>• speeches and presentations on the analysis of market and price processes;</w:t>
      </w:r>
    </w:p>
    <w:p w14:paraId="70D7C9A8" w14:textId="77777777" w:rsidR="00736036" w:rsidRPr="00AF4256" w:rsidRDefault="00736036" w:rsidP="00AF4256">
      <w:pPr>
        <w:widowControl w:val="0"/>
        <w:ind w:firstLine="567"/>
        <w:jc w:val="both"/>
        <w:rPr>
          <w:sz w:val="24"/>
          <w:szCs w:val="24"/>
          <w:lang w:val="en-GB"/>
        </w:rPr>
      </w:pPr>
      <w:r w:rsidRPr="00AF4256">
        <w:rPr>
          <w:sz w:val="24"/>
          <w:szCs w:val="24"/>
          <w:lang w:val="en-GB"/>
        </w:rPr>
        <w:t>• oral reports on the analysis of practical cases on pricing;</w:t>
      </w:r>
    </w:p>
    <w:p w14:paraId="21602114" w14:textId="77777777" w:rsidR="00736036" w:rsidRPr="00AF4256" w:rsidRDefault="00736036" w:rsidP="00AF4256">
      <w:pPr>
        <w:widowControl w:val="0"/>
        <w:ind w:firstLine="567"/>
        <w:jc w:val="both"/>
        <w:rPr>
          <w:sz w:val="24"/>
          <w:szCs w:val="24"/>
          <w:lang w:val="en-GB"/>
        </w:rPr>
      </w:pPr>
      <w:r w:rsidRPr="00AF4256">
        <w:rPr>
          <w:sz w:val="24"/>
          <w:szCs w:val="24"/>
          <w:lang w:val="en-GB"/>
        </w:rPr>
        <w:t>• active participation in discussions, questions and answers;</w:t>
      </w:r>
    </w:p>
    <w:p w14:paraId="7FE1B73B" w14:textId="77777777" w:rsidR="00736036" w:rsidRPr="00AF4256" w:rsidRDefault="00736036" w:rsidP="00AF4256">
      <w:pPr>
        <w:widowControl w:val="0"/>
        <w:ind w:firstLine="567"/>
        <w:jc w:val="both"/>
        <w:rPr>
          <w:sz w:val="24"/>
          <w:szCs w:val="24"/>
          <w:lang w:val="en-GB"/>
        </w:rPr>
      </w:pPr>
      <w:r w:rsidRPr="00AF4256">
        <w:rPr>
          <w:sz w:val="24"/>
          <w:szCs w:val="24"/>
          <w:lang w:val="en-GB"/>
        </w:rPr>
        <w:t>• systematic work at seminar classes and active participation in discussions;</w:t>
      </w:r>
    </w:p>
    <w:p w14:paraId="113F50C4" w14:textId="77777777" w:rsidR="00736036" w:rsidRPr="00AF4256" w:rsidRDefault="00736036" w:rsidP="00AF4256">
      <w:pPr>
        <w:widowControl w:val="0"/>
        <w:ind w:firstLine="567"/>
        <w:jc w:val="both"/>
        <w:rPr>
          <w:sz w:val="24"/>
          <w:szCs w:val="24"/>
          <w:lang w:val="en-GB"/>
        </w:rPr>
      </w:pPr>
      <w:r w:rsidRPr="00AF4256">
        <w:rPr>
          <w:sz w:val="24"/>
          <w:szCs w:val="24"/>
          <w:lang w:val="en-GB"/>
        </w:rPr>
        <w:t>• work in interactive forms (brainstorming, role-playing games, simulations);</w:t>
      </w:r>
    </w:p>
    <w:p w14:paraId="450A2C45" w14:textId="77777777" w:rsidR="00736036" w:rsidRPr="00AF4256" w:rsidRDefault="00736036" w:rsidP="00AF4256">
      <w:pPr>
        <w:widowControl w:val="0"/>
        <w:ind w:firstLine="567"/>
        <w:jc w:val="both"/>
        <w:rPr>
          <w:sz w:val="24"/>
          <w:szCs w:val="24"/>
          <w:lang w:val="en-GB"/>
        </w:rPr>
      </w:pPr>
      <w:r w:rsidRPr="00AF4256">
        <w:rPr>
          <w:sz w:val="24"/>
          <w:szCs w:val="24"/>
          <w:lang w:val="en-GB"/>
        </w:rPr>
        <w:t>• analysis of statistical data, graphs, market models and price scenarios;</w:t>
      </w:r>
    </w:p>
    <w:p w14:paraId="32512E55" w14:textId="77777777" w:rsidR="00736036" w:rsidRPr="00AF4256" w:rsidRDefault="00736036" w:rsidP="00AF4256">
      <w:pPr>
        <w:widowControl w:val="0"/>
        <w:ind w:firstLine="567"/>
        <w:jc w:val="both"/>
        <w:rPr>
          <w:sz w:val="24"/>
          <w:szCs w:val="24"/>
          <w:lang w:val="en-GB"/>
        </w:rPr>
      </w:pPr>
      <w:r w:rsidRPr="00AF4256">
        <w:rPr>
          <w:sz w:val="24"/>
          <w:szCs w:val="24"/>
          <w:lang w:val="en-GB"/>
        </w:rPr>
        <w:t>• written tasks (control papers, test tasks, analytical notes, essays);</w:t>
      </w:r>
    </w:p>
    <w:p w14:paraId="6F6B2F7E" w14:textId="77777777" w:rsidR="00736036" w:rsidRPr="00AF4256" w:rsidRDefault="00736036" w:rsidP="00AF4256">
      <w:pPr>
        <w:widowControl w:val="0"/>
        <w:ind w:firstLine="567"/>
        <w:jc w:val="both"/>
        <w:rPr>
          <w:sz w:val="24"/>
          <w:szCs w:val="24"/>
          <w:lang w:val="en-GB"/>
        </w:rPr>
      </w:pPr>
      <w:r w:rsidRPr="00AF4256">
        <w:rPr>
          <w:sz w:val="24"/>
          <w:szCs w:val="24"/>
          <w:lang w:val="en-GB"/>
        </w:rPr>
        <w:lastRenderedPageBreak/>
        <w:t>• preparation of synopses, theses, analytical notes;</w:t>
      </w:r>
    </w:p>
    <w:p w14:paraId="7E09F2F3" w14:textId="77777777" w:rsidR="00736036" w:rsidRPr="00AF4256" w:rsidRDefault="00736036" w:rsidP="00AF4256">
      <w:pPr>
        <w:widowControl w:val="0"/>
        <w:ind w:firstLine="567"/>
        <w:jc w:val="both"/>
        <w:rPr>
          <w:sz w:val="24"/>
          <w:szCs w:val="24"/>
          <w:lang w:val="en-GB"/>
        </w:rPr>
      </w:pPr>
      <w:r w:rsidRPr="00AF4256">
        <w:rPr>
          <w:sz w:val="24"/>
          <w:szCs w:val="24"/>
          <w:lang w:val="en-GB"/>
        </w:rPr>
        <w:t>• independent study of discipline topics and lecture materials.</w:t>
      </w:r>
    </w:p>
    <w:p w14:paraId="1A26A48F" w14:textId="77777777" w:rsidR="00736036" w:rsidRPr="00AF4256" w:rsidRDefault="00736036" w:rsidP="00AF4256">
      <w:pPr>
        <w:widowControl w:val="0"/>
        <w:ind w:firstLine="567"/>
        <w:jc w:val="both"/>
        <w:rPr>
          <w:sz w:val="24"/>
          <w:szCs w:val="24"/>
          <w:lang w:val="en-GB"/>
        </w:rPr>
      </w:pPr>
    </w:p>
    <w:p w14:paraId="5EBA4FFB" w14:textId="4A3CD0E4" w:rsidR="00736036" w:rsidRPr="00AF4256" w:rsidRDefault="00736036" w:rsidP="00AF4256">
      <w:pPr>
        <w:widowControl w:val="0"/>
        <w:ind w:firstLine="567"/>
        <w:jc w:val="both"/>
        <w:rPr>
          <w:sz w:val="24"/>
          <w:szCs w:val="24"/>
          <w:lang w:val="en-GB"/>
        </w:rPr>
      </w:pPr>
      <w:r w:rsidRPr="00AF4256">
        <w:rPr>
          <w:b/>
          <w:bCs/>
          <w:sz w:val="24"/>
          <w:szCs w:val="24"/>
          <w:lang w:val="en-GB"/>
        </w:rPr>
        <w:t>Current control methods</w:t>
      </w:r>
      <w:r w:rsidRPr="00AF4256">
        <w:rPr>
          <w:sz w:val="24"/>
          <w:szCs w:val="24"/>
          <w:lang w:val="en-GB"/>
        </w:rPr>
        <w:t>:</w:t>
      </w:r>
    </w:p>
    <w:p w14:paraId="2C9B4C31" w14:textId="77777777" w:rsidR="00736036" w:rsidRPr="00AF4256" w:rsidRDefault="00736036" w:rsidP="00AF4256">
      <w:pPr>
        <w:widowControl w:val="0"/>
        <w:ind w:firstLine="567"/>
        <w:jc w:val="both"/>
        <w:rPr>
          <w:sz w:val="24"/>
          <w:szCs w:val="24"/>
          <w:lang w:val="en-GB"/>
        </w:rPr>
      </w:pPr>
      <w:r w:rsidRPr="00AF4256">
        <w:rPr>
          <w:sz w:val="24"/>
          <w:szCs w:val="24"/>
          <w:lang w:val="en-GB"/>
        </w:rPr>
        <w:t>• oral control (survey, conversation, report, message);</w:t>
      </w:r>
    </w:p>
    <w:p w14:paraId="5CC6BEE1" w14:textId="77777777" w:rsidR="00736036" w:rsidRPr="00AF4256" w:rsidRDefault="00736036" w:rsidP="00AF4256">
      <w:pPr>
        <w:widowControl w:val="0"/>
        <w:ind w:firstLine="567"/>
        <w:jc w:val="both"/>
        <w:rPr>
          <w:sz w:val="24"/>
          <w:szCs w:val="24"/>
          <w:lang w:val="en-GB"/>
        </w:rPr>
      </w:pPr>
      <w:r w:rsidRPr="00AF4256">
        <w:rPr>
          <w:sz w:val="24"/>
          <w:szCs w:val="24"/>
          <w:lang w:val="en-GB"/>
        </w:rPr>
        <w:t>• written control (control work, analytical report, abstract, performance of tasks for calculating prices and modeling market processes);</w:t>
      </w:r>
    </w:p>
    <w:p w14:paraId="4F9597BA" w14:textId="77777777" w:rsidR="00736036" w:rsidRPr="00AF4256" w:rsidRDefault="00736036" w:rsidP="00AF4256">
      <w:pPr>
        <w:widowControl w:val="0"/>
        <w:ind w:firstLine="567"/>
        <w:jc w:val="both"/>
        <w:rPr>
          <w:sz w:val="24"/>
          <w:szCs w:val="24"/>
          <w:lang w:val="en-GB"/>
        </w:rPr>
      </w:pPr>
      <w:r w:rsidRPr="00AF4256">
        <w:rPr>
          <w:sz w:val="24"/>
          <w:szCs w:val="24"/>
          <w:lang w:val="en-GB"/>
        </w:rPr>
        <w:t>• combined control (oral and written combination to assess knowledge and practical skills);</w:t>
      </w:r>
    </w:p>
    <w:p w14:paraId="38EA9A2E" w14:textId="77777777" w:rsidR="00736036" w:rsidRPr="00AF4256" w:rsidRDefault="00736036" w:rsidP="00AF4256">
      <w:pPr>
        <w:widowControl w:val="0"/>
        <w:ind w:firstLine="567"/>
        <w:jc w:val="both"/>
        <w:rPr>
          <w:sz w:val="24"/>
          <w:szCs w:val="24"/>
          <w:lang w:val="en-GB"/>
        </w:rPr>
      </w:pPr>
      <w:r w:rsidRPr="00AF4256">
        <w:rPr>
          <w:sz w:val="24"/>
          <w:szCs w:val="24"/>
          <w:lang w:val="en-GB"/>
        </w:rPr>
        <w:t>• presentation of independent work or case analysis;</w:t>
      </w:r>
    </w:p>
    <w:p w14:paraId="1B29A7DC" w14:textId="77777777" w:rsidR="00736036" w:rsidRPr="00AF4256" w:rsidRDefault="00736036" w:rsidP="00AF4256">
      <w:pPr>
        <w:widowControl w:val="0"/>
        <w:ind w:firstLine="567"/>
        <w:jc w:val="both"/>
        <w:rPr>
          <w:sz w:val="24"/>
          <w:szCs w:val="24"/>
          <w:lang w:val="en-GB"/>
        </w:rPr>
      </w:pPr>
      <w:r w:rsidRPr="00AF4256">
        <w:rPr>
          <w:sz w:val="24"/>
          <w:szCs w:val="24"/>
          <w:lang w:val="en-GB"/>
        </w:rPr>
        <w:t>• observation of activity and participation in practical classes;</w:t>
      </w:r>
    </w:p>
    <w:p w14:paraId="281971E6" w14:textId="77777777" w:rsidR="00736036" w:rsidRPr="00AF4256" w:rsidRDefault="00736036" w:rsidP="00AF4256">
      <w:pPr>
        <w:widowControl w:val="0"/>
        <w:ind w:firstLine="567"/>
        <w:jc w:val="both"/>
        <w:rPr>
          <w:sz w:val="24"/>
          <w:szCs w:val="24"/>
          <w:lang w:val="en-GB"/>
        </w:rPr>
      </w:pPr>
      <w:r w:rsidRPr="00AF4256">
        <w:rPr>
          <w:sz w:val="24"/>
          <w:szCs w:val="24"/>
          <w:lang w:val="en-GB"/>
        </w:rPr>
        <w:t>• test control (closed and open tasks, analysis of graphs, price models and scenarios);</w:t>
      </w:r>
    </w:p>
    <w:p w14:paraId="70096D9C" w14:textId="118E7ED6" w:rsidR="008E524F" w:rsidRPr="00AF4256" w:rsidRDefault="00736036" w:rsidP="00AF4256">
      <w:pPr>
        <w:widowControl w:val="0"/>
        <w:ind w:firstLine="567"/>
        <w:jc w:val="both"/>
        <w:rPr>
          <w:sz w:val="24"/>
          <w:szCs w:val="24"/>
          <w:lang w:val="en-GB"/>
        </w:rPr>
      </w:pPr>
      <w:r w:rsidRPr="00AF4256">
        <w:rPr>
          <w:sz w:val="24"/>
          <w:szCs w:val="24"/>
          <w:lang w:val="en-GB"/>
        </w:rPr>
        <w:t>• work with problem situations (analytical cases, scenario modeling of market and price processes).</w:t>
      </w:r>
    </w:p>
    <w:p w14:paraId="053D8628" w14:textId="77777777" w:rsidR="00AF4256" w:rsidRDefault="00AF4256" w:rsidP="00736036">
      <w:pPr>
        <w:widowControl w:val="0"/>
        <w:tabs>
          <w:tab w:val="left" w:pos="1134"/>
        </w:tabs>
        <w:ind w:right="-6" w:firstLine="567"/>
        <w:jc w:val="center"/>
        <w:rPr>
          <w:bCs/>
          <w:sz w:val="24"/>
          <w:szCs w:val="24"/>
          <w:lang w:val="en-GB"/>
        </w:rPr>
      </w:pPr>
      <w:bookmarkStart w:id="5" w:name="_Hlk220765168"/>
    </w:p>
    <w:p w14:paraId="4D0D872A" w14:textId="227F35BE" w:rsidR="00736036" w:rsidRPr="00AF4256" w:rsidRDefault="00736036" w:rsidP="00736036">
      <w:pPr>
        <w:widowControl w:val="0"/>
        <w:tabs>
          <w:tab w:val="left" w:pos="1134"/>
        </w:tabs>
        <w:ind w:right="-6" w:firstLine="567"/>
        <w:jc w:val="center"/>
        <w:rPr>
          <w:b/>
          <w:bCs/>
          <w:sz w:val="24"/>
          <w:szCs w:val="24"/>
          <w:lang w:val="en-GB"/>
        </w:rPr>
      </w:pPr>
      <w:r w:rsidRPr="00AF4256">
        <w:rPr>
          <w:b/>
          <w:bCs/>
          <w:sz w:val="24"/>
          <w:szCs w:val="24"/>
          <w:lang w:val="en-GB"/>
        </w:rPr>
        <w:t>Assessment system and requirements.</w:t>
      </w:r>
    </w:p>
    <w:p w14:paraId="1B073ABD" w14:textId="77777777" w:rsidR="00736036" w:rsidRPr="00AF4256" w:rsidRDefault="00736036" w:rsidP="00736036">
      <w:pPr>
        <w:widowControl w:val="0"/>
        <w:tabs>
          <w:tab w:val="left" w:pos="1134"/>
        </w:tabs>
        <w:ind w:right="-6" w:firstLine="567"/>
        <w:jc w:val="center"/>
        <w:rPr>
          <w:b/>
          <w:bCs/>
          <w:sz w:val="24"/>
          <w:szCs w:val="24"/>
          <w:lang w:val="en-GB"/>
        </w:rPr>
      </w:pPr>
      <w:r w:rsidRPr="00AF4256">
        <w:rPr>
          <w:b/>
          <w:bCs/>
          <w:sz w:val="24"/>
          <w:szCs w:val="24"/>
          <w:lang w:val="en-GB"/>
        </w:rPr>
        <w:t>Table of points awarded to higher education students*</w:t>
      </w:r>
    </w:p>
    <w:tbl>
      <w:tblPr>
        <w:tblW w:w="5000" w:type="pct"/>
        <w:tblInd w:w="55" w:type="dxa"/>
        <w:tblLayout w:type="fixed"/>
        <w:tblCellMar>
          <w:top w:w="55" w:type="dxa"/>
          <w:left w:w="55" w:type="dxa"/>
          <w:bottom w:w="55" w:type="dxa"/>
          <w:right w:w="55" w:type="dxa"/>
        </w:tblCellMar>
        <w:tblLook w:val="0000" w:firstRow="0" w:lastRow="0" w:firstColumn="0" w:lastColumn="0" w:noHBand="0" w:noVBand="0"/>
      </w:tblPr>
      <w:tblGrid>
        <w:gridCol w:w="1697"/>
        <w:gridCol w:w="509"/>
        <w:gridCol w:w="6"/>
        <w:gridCol w:w="504"/>
        <w:gridCol w:w="510"/>
        <w:gridCol w:w="7"/>
        <w:gridCol w:w="504"/>
        <w:gridCol w:w="517"/>
        <w:gridCol w:w="466"/>
        <w:gridCol w:w="466"/>
        <w:gridCol w:w="466"/>
        <w:gridCol w:w="466"/>
        <w:gridCol w:w="26"/>
        <w:gridCol w:w="307"/>
        <w:gridCol w:w="1368"/>
        <w:gridCol w:w="1115"/>
        <w:gridCol w:w="1256"/>
      </w:tblGrid>
      <w:tr w:rsidR="00736036" w:rsidRPr="00AF4256" w14:paraId="5866F0D2" w14:textId="77777777" w:rsidTr="00602C2A">
        <w:tc>
          <w:tcPr>
            <w:tcW w:w="1728" w:type="dxa"/>
            <w:vMerge w:val="restart"/>
            <w:tcBorders>
              <w:top w:val="single" w:sz="4" w:space="0" w:color="000000"/>
              <w:left w:val="single" w:sz="4" w:space="0" w:color="000000"/>
            </w:tcBorders>
          </w:tcPr>
          <w:p w14:paraId="1B0CD3E9" w14:textId="77777777" w:rsidR="00736036" w:rsidRPr="00AF4256" w:rsidRDefault="00736036" w:rsidP="00602C2A">
            <w:pPr>
              <w:pStyle w:val="a5"/>
              <w:suppressLineNumbers w:val="0"/>
              <w:tabs>
                <w:tab w:val="left" w:pos="1134"/>
              </w:tabs>
              <w:snapToGrid w:val="0"/>
              <w:ind w:left="0" w:right="-6" w:hanging="2"/>
              <w:jc w:val="both"/>
              <w:rPr>
                <w:b/>
                <w:bCs/>
                <w:sz w:val="24"/>
                <w:szCs w:val="24"/>
                <w:lang w:val="en-GB"/>
              </w:rPr>
            </w:pPr>
          </w:p>
          <w:p w14:paraId="7F652E63" w14:textId="2D651CC1" w:rsidR="00736036" w:rsidRPr="00AF4256" w:rsidRDefault="00736036" w:rsidP="00602C2A">
            <w:pPr>
              <w:pStyle w:val="a5"/>
              <w:suppressLineNumbers w:val="0"/>
              <w:tabs>
                <w:tab w:val="left" w:pos="1134"/>
              </w:tabs>
              <w:snapToGrid w:val="0"/>
              <w:ind w:left="0" w:right="-6" w:hanging="2"/>
              <w:jc w:val="both"/>
              <w:rPr>
                <w:b/>
                <w:bCs/>
                <w:sz w:val="24"/>
                <w:szCs w:val="24"/>
                <w:lang w:val="en-GB"/>
              </w:rPr>
            </w:pPr>
            <w:r w:rsidRPr="00AF4256">
              <w:rPr>
                <w:b/>
                <w:bCs/>
                <w:sz w:val="24"/>
                <w:szCs w:val="24"/>
                <w:lang w:val="en-GB"/>
              </w:rPr>
              <w:t>Themes</w:t>
            </w:r>
          </w:p>
        </w:tc>
        <w:tc>
          <w:tcPr>
            <w:tcW w:w="4818" w:type="dxa"/>
            <w:gridSpan w:val="13"/>
            <w:vMerge w:val="restart"/>
            <w:tcBorders>
              <w:top w:val="single" w:sz="4" w:space="0" w:color="000000"/>
              <w:left w:val="single" w:sz="4" w:space="0" w:color="000000"/>
            </w:tcBorders>
          </w:tcPr>
          <w:p w14:paraId="67B181FA" w14:textId="77777777" w:rsidR="00736036" w:rsidRPr="00AF4256" w:rsidRDefault="00736036" w:rsidP="00602C2A">
            <w:pPr>
              <w:pStyle w:val="a5"/>
              <w:suppressLineNumbers w:val="0"/>
              <w:tabs>
                <w:tab w:val="left" w:pos="1134"/>
              </w:tabs>
              <w:snapToGrid w:val="0"/>
              <w:ind w:left="0" w:right="-6" w:hanging="2"/>
              <w:jc w:val="both"/>
              <w:rPr>
                <w:b/>
                <w:bCs/>
                <w:sz w:val="24"/>
                <w:szCs w:val="24"/>
                <w:lang w:val="en-GB"/>
              </w:rPr>
            </w:pPr>
          </w:p>
          <w:p w14:paraId="1FD430F5" w14:textId="77777777" w:rsidR="00736036" w:rsidRPr="00AF4256" w:rsidRDefault="00736036" w:rsidP="00602C2A">
            <w:pPr>
              <w:pStyle w:val="a5"/>
              <w:suppressLineNumbers w:val="0"/>
              <w:tabs>
                <w:tab w:val="left" w:pos="1134"/>
              </w:tabs>
              <w:ind w:left="0" w:right="-6" w:hanging="2"/>
              <w:jc w:val="center"/>
              <w:rPr>
                <w:b/>
                <w:bCs/>
                <w:sz w:val="24"/>
                <w:szCs w:val="24"/>
                <w:lang w:val="en-GB"/>
              </w:rPr>
            </w:pPr>
            <w:r w:rsidRPr="00AF4256">
              <w:rPr>
                <w:b/>
                <w:bCs/>
                <w:sz w:val="24"/>
                <w:szCs w:val="24"/>
                <w:lang w:val="en-GB"/>
              </w:rPr>
              <w:t>Ongoing knowledge assessment</w:t>
            </w:r>
          </w:p>
        </w:tc>
        <w:tc>
          <w:tcPr>
            <w:tcW w:w="2526" w:type="dxa"/>
            <w:gridSpan w:val="2"/>
            <w:tcBorders>
              <w:top w:val="single" w:sz="4" w:space="0" w:color="000000"/>
              <w:left w:val="single" w:sz="4" w:space="0" w:color="000000"/>
              <w:bottom w:val="single" w:sz="4" w:space="0" w:color="000000"/>
            </w:tcBorders>
          </w:tcPr>
          <w:p w14:paraId="2A66F861" w14:textId="77777777" w:rsidR="00736036" w:rsidRPr="00AF4256" w:rsidRDefault="00736036" w:rsidP="00602C2A">
            <w:pPr>
              <w:pStyle w:val="a5"/>
              <w:suppressLineNumbers w:val="0"/>
              <w:tabs>
                <w:tab w:val="left" w:pos="1134"/>
              </w:tabs>
              <w:ind w:left="0" w:right="-6" w:hanging="2"/>
              <w:jc w:val="center"/>
              <w:rPr>
                <w:b/>
                <w:bCs/>
                <w:sz w:val="24"/>
                <w:szCs w:val="24"/>
                <w:lang w:val="en-GB"/>
              </w:rPr>
            </w:pPr>
            <w:r w:rsidRPr="00AF4256">
              <w:rPr>
                <w:b/>
                <w:bCs/>
                <w:sz w:val="24"/>
                <w:szCs w:val="24"/>
                <w:lang w:val="en-GB"/>
              </w:rPr>
              <w:t>Final control</w:t>
            </w:r>
          </w:p>
        </w:tc>
        <w:tc>
          <w:tcPr>
            <w:tcW w:w="1277" w:type="dxa"/>
            <w:tcBorders>
              <w:top w:val="single" w:sz="4" w:space="0" w:color="000000"/>
              <w:left w:val="single" w:sz="4" w:space="0" w:color="000000"/>
              <w:bottom w:val="single" w:sz="4" w:space="0" w:color="000000"/>
              <w:right w:val="single" w:sz="4" w:space="0" w:color="000000"/>
            </w:tcBorders>
          </w:tcPr>
          <w:p w14:paraId="4B535EC1" w14:textId="77777777" w:rsidR="00736036" w:rsidRPr="00AF4256" w:rsidRDefault="00736036" w:rsidP="00602C2A">
            <w:pPr>
              <w:pStyle w:val="a5"/>
              <w:suppressLineNumbers w:val="0"/>
              <w:tabs>
                <w:tab w:val="left" w:pos="1134"/>
              </w:tabs>
              <w:ind w:left="0" w:right="-6" w:hanging="2"/>
              <w:jc w:val="both"/>
              <w:rPr>
                <w:b/>
                <w:bCs/>
                <w:sz w:val="24"/>
                <w:szCs w:val="24"/>
                <w:lang w:val="en-GB"/>
              </w:rPr>
            </w:pPr>
          </w:p>
        </w:tc>
      </w:tr>
      <w:tr w:rsidR="00736036" w:rsidRPr="00AF4256" w14:paraId="5AA4A6EE" w14:textId="77777777" w:rsidTr="00602C2A">
        <w:tc>
          <w:tcPr>
            <w:tcW w:w="1728" w:type="dxa"/>
            <w:vMerge/>
            <w:tcBorders>
              <w:left w:val="single" w:sz="4" w:space="0" w:color="000000"/>
            </w:tcBorders>
          </w:tcPr>
          <w:p w14:paraId="003198E9" w14:textId="77777777" w:rsidR="00736036" w:rsidRPr="00AF4256" w:rsidRDefault="00736036" w:rsidP="00602C2A">
            <w:pPr>
              <w:pStyle w:val="a5"/>
              <w:suppressLineNumbers w:val="0"/>
              <w:tabs>
                <w:tab w:val="left" w:pos="1134"/>
              </w:tabs>
              <w:snapToGrid w:val="0"/>
              <w:ind w:left="0" w:right="-6" w:hanging="2"/>
              <w:jc w:val="both"/>
              <w:rPr>
                <w:sz w:val="24"/>
                <w:szCs w:val="24"/>
                <w:lang w:val="en-GB"/>
              </w:rPr>
            </w:pPr>
          </w:p>
        </w:tc>
        <w:tc>
          <w:tcPr>
            <w:tcW w:w="4818" w:type="dxa"/>
            <w:gridSpan w:val="13"/>
            <w:vMerge/>
            <w:tcBorders>
              <w:left w:val="single" w:sz="4" w:space="0" w:color="000000"/>
              <w:bottom w:val="single" w:sz="4" w:space="0" w:color="000000"/>
            </w:tcBorders>
          </w:tcPr>
          <w:p w14:paraId="09C3D659" w14:textId="77777777" w:rsidR="00736036" w:rsidRPr="00AF4256" w:rsidRDefault="00736036" w:rsidP="00602C2A">
            <w:pPr>
              <w:pStyle w:val="a5"/>
              <w:suppressLineNumbers w:val="0"/>
              <w:tabs>
                <w:tab w:val="left" w:pos="1134"/>
              </w:tabs>
              <w:ind w:left="0" w:right="-6" w:hanging="2"/>
              <w:jc w:val="both"/>
              <w:rPr>
                <w:sz w:val="24"/>
                <w:szCs w:val="24"/>
                <w:lang w:val="en-GB"/>
              </w:rPr>
            </w:pPr>
          </w:p>
        </w:tc>
        <w:tc>
          <w:tcPr>
            <w:tcW w:w="1392" w:type="dxa"/>
            <w:tcBorders>
              <w:top w:val="single" w:sz="4" w:space="0" w:color="000000"/>
              <w:left w:val="single" w:sz="4" w:space="0" w:color="000000"/>
              <w:bottom w:val="single" w:sz="4" w:space="0" w:color="000000"/>
            </w:tcBorders>
          </w:tcPr>
          <w:p w14:paraId="3902D48C" w14:textId="77777777" w:rsidR="00736036" w:rsidRPr="00AF4256" w:rsidRDefault="00736036" w:rsidP="00602C2A">
            <w:pPr>
              <w:pStyle w:val="a5"/>
              <w:suppressLineNumbers w:val="0"/>
              <w:tabs>
                <w:tab w:val="left" w:pos="1134"/>
              </w:tabs>
              <w:ind w:left="0" w:right="-6" w:hanging="2"/>
              <w:jc w:val="center"/>
              <w:rPr>
                <w:sz w:val="24"/>
                <w:szCs w:val="24"/>
                <w:lang w:val="en-GB"/>
              </w:rPr>
            </w:pPr>
            <w:r w:rsidRPr="00AF4256">
              <w:rPr>
                <w:b/>
                <w:bCs/>
                <w:sz w:val="24"/>
                <w:szCs w:val="24"/>
                <w:lang w:val="en-GB"/>
              </w:rPr>
              <w:t>Modular test</w:t>
            </w:r>
          </w:p>
        </w:tc>
        <w:tc>
          <w:tcPr>
            <w:tcW w:w="1134" w:type="dxa"/>
            <w:tcBorders>
              <w:top w:val="single" w:sz="4" w:space="0" w:color="000000"/>
              <w:left w:val="single" w:sz="4" w:space="0" w:color="000000"/>
              <w:bottom w:val="single" w:sz="4" w:space="0" w:color="000000"/>
            </w:tcBorders>
          </w:tcPr>
          <w:p w14:paraId="3CA0DA43" w14:textId="77777777" w:rsidR="00736036" w:rsidRPr="00AF4256" w:rsidRDefault="00736036" w:rsidP="00602C2A">
            <w:pPr>
              <w:pStyle w:val="a5"/>
              <w:suppressLineNumbers w:val="0"/>
              <w:tabs>
                <w:tab w:val="left" w:pos="1134"/>
              </w:tabs>
              <w:ind w:left="0" w:right="-6" w:hanging="2"/>
              <w:jc w:val="center"/>
              <w:rPr>
                <w:sz w:val="24"/>
                <w:szCs w:val="24"/>
                <w:lang w:val="en-GB"/>
              </w:rPr>
            </w:pPr>
            <w:r w:rsidRPr="00AF4256">
              <w:rPr>
                <w:b/>
                <w:bCs/>
                <w:sz w:val="24"/>
                <w:szCs w:val="24"/>
                <w:lang w:val="en-GB"/>
              </w:rPr>
              <w:t>Credit**</w:t>
            </w:r>
          </w:p>
        </w:tc>
        <w:tc>
          <w:tcPr>
            <w:tcW w:w="1277" w:type="dxa"/>
            <w:tcBorders>
              <w:top w:val="single" w:sz="4" w:space="0" w:color="000000"/>
              <w:left w:val="single" w:sz="4" w:space="0" w:color="000000"/>
              <w:bottom w:val="single" w:sz="4" w:space="0" w:color="000000"/>
              <w:right w:val="single" w:sz="4" w:space="0" w:color="000000"/>
            </w:tcBorders>
          </w:tcPr>
          <w:p w14:paraId="01E21DFA" w14:textId="77777777" w:rsidR="00736036" w:rsidRPr="00AF4256" w:rsidRDefault="00736036" w:rsidP="00602C2A">
            <w:pPr>
              <w:pStyle w:val="a5"/>
              <w:suppressLineNumbers w:val="0"/>
              <w:tabs>
                <w:tab w:val="left" w:pos="1134"/>
              </w:tabs>
              <w:ind w:left="0" w:right="-6" w:hanging="2"/>
              <w:jc w:val="center"/>
              <w:rPr>
                <w:sz w:val="24"/>
                <w:szCs w:val="24"/>
                <w:lang w:val="en-GB"/>
              </w:rPr>
            </w:pPr>
            <w:r w:rsidRPr="00AF4256">
              <w:rPr>
                <w:b/>
                <w:bCs/>
                <w:sz w:val="24"/>
                <w:szCs w:val="24"/>
                <w:lang w:val="en-GB"/>
              </w:rPr>
              <w:t>Overall number of points</w:t>
            </w:r>
          </w:p>
        </w:tc>
      </w:tr>
      <w:tr w:rsidR="00736036" w:rsidRPr="00AF4256" w14:paraId="5D8346A2" w14:textId="77777777" w:rsidTr="00602C2A">
        <w:trPr>
          <w:trHeight w:val="1161"/>
        </w:trPr>
        <w:tc>
          <w:tcPr>
            <w:tcW w:w="1728" w:type="dxa"/>
            <w:vMerge/>
            <w:tcBorders>
              <w:left w:val="single" w:sz="4" w:space="0" w:color="000000"/>
              <w:bottom w:val="single" w:sz="4" w:space="0" w:color="000000"/>
            </w:tcBorders>
          </w:tcPr>
          <w:p w14:paraId="79A4F19E" w14:textId="77777777" w:rsidR="00736036" w:rsidRPr="00AF4256" w:rsidRDefault="00736036" w:rsidP="00602C2A">
            <w:pPr>
              <w:pStyle w:val="a5"/>
              <w:suppressLineNumbers w:val="0"/>
              <w:tabs>
                <w:tab w:val="left" w:pos="1134"/>
              </w:tabs>
              <w:snapToGrid w:val="0"/>
              <w:ind w:left="0" w:right="-6" w:hanging="2"/>
              <w:jc w:val="both"/>
              <w:rPr>
                <w:sz w:val="24"/>
                <w:szCs w:val="24"/>
                <w:lang w:val="en-GB"/>
              </w:rPr>
            </w:pPr>
          </w:p>
        </w:tc>
        <w:tc>
          <w:tcPr>
            <w:tcW w:w="524" w:type="dxa"/>
            <w:gridSpan w:val="2"/>
            <w:tcBorders>
              <w:left w:val="single" w:sz="4" w:space="0" w:color="000000"/>
              <w:bottom w:val="single" w:sz="4" w:space="0" w:color="000000"/>
            </w:tcBorders>
            <w:textDirection w:val="btLr"/>
          </w:tcPr>
          <w:p w14:paraId="47D64697" w14:textId="77777777" w:rsidR="00736036" w:rsidRPr="00AF4256" w:rsidRDefault="00736036" w:rsidP="00602C2A">
            <w:pPr>
              <w:pStyle w:val="a5"/>
              <w:suppressLineNumbers w:val="0"/>
              <w:tabs>
                <w:tab w:val="left" w:pos="1134"/>
              </w:tabs>
              <w:ind w:left="0" w:right="-6" w:hanging="2"/>
              <w:jc w:val="both"/>
              <w:rPr>
                <w:sz w:val="24"/>
                <w:szCs w:val="24"/>
                <w:lang w:val="en-GB"/>
              </w:rPr>
            </w:pPr>
            <w:r w:rsidRPr="00AF4256">
              <w:rPr>
                <w:sz w:val="24"/>
                <w:szCs w:val="24"/>
                <w:lang w:val="en-GB"/>
              </w:rPr>
              <w:t>Theme 1</w:t>
            </w:r>
          </w:p>
        </w:tc>
        <w:tc>
          <w:tcPr>
            <w:tcW w:w="511" w:type="dxa"/>
            <w:tcBorders>
              <w:left w:val="single" w:sz="4" w:space="0" w:color="000000"/>
              <w:bottom w:val="single" w:sz="4" w:space="0" w:color="000000"/>
            </w:tcBorders>
            <w:textDirection w:val="btLr"/>
          </w:tcPr>
          <w:p w14:paraId="025EE301" w14:textId="77777777" w:rsidR="00736036" w:rsidRPr="00AF4256" w:rsidRDefault="00736036" w:rsidP="00602C2A">
            <w:pPr>
              <w:widowControl w:val="0"/>
              <w:tabs>
                <w:tab w:val="left" w:pos="1134"/>
              </w:tabs>
              <w:ind w:right="-6" w:firstLine="87"/>
              <w:jc w:val="both"/>
              <w:rPr>
                <w:sz w:val="24"/>
                <w:szCs w:val="24"/>
                <w:lang w:val="en-GB"/>
              </w:rPr>
            </w:pPr>
            <w:r w:rsidRPr="00AF4256">
              <w:rPr>
                <w:sz w:val="24"/>
                <w:szCs w:val="24"/>
                <w:lang w:val="en-GB"/>
              </w:rPr>
              <w:t>Theme 2</w:t>
            </w:r>
          </w:p>
        </w:tc>
        <w:tc>
          <w:tcPr>
            <w:tcW w:w="524" w:type="dxa"/>
            <w:gridSpan w:val="2"/>
            <w:tcBorders>
              <w:left w:val="single" w:sz="4" w:space="0" w:color="000000"/>
              <w:bottom w:val="single" w:sz="4" w:space="0" w:color="000000"/>
            </w:tcBorders>
            <w:textDirection w:val="btLr"/>
          </w:tcPr>
          <w:p w14:paraId="0D37502B" w14:textId="77777777" w:rsidR="00736036" w:rsidRPr="00AF4256" w:rsidRDefault="00736036" w:rsidP="00602C2A">
            <w:pPr>
              <w:widowControl w:val="0"/>
              <w:tabs>
                <w:tab w:val="left" w:pos="1134"/>
              </w:tabs>
              <w:ind w:right="-6" w:firstLine="87"/>
              <w:jc w:val="both"/>
              <w:rPr>
                <w:sz w:val="24"/>
                <w:szCs w:val="24"/>
                <w:lang w:val="en-GB"/>
              </w:rPr>
            </w:pPr>
            <w:r w:rsidRPr="00AF4256">
              <w:rPr>
                <w:sz w:val="24"/>
                <w:szCs w:val="24"/>
                <w:lang w:val="en-GB"/>
              </w:rPr>
              <w:t>Theme 3</w:t>
            </w:r>
          </w:p>
        </w:tc>
        <w:tc>
          <w:tcPr>
            <w:tcW w:w="511" w:type="dxa"/>
            <w:tcBorders>
              <w:left w:val="single" w:sz="4" w:space="0" w:color="000000"/>
              <w:bottom w:val="single" w:sz="4" w:space="0" w:color="000000"/>
            </w:tcBorders>
            <w:textDirection w:val="btLr"/>
          </w:tcPr>
          <w:p w14:paraId="1E0B3AF2" w14:textId="77777777" w:rsidR="00736036" w:rsidRPr="00AF4256" w:rsidRDefault="00736036" w:rsidP="00602C2A">
            <w:pPr>
              <w:widowControl w:val="0"/>
              <w:tabs>
                <w:tab w:val="left" w:pos="1134"/>
              </w:tabs>
              <w:ind w:right="-6" w:firstLine="87"/>
              <w:jc w:val="both"/>
              <w:rPr>
                <w:sz w:val="24"/>
                <w:szCs w:val="24"/>
                <w:lang w:val="en-GB"/>
              </w:rPr>
            </w:pPr>
            <w:r w:rsidRPr="00AF4256">
              <w:rPr>
                <w:sz w:val="24"/>
                <w:szCs w:val="24"/>
                <w:lang w:val="en-GB"/>
              </w:rPr>
              <w:t>Theme 4</w:t>
            </w:r>
          </w:p>
        </w:tc>
        <w:tc>
          <w:tcPr>
            <w:tcW w:w="524" w:type="dxa"/>
            <w:tcBorders>
              <w:left w:val="single" w:sz="4" w:space="0" w:color="000000"/>
              <w:bottom w:val="single" w:sz="4" w:space="0" w:color="000000"/>
            </w:tcBorders>
            <w:textDirection w:val="btLr"/>
          </w:tcPr>
          <w:p w14:paraId="2FE11EA9" w14:textId="77777777" w:rsidR="00736036" w:rsidRPr="00AF4256" w:rsidRDefault="00736036" w:rsidP="00602C2A">
            <w:pPr>
              <w:widowControl w:val="0"/>
              <w:tabs>
                <w:tab w:val="left" w:pos="1134"/>
              </w:tabs>
              <w:ind w:right="-6" w:firstLine="87"/>
              <w:jc w:val="both"/>
              <w:rPr>
                <w:sz w:val="24"/>
                <w:szCs w:val="24"/>
                <w:lang w:val="en-GB"/>
              </w:rPr>
            </w:pPr>
            <w:r w:rsidRPr="00AF4256">
              <w:rPr>
                <w:sz w:val="24"/>
                <w:szCs w:val="24"/>
                <w:lang w:val="en-GB"/>
              </w:rPr>
              <w:t>Theme 5</w:t>
            </w:r>
          </w:p>
        </w:tc>
        <w:tc>
          <w:tcPr>
            <w:tcW w:w="472" w:type="dxa"/>
            <w:tcBorders>
              <w:left w:val="single" w:sz="4" w:space="0" w:color="000000"/>
              <w:bottom w:val="single" w:sz="4" w:space="0" w:color="000000"/>
            </w:tcBorders>
            <w:textDirection w:val="btLr"/>
          </w:tcPr>
          <w:p w14:paraId="6A62124B" w14:textId="77777777" w:rsidR="00736036" w:rsidRPr="00AF4256" w:rsidRDefault="00736036" w:rsidP="00602C2A">
            <w:pPr>
              <w:widowControl w:val="0"/>
              <w:tabs>
                <w:tab w:val="left" w:pos="1134"/>
              </w:tabs>
              <w:ind w:right="-6" w:firstLine="87"/>
              <w:jc w:val="both"/>
              <w:rPr>
                <w:sz w:val="24"/>
                <w:szCs w:val="24"/>
                <w:lang w:val="en-GB"/>
              </w:rPr>
            </w:pPr>
            <w:r w:rsidRPr="00AF4256">
              <w:rPr>
                <w:sz w:val="24"/>
                <w:szCs w:val="24"/>
                <w:lang w:val="en-GB"/>
              </w:rPr>
              <w:t>Theme 6</w:t>
            </w:r>
          </w:p>
        </w:tc>
        <w:tc>
          <w:tcPr>
            <w:tcW w:w="472" w:type="dxa"/>
            <w:tcBorders>
              <w:left w:val="single" w:sz="4" w:space="0" w:color="000000"/>
              <w:bottom w:val="single" w:sz="4" w:space="0" w:color="000000"/>
            </w:tcBorders>
            <w:textDirection w:val="btLr"/>
          </w:tcPr>
          <w:p w14:paraId="4F64C816" w14:textId="77777777" w:rsidR="00736036" w:rsidRPr="00AF4256" w:rsidRDefault="00736036" w:rsidP="00602C2A">
            <w:pPr>
              <w:widowControl w:val="0"/>
              <w:tabs>
                <w:tab w:val="left" w:pos="1134"/>
              </w:tabs>
              <w:ind w:right="-6" w:firstLine="87"/>
              <w:jc w:val="both"/>
              <w:rPr>
                <w:sz w:val="24"/>
                <w:szCs w:val="24"/>
                <w:lang w:val="en-GB"/>
              </w:rPr>
            </w:pPr>
            <w:r w:rsidRPr="00AF4256">
              <w:rPr>
                <w:sz w:val="24"/>
                <w:szCs w:val="24"/>
                <w:lang w:val="en-GB"/>
              </w:rPr>
              <w:t>Theme 7</w:t>
            </w:r>
          </w:p>
        </w:tc>
        <w:tc>
          <w:tcPr>
            <w:tcW w:w="472" w:type="dxa"/>
            <w:tcBorders>
              <w:left w:val="single" w:sz="4" w:space="0" w:color="000000"/>
              <w:bottom w:val="single" w:sz="4" w:space="0" w:color="000000"/>
            </w:tcBorders>
            <w:textDirection w:val="btLr"/>
          </w:tcPr>
          <w:p w14:paraId="685CC74F" w14:textId="77777777" w:rsidR="00736036" w:rsidRPr="00AF4256" w:rsidRDefault="00736036" w:rsidP="00602C2A">
            <w:pPr>
              <w:widowControl w:val="0"/>
              <w:tabs>
                <w:tab w:val="left" w:pos="1134"/>
              </w:tabs>
              <w:ind w:right="-6" w:firstLine="87"/>
              <w:jc w:val="both"/>
              <w:rPr>
                <w:sz w:val="24"/>
                <w:szCs w:val="24"/>
                <w:lang w:val="en-GB"/>
              </w:rPr>
            </w:pPr>
            <w:r w:rsidRPr="00AF4256">
              <w:rPr>
                <w:sz w:val="24"/>
                <w:szCs w:val="24"/>
                <w:lang w:val="en-GB"/>
              </w:rPr>
              <w:t>Theme 8</w:t>
            </w:r>
          </w:p>
        </w:tc>
        <w:tc>
          <w:tcPr>
            <w:tcW w:w="472" w:type="dxa"/>
            <w:tcBorders>
              <w:left w:val="single" w:sz="4" w:space="0" w:color="000000"/>
              <w:bottom w:val="single" w:sz="4" w:space="0" w:color="000000"/>
            </w:tcBorders>
            <w:textDirection w:val="btLr"/>
          </w:tcPr>
          <w:p w14:paraId="4A57214D" w14:textId="77777777" w:rsidR="00736036" w:rsidRPr="00AF4256" w:rsidRDefault="00736036" w:rsidP="00602C2A">
            <w:pPr>
              <w:widowControl w:val="0"/>
              <w:tabs>
                <w:tab w:val="left" w:pos="1134"/>
              </w:tabs>
              <w:ind w:right="-6" w:firstLine="87"/>
              <w:jc w:val="both"/>
              <w:rPr>
                <w:sz w:val="24"/>
                <w:szCs w:val="24"/>
                <w:lang w:val="en-GB"/>
              </w:rPr>
            </w:pPr>
            <w:r w:rsidRPr="00AF4256">
              <w:rPr>
                <w:sz w:val="24"/>
                <w:szCs w:val="24"/>
                <w:lang w:val="en-GB"/>
              </w:rPr>
              <w:t>Theme 9</w:t>
            </w:r>
          </w:p>
        </w:tc>
        <w:tc>
          <w:tcPr>
            <w:tcW w:w="336" w:type="dxa"/>
            <w:gridSpan w:val="2"/>
            <w:tcBorders>
              <w:left w:val="single" w:sz="4" w:space="0" w:color="000000"/>
              <w:bottom w:val="single" w:sz="4" w:space="0" w:color="000000"/>
            </w:tcBorders>
            <w:textDirection w:val="btLr"/>
          </w:tcPr>
          <w:p w14:paraId="0BA56DA1" w14:textId="77777777" w:rsidR="00736036" w:rsidRPr="00AF4256" w:rsidRDefault="00736036" w:rsidP="00602C2A">
            <w:pPr>
              <w:widowControl w:val="0"/>
              <w:tabs>
                <w:tab w:val="left" w:pos="1134"/>
              </w:tabs>
              <w:ind w:right="-6" w:firstLine="87"/>
              <w:jc w:val="both"/>
              <w:rPr>
                <w:sz w:val="24"/>
                <w:szCs w:val="24"/>
                <w:lang w:val="en-GB"/>
              </w:rPr>
            </w:pPr>
            <w:r w:rsidRPr="00AF4256">
              <w:rPr>
                <w:sz w:val="24"/>
                <w:szCs w:val="24"/>
                <w:lang w:val="en-GB"/>
              </w:rPr>
              <w:t>Theme 10</w:t>
            </w:r>
          </w:p>
        </w:tc>
        <w:tc>
          <w:tcPr>
            <w:tcW w:w="1392" w:type="dxa"/>
            <w:vMerge w:val="restart"/>
            <w:tcBorders>
              <w:left w:val="single" w:sz="4" w:space="0" w:color="000000"/>
              <w:bottom w:val="single" w:sz="4" w:space="0" w:color="000000"/>
            </w:tcBorders>
          </w:tcPr>
          <w:p w14:paraId="646B671E" w14:textId="77777777" w:rsidR="00736036" w:rsidRPr="00AF4256" w:rsidRDefault="00736036" w:rsidP="00602C2A">
            <w:pPr>
              <w:widowControl w:val="0"/>
              <w:tabs>
                <w:tab w:val="left" w:pos="1134"/>
              </w:tabs>
              <w:snapToGrid w:val="0"/>
              <w:ind w:right="-6" w:firstLine="87"/>
              <w:jc w:val="both"/>
              <w:rPr>
                <w:sz w:val="24"/>
                <w:szCs w:val="24"/>
                <w:lang w:val="en-GB"/>
              </w:rPr>
            </w:pPr>
          </w:p>
          <w:p w14:paraId="075FDB7E" w14:textId="77777777" w:rsidR="00736036" w:rsidRPr="00AF4256" w:rsidRDefault="00736036" w:rsidP="00602C2A">
            <w:pPr>
              <w:widowControl w:val="0"/>
              <w:tabs>
                <w:tab w:val="left" w:pos="1134"/>
              </w:tabs>
              <w:snapToGrid w:val="0"/>
              <w:ind w:right="-6" w:firstLine="87"/>
              <w:jc w:val="both"/>
              <w:rPr>
                <w:sz w:val="24"/>
                <w:szCs w:val="24"/>
                <w:lang w:val="en-GB"/>
              </w:rPr>
            </w:pPr>
          </w:p>
          <w:p w14:paraId="03743257" w14:textId="77777777" w:rsidR="00736036" w:rsidRPr="00AF4256" w:rsidRDefault="00736036" w:rsidP="00602C2A">
            <w:pPr>
              <w:widowControl w:val="0"/>
              <w:tabs>
                <w:tab w:val="left" w:pos="1134"/>
              </w:tabs>
              <w:snapToGrid w:val="0"/>
              <w:ind w:right="-6" w:firstLine="87"/>
              <w:jc w:val="both"/>
              <w:rPr>
                <w:sz w:val="24"/>
                <w:szCs w:val="24"/>
                <w:lang w:val="en-GB"/>
              </w:rPr>
            </w:pPr>
          </w:p>
          <w:p w14:paraId="1BBBE49C" w14:textId="77777777" w:rsidR="00736036" w:rsidRPr="00AF4256" w:rsidRDefault="00736036" w:rsidP="00602C2A">
            <w:pPr>
              <w:widowControl w:val="0"/>
              <w:tabs>
                <w:tab w:val="left" w:pos="1134"/>
              </w:tabs>
              <w:snapToGrid w:val="0"/>
              <w:ind w:right="-6" w:firstLine="87"/>
              <w:jc w:val="both"/>
              <w:rPr>
                <w:sz w:val="24"/>
                <w:szCs w:val="24"/>
                <w:lang w:val="en-GB"/>
              </w:rPr>
            </w:pPr>
          </w:p>
          <w:p w14:paraId="123E0692" w14:textId="77777777" w:rsidR="00736036" w:rsidRPr="00AF4256" w:rsidRDefault="00736036" w:rsidP="00602C2A">
            <w:pPr>
              <w:widowControl w:val="0"/>
              <w:tabs>
                <w:tab w:val="left" w:pos="1134"/>
              </w:tabs>
              <w:snapToGrid w:val="0"/>
              <w:ind w:right="-6" w:firstLine="87"/>
              <w:jc w:val="both"/>
              <w:rPr>
                <w:sz w:val="24"/>
                <w:szCs w:val="24"/>
                <w:lang w:val="en-GB"/>
              </w:rPr>
            </w:pPr>
          </w:p>
          <w:p w14:paraId="708ED6F8" w14:textId="77777777" w:rsidR="00736036" w:rsidRPr="00AF4256" w:rsidRDefault="00736036" w:rsidP="00602C2A">
            <w:pPr>
              <w:widowControl w:val="0"/>
              <w:tabs>
                <w:tab w:val="left" w:pos="1134"/>
              </w:tabs>
              <w:snapToGrid w:val="0"/>
              <w:ind w:right="-6"/>
              <w:jc w:val="both"/>
              <w:rPr>
                <w:sz w:val="24"/>
                <w:szCs w:val="24"/>
                <w:lang w:val="en-GB"/>
              </w:rPr>
            </w:pPr>
          </w:p>
          <w:p w14:paraId="32D9D052" w14:textId="77777777" w:rsidR="00736036" w:rsidRPr="00AF4256" w:rsidRDefault="00736036" w:rsidP="00602C2A">
            <w:pPr>
              <w:widowControl w:val="0"/>
              <w:tabs>
                <w:tab w:val="left" w:pos="1134"/>
              </w:tabs>
              <w:snapToGrid w:val="0"/>
              <w:ind w:right="-6"/>
              <w:jc w:val="center"/>
              <w:rPr>
                <w:sz w:val="24"/>
                <w:szCs w:val="24"/>
                <w:lang w:val="en-GB"/>
              </w:rPr>
            </w:pPr>
            <w:r w:rsidRPr="00AF4256">
              <w:rPr>
                <w:sz w:val="24"/>
                <w:szCs w:val="24"/>
                <w:lang w:val="en-GB"/>
              </w:rPr>
              <w:t>20</w:t>
            </w:r>
          </w:p>
        </w:tc>
        <w:tc>
          <w:tcPr>
            <w:tcW w:w="1134" w:type="dxa"/>
            <w:vMerge w:val="restart"/>
            <w:tcBorders>
              <w:left w:val="single" w:sz="4" w:space="0" w:color="000000"/>
              <w:bottom w:val="single" w:sz="4" w:space="0" w:color="000000"/>
            </w:tcBorders>
          </w:tcPr>
          <w:p w14:paraId="6919A6BD" w14:textId="77777777" w:rsidR="00736036" w:rsidRPr="00AF4256" w:rsidRDefault="00736036" w:rsidP="00602C2A">
            <w:pPr>
              <w:pStyle w:val="a5"/>
              <w:suppressLineNumbers w:val="0"/>
              <w:tabs>
                <w:tab w:val="left" w:pos="1134"/>
              </w:tabs>
              <w:snapToGrid w:val="0"/>
              <w:ind w:left="0" w:right="-6" w:hanging="2"/>
              <w:jc w:val="both"/>
              <w:rPr>
                <w:sz w:val="24"/>
                <w:szCs w:val="24"/>
                <w:lang w:val="en-GB"/>
              </w:rPr>
            </w:pPr>
          </w:p>
          <w:p w14:paraId="181E8F68" w14:textId="77777777" w:rsidR="00736036" w:rsidRPr="00AF4256" w:rsidRDefault="00736036" w:rsidP="00602C2A">
            <w:pPr>
              <w:pStyle w:val="a5"/>
              <w:suppressLineNumbers w:val="0"/>
              <w:tabs>
                <w:tab w:val="left" w:pos="1134"/>
              </w:tabs>
              <w:snapToGrid w:val="0"/>
              <w:ind w:left="0" w:right="-6" w:hanging="2"/>
              <w:jc w:val="both"/>
              <w:rPr>
                <w:sz w:val="24"/>
                <w:szCs w:val="24"/>
                <w:lang w:val="en-GB"/>
              </w:rPr>
            </w:pPr>
          </w:p>
          <w:p w14:paraId="67704E16" w14:textId="77777777" w:rsidR="00736036" w:rsidRPr="00AF4256" w:rsidRDefault="00736036" w:rsidP="00602C2A">
            <w:pPr>
              <w:pStyle w:val="a5"/>
              <w:suppressLineNumbers w:val="0"/>
              <w:tabs>
                <w:tab w:val="left" w:pos="1134"/>
              </w:tabs>
              <w:snapToGrid w:val="0"/>
              <w:ind w:left="0" w:right="-6" w:hanging="2"/>
              <w:jc w:val="both"/>
              <w:rPr>
                <w:sz w:val="24"/>
                <w:szCs w:val="24"/>
                <w:lang w:val="en-GB"/>
              </w:rPr>
            </w:pPr>
          </w:p>
          <w:p w14:paraId="5A70A2DE" w14:textId="77777777" w:rsidR="00736036" w:rsidRPr="00AF4256" w:rsidRDefault="00736036" w:rsidP="00602C2A">
            <w:pPr>
              <w:pStyle w:val="a5"/>
              <w:suppressLineNumbers w:val="0"/>
              <w:tabs>
                <w:tab w:val="left" w:pos="1134"/>
              </w:tabs>
              <w:snapToGrid w:val="0"/>
              <w:ind w:left="0" w:right="-6" w:hanging="2"/>
              <w:jc w:val="both"/>
              <w:rPr>
                <w:sz w:val="24"/>
                <w:szCs w:val="24"/>
                <w:lang w:val="en-GB"/>
              </w:rPr>
            </w:pPr>
          </w:p>
          <w:p w14:paraId="2E2508AC" w14:textId="77777777" w:rsidR="00736036" w:rsidRPr="00AF4256" w:rsidRDefault="00736036" w:rsidP="00602C2A">
            <w:pPr>
              <w:pStyle w:val="a5"/>
              <w:suppressLineNumbers w:val="0"/>
              <w:tabs>
                <w:tab w:val="left" w:pos="1134"/>
              </w:tabs>
              <w:snapToGrid w:val="0"/>
              <w:ind w:left="0" w:right="-6" w:hanging="2"/>
              <w:jc w:val="both"/>
              <w:rPr>
                <w:sz w:val="24"/>
                <w:szCs w:val="24"/>
                <w:lang w:val="en-GB"/>
              </w:rPr>
            </w:pPr>
          </w:p>
          <w:p w14:paraId="5DCA8925" w14:textId="77777777" w:rsidR="00736036" w:rsidRPr="00AF4256" w:rsidRDefault="00736036" w:rsidP="00602C2A">
            <w:pPr>
              <w:pStyle w:val="a5"/>
              <w:suppressLineNumbers w:val="0"/>
              <w:tabs>
                <w:tab w:val="left" w:pos="1134"/>
              </w:tabs>
              <w:snapToGrid w:val="0"/>
              <w:ind w:left="0" w:right="-6" w:hanging="2"/>
              <w:jc w:val="both"/>
              <w:rPr>
                <w:sz w:val="24"/>
                <w:szCs w:val="24"/>
                <w:lang w:val="en-GB"/>
              </w:rPr>
            </w:pPr>
          </w:p>
          <w:p w14:paraId="3DFC4867" w14:textId="77777777" w:rsidR="00736036" w:rsidRPr="00AF4256" w:rsidRDefault="00736036" w:rsidP="00602C2A">
            <w:pPr>
              <w:pStyle w:val="a5"/>
              <w:suppressLineNumbers w:val="0"/>
              <w:tabs>
                <w:tab w:val="left" w:pos="1134"/>
              </w:tabs>
              <w:snapToGrid w:val="0"/>
              <w:ind w:left="0" w:right="-6" w:hanging="2"/>
              <w:jc w:val="both"/>
              <w:rPr>
                <w:sz w:val="24"/>
                <w:szCs w:val="24"/>
                <w:lang w:val="en-GB"/>
              </w:rPr>
            </w:pPr>
            <w:r w:rsidRPr="00AF4256">
              <w:rPr>
                <w:sz w:val="24"/>
                <w:szCs w:val="24"/>
                <w:lang w:val="en-GB"/>
              </w:rPr>
              <w:t>20</w:t>
            </w:r>
            <w:r w:rsidRPr="00AF4256">
              <w:rPr>
                <w:color w:val="000000"/>
                <w:sz w:val="24"/>
                <w:szCs w:val="24"/>
                <w:lang w:val="en-GB"/>
              </w:rPr>
              <w:t>*</w:t>
            </w:r>
          </w:p>
        </w:tc>
        <w:tc>
          <w:tcPr>
            <w:tcW w:w="1277" w:type="dxa"/>
            <w:vMerge w:val="restart"/>
            <w:tcBorders>
              <w:left w:val="single" w:sz="4" w:space="0" w:color="000000"/>
              <w:bottom w:val="single" w:sz="4" w:space="0" w:color="000000"/>
              <w:right w:val="single" w:sz="4" w:space="0" w:color="000000"/>
            </w:tcBorders>
          </w:tcPr>
          <w:p w14:paraId="127269D8" w14:textId="77777777" w:rsidR="00736036" w:rsidRPr="00AF4256" w:rsidRDefault="00736036" w:rsidP="00602C2A">
            <w:pPr>
              <w:pStyle w:val="a5"/>
              <w:suppressLineNumbers w:val="0"/>
              <w:tabs>
                <w:tab w:val="left" w:pos="1134"/>
              </w:tabs>
              <w:snapToGrid w:val="0"/>
              <w:ind w:left="0" w:right="-6" w:hanging="2"/>
              <w:jc w:val="both"/>
              <w:rPr>
                <w:sz w:val="24"/>
                <w:szCs w:val="24"/>
                <w:lang w:val="en-GB"/>
              </w:rPr>
            </w:pPr>
          </w:p>
          <w:p w14:paraId="4A532F74" w14:textId="77777777" w:rsidR="00736036" w:rsidRPr="00AF4256" w:rsidRDefault="00736036" w:rsidP="00602C2A">
            <w:pPr>
              <w:pStyle w:val="a5"/>
              <w:suppressLineNumbers w:val="0"/>
              <w:tabs>
                <w:tab w:val="left" w:pos="1134"/>
              </w:tabs>
              <w:snapToGrid w:val="0"/>
              <w:ind w:left="0" w:right="-6" w:hanging="2"/>
              <w:jc w:val="both"/>
              <w:rPr>
                <w:sz w:val="24"/>
                <w:szCs w:val="24"/>
                <w:lang w:val="en-GB"/>
              </w:rPr>
            </w:pPr>
          </w:p>
          <w:p w14:paraId="74504084" w14:textId="77777777" w:rsidR="00736036" w:rsidRPr="00AF4256" w:rsidRDefault="00736036" w:rsidP="00602C2A">
            <w:pPr>
              <w:pStyle w:val="a5"/>
              <w:suppressLineNumbers w:val="0"/>
              <w:tabs>
                <w:tab w:val="left" w:pos="1134"/>
              </w:tabs>
              <w:snapToGrid w:val="0"/>
              <w:ind w:left="0" w:right="-6" w:hanging="2"/>
              <w:jc w:val="both"/>
              <w:rPr>
                <w:sz w:val="24"/>
                <w:szCs w:val="24"/>
                <w:lang w:val="en-GB"/>
              </w:rPr>
            </w:pPr>
          </w:p>
          <w:p w14:paraId="45C7FDD1" w14:textId="77777777" w:rsidR="00736036" w:rsidRPr="00AF4256" w:rsidRDefault="00736036" w:rsidP="00602C2A">
            <w:pPr>
              <w:pStyle w:val="a5"/>
              <w:suppressLineNumbers w:val="0"/>
              <w:tabs>
                <w:tab w:val="left" w:pos="1134"/>
              </w:tabs>
              <w:snapToGrid w:val="0"/>
              <w:ind w:left="0" w:right="-6" w:hanging="2"/>
              <w:jc w:val="both"/>
              <w:rPr>
                <w:sz w:val="24"/>
                <w:szCs w:val="24"/>
                <w:lang w:val="en-GB"/>
              </w:rPr>
            </w:pPr>
          </w:p>
          <w:p w14:paraId="24610A21" w14:textId="77777777" w:rsidR="00736036" w:rsidRPr="00AF4256" w:rsidRDefault="00736036" w:rsidP="00602C2A">
            <w:pPr>
              <w:pStyle w:val="a5"/>
              <w:suppressLineNumbers w:val="0"/>
              <w:tabs>
                <w:tab w:val="left" w:pos="1134"/>
              </w:tabs>
              <w:snapToGrid w:val="0"/>
              <w:ind w:left="0" w:right="-6" w:hanging="2"/>
              <w:jc w:val="both"/>
              <w:rPr>
                <w:sz w:val="24"/>
                <w:szCs w:val="24"/>
                <w:lang w:val="en-GB"/>
              </w:rPr>
            </w:pPr>
          </w:p>
          <w:p w14:paraId="39CE473D" w14:textId="77777777" w:rsidR="00736036" w:rsidRPr="00AF4256" w:rsidRDefault="00736036" w:rsidP="00602C2A">
            <w:pPr>
              <w:pStyle w:val="a5"/>
              <w:suppressLineNumbers w:val="0"/>
              <w:tabs>
                <w:tab w:val="left" w:pos="1134"/>
              </w:tabs>
              <w:snapToGrid w:val="0"/>
              <w:ind w:left="0" w:right="-6" w:hanging="2"/>
              <w:jc w:val="both"/>
              <w:rPr>
                <w:sz w:val="24"/>
                <w:szCs w:val="24"/>
                <w:lang w:val="en-GB"/>
              </w:rPr>
            </w:pPr>
          </w:p>
          <w:p w14:paraId="398FD24A" w14:textId="77777777" w:rsidR="00736036" w:rsidRPr="00AF4256" w:rsidRDefault="00736036" w:rsidP="00602C2A">
            <w:pPr>
              <w:pStyle w:val="a5"/>
              <w:suppressLineNumbers w:val="0"/>
              <w:tabs>
                <w:tab w:val="left" w:pos="1134"/>
              </w:tabs>
              <w:snapToGrid w:val="0"/>
              <w:ind w:left="0" w:right="-6" w:hanging="2"/>
              <w:jc w:val="both"/>
              <w:rPr>
                <w:sz w:val="24"/>
                <w:szCs w:val="24"/>
                <w:lang w:val="en-GB"/>
              </w:rPr>
            </w:pPr>
            <w:r w:rsidRPr="00AF4256">
              <w:rPr>
                <w:sz w:val="24"/>
                <w:szCs w:val="24"/>
                <w:lang w:val="en-GB"/>
              </w:rPr>
              <w:t>100</w:t>
            </w:r>
          </w:p>
        </w:tc>
      </w:tr>
      <w:tr w:rsidR="00736036" w:rsidRPr="00AF4256" w14:paraId="6D62AE21" w14:textId="77777777" w:rsidTr="00602C2A">
        <w:tc>
          <w:tcPr>
            <w:tcW w:w="1728" w:type="dxa"/>
            <w:tcBorders>
              <w:left w:val="single" w:sz="4" w:space="0" w:color="000000"/>
              <w:bottom w:val="single" w:sz="4" w:space="0" w:color="000000"/>
            </w:tcBorders>
          </w:tcPr>
          <w:p w14:paraId="1039A852" w14:textId="77777777" w:rsidR="00736036" w:rsidRPr="00AF4256" w:rsidRDefault="00736036" w:rsidP="00602C2A">
            <w:pPr>
              <w:pStyle w:val="a5"/>
              <w:suppressLineNumbers w:val="0"/>
              <w:tabs>
                <w:tab w:val="left" w:pos="1134"/>
              </w:tabs>
              <w:ind w:left="0" w:right="-6" w:hanging="2"/>
              <w:jc w:val="both"/>
              <w:rPr>
                <w:sz w:val="24"/>
                <w:szCs w:val="24"/>
                <w:lang w:val="en-GB"/>
              </w:rPr>
            </w:pPr>
            <w:r w:rsidRPr="00AF4256">
              <w:rPr>
                <w:sz w:val="24"/>
                <w:szCs w:val="24"/>
                <w:lang w:val="en-GB"/>
              </w:rPr>
              <w:t>Work during the seminar</w:t>
            </w:r>
          </w:p>
        </w:tc>
        <w:tc>
          <w:tcPr>
            <w:tcW w:w="517" w:type="dxa"/>
            <w:tcBorders>
              <w:left w:val="single" w:sz="4" w:space="0" w:color="000000"/>
              <w:bottom w:val="single" w:sz="4" w:space="0" w:color="000000"/>
            </w:tcBorders>
          </w:tcPr>
          <w:p w14:paraId="0EFB01BF" w14:textId="77777777" w:rsidR="00736036" w:rsidRPr="00AF4256" w:rsidRDefault="00736036" w:rsidP="00602C2A">
            <w:pPr>
              <w:pStyle w:val="a5"/>
              <w:suppressLineNumbers w:val="0"/>
              <w:tabs>
                <w:tab w:val="left" w:pos="1134"/>
              </w:tabs>
              <w:snapToGrid w:val="0"/>
              <w:ind w:left="0" w:right="-6" w:hanging="2"/>
              <w:jc w:val="both"/>
              <w:rPr>
                <w:sz w:val="24"/>
                <w:szCs w:val="24"/>
                <w:lang w:val="en-GB"/>
              </w:rPr>
            </w:pPr>
            <w:r w:rsidRPr="00AF4256">
              <w:rPr>
                <w:sz w:val="24"/>
                <w:szCs w:val="24"/>
                <w:lang w:val="en-GB"/>
              </w:rPr>
              <w:t>3</w:t>
            </w:r>
          </w:p>
        </w:tc>
        <w:tc>
          <w:tcPr>
            <w:tcW w:w="518" w:type="dxa"/>
            <w:gridSpan w:val="2"/>
            <w:tcBorders>
              <w:left w:val="single" w:sz="4" w:space="0" w:color="000000"/>
              <w:bottom w:val="single" w:sz="4" w:space="0" w:color="000000"/>
            </w:tcBorders>
          </w:tcPr>
          <w:p w14:paraId="4E7EB974" w14:textId="77777777" w:rsidR="00736036" w:rsidRPr="00AF4256" w:rsidRDefault="00736036" w:rsidP="00602C2A">
            <w:pPr>
              <w:pStyle w:val="a5"/>
              <w:suppressLineNumbers w:val="0"/>
              <w:tabs>
                <w:tab w:val="left" w:pos="1134"/>
              </w:tabs>
              <w:snapToGrid w:val="0"/>
              <w:ind w:left="0" w:right="-6" w:hanging="2"/>
              <w:jc w:val="both"/>
              <w:rPr>
                <w:sz w:val="24"/>
                <w:szCs w:val="24"/>
                <w:lang w:val="en-GB"/>
              </w:rPr>
            </w:pPr>
            <w:r w:rsidRPr="00AF4256">
              <w:rPr>
                <w:sz w:val="24"/>
                <w:szCs w:val="24"/>
                <w:lang w:val="en-GB"/>
              </w:rPr>
              <w:t>3</w:t>
            </w:r>
          </w:p>
        </w:tc>
        <w:tc>
          <w:tcPr>
            <w:tcW w:w="517" w:type="dxa"/>
            <w:tcBorders>
              <w:left w:val="single" w:sz="4" w:space="0" w:color="000000"/>
              <w:bottom w:val="single" w:sz="4" w:space="0" w:color="000000"/>
            </w:tcBorders>
          </w:tcPr>
          <w:p w14:paraId="6E9D7267" w14:textId="77777777" w:rsidR="00736036" w:rsidRPr="00AF4256" w:rsidRDefault="00736036" w:rsidP="00602C2A">
            <w:pPr>
              <w:widowControl w:val="0"/>
              <w:tabs>
                <w:tab w:val="left" w:pos="1134"/>
              </w:tabs>
              <w:snapToGrid w:val="0"/>
              <w:ind w:right="-6" w:firstLine="87"/>
              <w:jc w:val="both"/>
              <w:rPr>
                <w:sz w:val="24"/>
                <w:szCs w:val="24"/>
                <w:lang w:val="en-GB"/>
              </w:rPr>
            </w:pPr>
            <w:r w:rsidRPr="00AF4256">
              <w:rPr>
                <w:sz w:val="24"/>
                <w:szCs w:val="24"/>
                <w:lang w:val="en-GB"/>
              </w:rPr>
              <w:t>3</w:t>
            </w:r>
          </w:p>
        </w:tc>
        <w:tc>
          <w:tcPr>
            <w:tcW w:w="518" w:type="dxa"/>
            <w:gridSpan w:val="2"/>
            <w:tcBorders>
              <w:left w:val="single" w:sz="4" w:space="0" w:color="000000"/>
              <w:bottom w:val="single" w:sz="4" w:space="0" w:color="000000"/>
            </w:tcBorders>
          </w:tcPr>
          <w:p w14:paraId="293ABC66" w14:textId="77777777" w:rsidR="00736036" w:rsidRPr="00AF4256" w:rsidRDefault="00736036" w:rsidP="00602C2A">
            <w:pPr>
              <w:widowControl w:val="0"/>
              <w:tabs>
                <w:tab w:val="left" w:pos="1134"/>
              </w:tabs>
              <w:snapToGrid w:val="0"/>
              <w:ind w:right="-6" w:firstLine="87"/>
              <w:jc w:val="both"/>
              <w:rPr>
                <w:sz w:val="24"/>
                <w:szCs w:val="24"/>
                <w:lang w:val="en-GB"/>
              </w:rPr>
            </w:pPr>
            <w:r w:rsidRPr="00AF4256">
              <w:rPr>
                <w:sz w:val="24"/>
                <w:szCs w:val="24"/>
                <w:lang w:val="en-GB"/>
              </w:rPr>
              <w:t>3</w:t>
            </w:r>
          </w:p>
        </w:tc>
        <w:tc>
          <w:tcPr>
            <w:tcW w:w="524" w:type="dxa"/>
            <w:tcBorders>
              <w:left w:val="single" w:sz="4" w:space="0" w:color="000000"/>
              <w:bottom w:val="single" w:sz="4" w:space="0" w:color="000000"/>
            </w:tcBorders>
          </w:tcPr>
          <w:p w14:paraId="4D5A6CF2" w14:textId="77777777" w:rsidR="00736036" w:rsidRPr="00AF4256" w:rsidRDefault="00736036" w:rsidP="00602C2A">
            <w:pPr>
              <w:widowControl w:val="0"/>
              <w:tabs>
                <w:tab w:val="left" w:pos="1134"/>
              </w:tabs>
              <w:snapToGrid w:val="0"/>
              <w:ind w:right="-6" w:firstLine="87"/>
              <w:jc w:val="both"/>
              <w:rPr>
                <w:sz w:val="24"/>
                <w:szCs w:val="24"/>
                <w:lang w:val="en-GB"/>
              </w:rPr>
            </w:pPr>
            <w:r w:rsidRPr="00AF4256">
              <w:rPr>
                <w:sz w:val="24"/>
                <w:szCs w:val="24"/>
                <w:lang w:val="en-GB"/>
              </w:rPr>
              <w:t>3</w:t>
            </w:r>
          </w:p>
        </w:tc>
        <w:tc>
          <w:tcPr>
            <w:tcW w:w="472" w:type="dxa"/>
            <w:tcBorders>
              <w:left w:val="single" w:sz="4" w:space="0" w:color="000000"/>
              <w:bottom w:val="single" w:sz="4" w:space="0" w:color="000000"/>
            </w:tcBorders>
          </w:tcPr>
          <w:p w14:paraId="21125C3A" w14:textId="77777777" w:rsidR="00736036" w:rsidRPr="00AF4256" w:rsidRDefault="00736036" w:rsidP="00602C2A">
            <w:pPr>
              <w:widowControl w:val="0"/>
              <w:tabs>
                <w:tab w:val="left" w:pos="1134"/>
              </w:tabs>
              <w:snapToGrid w:val="0"/>
              <w:ind w:right="-6" w:firstLine="87"/>
              <w:jc w:val="both"/>
              <w:rPr>
                <w:sz w:val="24"/>
                <w:szCs w:val="24"/>
                <w:lang w:val="en-GB"/>
              </w:rPr>
            </w:pPr>
            <w:r w:rsidRPr="00AF4256">
              <w:rPr>
                <w:sz w:val="24"/>
                <w:szCs w:val="24"/>
                <w:lang w:val="en-GB"/>
              </w:rPr>
              <w:t>3</w:t>
            </w:r>
          </w:p>
        </w:tc>
        <w:tc>
          <w:tcPr>
            <w:tcW w:w="472" w:type="dxa"/>
            <w:tcBorders>
              <w:left w:val="single" w:sz="4" w:space="0" w:color="000000"/>
              <w:bottom w:val="single" w:sz="4" w:space="0" w:color="000000"/>
            </w:tcBorders>
          </w:tcPr>
          <w:p w14:paraId="5868EE84" w14:textId="77777777" w:rsidR="00736036" w:rsidRPr="00AF4256" w:rsidRDefault="00736036" w:rsidP="00602C2A">
            <w:pPr>
              <w:widowControl w:val="0"/>
              <w:tabs>
                <w:tab w:val="left" w:pos="1134"/>
              </w:tabs>
              <w:snapToGrid w:val="0"/>
              <w:ind w:right="-6" w:firstLine="87"/>
              <w:jc w:val="both"/>
              <w:rPr>
                <w:sz w:val="24"/>
                <w:szCs w:val="24"/>
                <w:lang w:val="en-GB"/>
              </w:rPr>
            </w:pPr>
            <w:r w:rsidRPr="00AF4256">
              <w:rPr>
                <w:sz w:val="24"/>
                <w:szCs w:val="24"/>
                <w:lang w:val="en-GB"/>
              </w:rPr>
              <w:t>3</w:t>
            </w:r>
          </w:p>
        </w:tc>
        <w:tc>
          <w:tcPr>
            <w:tcW w:w="472" w:type="dxa"/>
            <w:tcBorders>
              <w:left w:val="single" w:sz="4" w:space="0" w:color="000000"/>
              <w:bottom w:val="single" w:sz="4" w:space="0" w:color="000000"/>
            </w:tcBorders>
          </w:tcPr>
          <w:p w14:paraId="4C9328CD" w14:textId="77777777" w:rsidR="00736036" w:rsidRPr="00AF4256" w:rsidRDefault="00736036" w:rsidP="00602C2A">
            <w:pPr>
              <w:widowControl w:val="0"/>
              <w:tabs>
                <w:tab w:val="left" w:pos="1134"/>
              </w:tabs>
              <w:snapToGrid w:val="0"/>
              <w:ind w:right="-6" w:firstLine="87"/>
              <w:jc w:val="both"/>
              <w:rPr>
                <w:sz w:val="24"/>
                <w:szCs w:val="24"/>
                <w:lang w:val="en-GB"/>
              </w:rPr>
            </w:pPr>
            <w:r w:rsidRPr="00AF4256">
              <w:rPr>
                <w:sz w:val="24"/>
                <w:szCs w:val="24"/>
                <w:lang w:val="en-GB"/>
              </w:rPr>
              <w:t>3</w:t>
            </w:r>
          </w:p>
        </w:tc>
        <w:tc>
          <w:tcPr>
            <w:tcW w:w="498" w:type="dxa"/>
            <w:gridSpan w:val="2"/>
            <w:tcBorders>
              <w:left w:val="single" w:sz="4" w:space="0" w:color="000000"/>
              <w:bottom w:val="single" w:sz="4" w:space="0" w:color="000000"/>
            </w:tcBorders>
          </w:tcPr>
          <w:p w14:paraId="44911B10" w14:textId="77777777" w:rsidR="00736036" w:rsidRPr="00AF4256" w:rsidRDefault="00736036" w:rsidP="00602C2A">
            <w:pPr>
              <w:widowControl w:val="0"/>
              <w:tabs>
                <w:tab w:val="left" w:pos="1134"/>
              </w:tabs>
              <w:snapToGrid w:val="0"/>
              <w:ind w:right="-6" w:firstLine="87"/>
              <w:jc w:val="both"/>
              <w:rPr>
                <w:sz w:val="24"/>
                <w:szCs w:val="24"/>
                <w:lang w:val="en-GB"/>
              </w:rPr>
            </w:pPr>
            <w:r w:rsidRPr="00AF4256">
              <w:rPr>
                <w:sz w:val="24"/>
                <w:szCs w:val="24"/>
                <w:lang w:val="en-GB"/>
              </w:rPr>
              <w:t>3</w:t>
            </w:r>
          </w:p>
        </w:tc>
        <w:tc>
          <w:tcPr>
            <w:tcW w:w="310" w:type="dxa"/>
            <w:tcBorders>
              <w:left w:val="single" w:sz="4" w:space="0" w:color="000000"/>
              <w:bottom w:val="single" w:sz="4" w:space="0" w:color="000000"/>
            </w:tcBorders>
          </w:tcPr>
          <w:p w14:paraId="0DC7FF72" w14:textId="77777777" w:rsidR="00736036" w:rsidRPr="00AF4256" w:rsidRDefault="00736036" w:rsidP="00602C2A">
            <w:pPr>
              <w:widowControl w:val="0"/>
              <w:tabs>
                <w:tab w:val="left" w:pos="1134"/>
              </w:tabs>
              <w:snapToGrid w:val="0"/>
              <w:ind w:right="-6" w:firstLine="87"/>
              <w:jc w:val="both"/>
              <w:rPr>
                <w:sz w:val="24"/>
                <w:szCs w:val="24"/>
                <w:lang w:val="en-GB"/>
              </w:rPr>
            </w:pPr>
            <w:r w:rsidRPr="00AF4256">
              <w:rPr>
                <w:sz w:val="24"/>
                <w:szCs w:val="24"/>
                <w:lang w:val="en-GB"/>
              </w:rPr>
              <w:t>3</w:t>
            </w:r>
          </w:p>
        </w:tc>
        <w:tc>
          <w:tcPr>
            <w:tcW w:w="1392" w:type="dxa"/>
            <w:vMerge/>
            <w:tcBorders>
              <w:left w:val="single" w:sz="4" w:space="0" w:color="000000"/>
              <w:bottom w:val="single" w:sz="4" w:space="0" w:color="000000"/>
            </w:tcBorders>
          </w:tcPr>
          <w:p w14:paraId="4C9F6898" w14:textId="77777777" w:rsidR="00736036" w:rsidRPr="00AF4256" w:rsidRDefault="00736036" w:rsidP="00602C2A">
            <w:pPr>
              <w:widowControl w:val="0"/>
              <w:tabs>
                <w:tab w:val="left" w:pos="1134"/>
              </w:tabs>
              <w:snapToGrid w:val="0"/>
              <w:ind w:right="-6" w:firstLine="87"/>
              <w:jc w:val="both"/>
              <w:rPr>
                <w:sz w:val="24"/>
                <w:szCs w:val="24"/>
                <w:lang w:val="en-GB"/>
              </w:rPr>
            </w:pPr>
          </w:p>
        </w:tc>
        <w:tc>
          <w:tcPr>
            <w:tcW w:w="1134" w:type="dxa"/>
            <w:vMerge/>
            <w:tcBorders>
              <w:left w:val="single" w:sz="4" w:space="0" w:color="000000"/>
              <w:bottom w:val="single" w:sz="4" w:space="0" w:color="000000"/>
            </w:tcBorders>
          </w:tcPr>
          <w:p w14:paraId="1A7C6131" w14:textId="77777777" w:rsidR="00736036" w:rsidRPr="00AF4256" w:rsidRDefault="00736036" w:rsidP="00602C2A">
            <w:pPr>
              <w:pStyle w:val="a5"/>
              <w:suppressLineNumbers w:val="0"/>
              <w:tabs>
                <w:tab w:val="left" w:pos="1134"/>
              </w:tabs>
              <w:snapToGrid w:val="0"/>
              <w:ind w:left="0" w:right="-6" w:hanging="2"/>
              <w:jc w:val="both"/>
              <w:rPr>
                <w:sz w:val="24"/>
                <w:szCs w:val="24"/>
                <w:lang w:val="en-GB"/>
              </w:rPr>
            </w:pPr>
          </w:p>
        </w:tc>
        <w:tc>
          <w:tcPr>
            <w:tcW w:w="1277" w:type="dxa"/>
            <w:vMerge/>
            <w:tcBorders>
              <w:left w:val="single" w:sz="4" w:space="0" w:color="000000"/>
              <w:bottom w:val="single" w:sz="4" w:space="0" w:color="000000"/>
              <w:right w:val="single" w:sz="4" w:space="0" w:color="000000"/>
            </w:tcBorders>
          </w:tcPr>
          <w:p w14:paraId="30A963B4" w14:textId="77777777" w:rsidR="00736036" w:rsidRPr="00AF4256" w:rsidRDefault="00736036" w:rsidP="00602C2A">
            <w:pPr>
              <w:pStyle w:val="a5"/>
              <w:suppressLineNumbers w:val="0"/>
              <w:tabs>
                <w:tab w:val="left" w:pos="1134"/>
              </w:tabs>
              <w:snapToGrid w:val="0"/>
              <w:ind w:left="0" w:right="-6" w:hanging="2"/>
              <w:jc w:val="both"/>
              <w:rPr>
                <w:sz w:val="24"/>
                <w:szCs w:val="24"/>
                <w:lang w:val="en-GB"/>
              </w:rPr>
            </w:pPr>
          </w:p>
        </w:tc>
      </w:tr>
      <w:tr w:rsidR="00736036" w:rsidRPr="00AF4256" w14:paraId="2917FD4B" w14:textId="77777777" w:rsidTr="00602C2A">
        <w:tc>
          <w:tcPr>
            <w:tcW w:w="1728" w:type="dxa"/>
            <w:tcBorders>
              <w:left w:val="single" w:sz="4" w:space="0" w:color="000000"/>
              <w:bottom w:val="single" w:sz="4" w:space="0" w:color="000000"/>
            </w:tcBorders>
          </w:tcPr>
          <w:p w14:paraId="7DBF1B99" w14:textId="77777777" w:rsidR="00736036" w:rsidRPr="00AF4256" w:rsidRDefault="00736036" w:rsidP="00602C2A">
            <w:pPr>
              <w:pStyle w:val="a5"/>
              <w:suppressLineNumbers w:val="0"/>
              <w:tabs>
                <w:tab w:val="left" w:pos="1134"/>
              </w:tabs>
              <w:ind w:left="0" w:right="-6" w:hanging="2"/>
              <w:jc w:val="both"/>
              <w:rPr>
                <w:sz w:val="24"/>
                <w:szCs w:val="24"/>
                <w:lang w:val="en-GB"/>
              </w:rPr>
            </w:pPr>
            <w:r w:rsidRPr="00AF4256">
              <w:rPr>
                <w:sz w:val="24"/>
                <w:szCs w:val="24"/>
                <w:lang w:val="en-GB"/>
              </w:rPr>
              <w:t>Independent work</w:t>
            </w:r>
          </w:p>
        </w:tc>
        <w:tc>
          <w:tcPr>
            <w:tcW w:w="524" w:type="dxa"/>
            <w:gridSpan w:val="2"/>
            <w:tcBorders>
              <w:left w:val="single" w:sz="4" w:space="0" w:color="000000"/>
              <w:bottom w:val="single" w:sz="4" w:space="0" w:color="000000"/>
            </w:tcBorders>
          </w:tcPr>
          <w:p w14:paraId="2792C747" w14:textId="77777777" w:rsidR="00736036" w:rsidRPr="00AF4256" w:rsidRDefault="00736036" w:rsidP="00602C2A">
            <w:pPr>
              <w:pStyle w:val="a5"/>
              <w:suppressLineNumbers w:val="0"/>
              <w:tabs>
                <w:tab w:val="left" w:pos="1134"/>
              </w:tabs>
              <w:snapToGrid w:val="0"/>
              <w:ind w:left="0" w:right="-6" w:hanging="2"/>
              <w:jc w:val="both"/>
              <w:rPr>
                <w:sz w:val="24"/>
                <w:szCs w:val="24"/>
                <w:lang w:val="en-GB"/>
              </w:rPr>
            </w:pPr>
            <w:r w:rsidRPr="00AF4256">
              <w:rPr>
                <w:sz w:val="24"/>
                <w:szCs w:val="24"/>
                <w:lang w:val="en-GB"/>
              </w:rPr>
              <w:t>3</w:t>
            </w:r>
          </w:p>
        </w:tc>
        <w:tc>
          <w:tcPr>
            <w:tcW w:w="511" w:type="dxa"/>
            <w:tcBorders>
              <w:left w:val="single" w:sz="4" w:space="0" w:color="000000"/>
              <w:bottom w:val="single" w:sz="4" w:space="0" w:color="000000"/>
            </w:tcBorders>
          </w:tcPr>
          <w:p w14:paraId="44F3AAA9" w14:textId="77777777" w:rsidR="00736036" w:rsidRPr="00AF4256" w:rsidRDefault="00736036" w:rsidP="00602C2A">
            <w:pPr>
              <w:pStyle w:val="a5"/>
              <w:suppressLineNumbers w:val="0"/>
              <w:tabs>
                <w:tab w:val="left" w:pos="1134"/>
              </w:tabs>
              <w:snapToGrid w:val="0"/>
              <w:ind w:left="0" w:right="-6" w:hanging="2"/>
              <w:jc w:val="both"/>
              <w:rPr>
                <w:sz w:val="24"/>
                <w:szCs w:val="24"/>
                <w:lang w:val="en-GB"/>
              </w:rPr>
            </w:pPr>
            <w:r w:rsidRPr="00AF4256">
              <w:rPr>
                <w:sz w:val="24"/>
                <w:szCs w:val="24"/>
                <w:lang w:val="en-GB"/>
              </w:rPr>
              <w:t>3</w:t>
            </w:r>
          </w:p>
        </w:tc>
        <w:tc>
          <w:tcPr>
            <w:tcW w:w="524" w:type="dxa"/>
            <w:gridSpan w:val="2"/>
            <w:tcBorders>
              <w:left w:val="single" w:sz="4" w:space="0" w:color="000000"/>
              <w:bottom w:val="single" w:sz="4" w:space="0" w:color="000000"/>
            </w:tcBorders>
          </w:tcPr>
          <w:p w14:paraId="52E6F441" w14:textId="77777777" w:rsidR="00736036" w:rsidRPr="00AF4256" w:rsidRDefault="00736036" w:rsidP="00602C2A">
            <w:pPr>
              <w:widowControl w:val="0"/>
              <w:tabs>
                <w:tab w:val="left" w:pos="1134"/>
              </w:tabs>
              <w:snapToGrid w:val="0"/>
              <w:ind w:right="-6" w:firstLine="87"/>
              <w:jc w:val="both"/>
              <w:rPr>
                <w:sz w:val="24"/>
                <w:szCs w:val="24"/>
                <w:lang w:val="en-GB"/>
              </w:rPr>
            </w:pPr>
            <w:r w:rsidRPr="00AF4256">
              <w:rPr>
                <w:sz w:val="24"/>
                <w:szCs w:val="24"/>
                <w:lang w:val="en-GB"/>
              </w:rPr>
              <w:t>3</w:t>
            </w:r>
          </w:p>
        </w:tc>
        <w:tc>
          <w:tcPr>
            <w:tcW w:w="511" w:type="dxa"/>
            <w:tcBorders>
              <w:left w:val="single" w:sz="4" w:space="0" w:color="000000"/>
              <w:bottom w:val="single" w:sz="4" w:space="0" w:color="000000"/>
            </w:tcBorders>
          </w:tcPr>
          <w:p w14:paraId="013539CF" w14:textId="77777777" w:rsidR="00736036" w:rsidRPr="00AF4256" w:rsidRDefault="00736036" w:rsidP="00602C2A">
            <w:pPr>
              <w:widowControl w:val="0"/>
              <w:tabs>
                <w:tab w:val="left" w:pos="1134"/>
              </w:tabs>
              <w:snapToGrid w:val="0"/>
              <w:ind w:right="-6" w:firstLine="87"/>
              <w:jc w:val="both"/>
              <w:rPr>
                <w:sz w:val="24"/>
                <w:szCs w:val="24"/>
                <w:lang w:val="en-GB"/>
              </w:rPr>
            </w:pPr>
            <w:r w:rsidRPr="00AF4256">
              <w:rPr>
                <w:sz w:val="24"/>
                <w:szCs w:val="24"/>
                <w:lang w:val="en-GB"/>
              </w:rPr>
              <w:t>3</w:t>
            </w:r>
          </w:p>
        </w:tc>
        <w:tc>
          <w:tcPr>
            <w:tcW w:w="524" w:type="dxa"/>
            <w:tcBorders>
              <w:left w:val="single" w:sz="4" w:space="0" w:color="000000"/>
              <w:bottom w:val="single" w:sz="4" w:space="0" w:color="000000"/>
            </w:tcBorders>
          </w:tcPr>
          <w:p w14:paraId="71F765A8" w14:textId="77777777" w:rsidR="00736036" w:rsidRPr="00AF4256" w:rsidRDefault="00736036" w:rsidP="00602C2A">
            <w:pPr>
              <w:widowControl w:val="0"/>
              <w:tabs>
                <w:tab w:val="left" w:pos="1134"/>
              </w:tabs>
              <w:snapToGrid w:val="0"/>
              <w:ind w:right="-6" w:firstLine="87"/>
              <w:jc w:val="both"/>
              <w:rPr>
                <w:sz w:val="24"/>
                <w:szCs w:val="24"/>
                <w:lang w:val="en-GB"/>
              </w:rPr>
            </w:pPr>
            <w:r w:rsidRPr="00AF4256">
              <w:rPr>
                <w:sz w:val="24"/>
                <w:szCs w:val="24"/>
                <w:lang w:val="en-GB"/>
              </w:rPr>
              <w:t>3</w:t>
            </w:r>
          </w:p>
        </w:tc>
        <w:tc>
          <w:tcPr>
            <w:tcW w:w="472" w:type="dxa"/>
            <w:tcBorders>
              <w:left w:val="single" w:sz="4" w:space="0" w:color="000000"/>
              <w:bottom w:val="single" w:sz="4" w:space="0" w:color="000000"/>
            </w:tcBorders>
          </w:tcPr>
          <w:p w14:paraId="3B03C55C" w14:textId="77777777" w:rsidR="00736036" w:rsidRPr="00AF4256" w:rsidRDefault="00736036" w:rsidP="00602C2A">
            <w:pPr>
              <w:widowControl w:val="0"/>
              <w:tabs>
                <w:tab w:val="left" w:pos="1134"/>
              </w:tabs>
              <w:snapToGrid w:val="0"/>
              <w:ind w:right="-6" w:firstLine="87"/>
              <w:jc w:val="both"/>
              <w:rPr>
                <w:sz w:val="24"/>
                <w:szCs w:val="24"/>
                <w:lang w:val="en-GB"/>
              </w:rPr>
            </w:pPr>
            <w:r w:rsidRPr="00AF4256">
              <w:rPr>
                <w:sz w:val="24"/>
                <w:szCs w:val="24"/>
                <w:lang w:val="en-GB"/>
              </w:rPr>
              <w:t>3</w:t>
            </w:r>
          </w:p>
        </w:tc>
        <w:tc>
          <w:tcPr>
            <w:tcW w:w="472" w:type="dxa"/>
            <w:tcBorders>
              <w:left w:val="single" w:sz="4" w:space="0" w:color="000000"/>
              <w:bottom w:val="single" w:sz="4" w:space="0" w:color="000000"/>
            </w:tcBorders>
          </w:tcPr>
          <w:p w14:paraId="1AB72C05" w14:textId="77777777" w:rsidR="00736036" w:rsidRPr="00AF4256" w:rsidRDefault="00736036" w:rsidP="00602C2A">
            <w:pPr>
              <w:widowControl w:val="0"/>
              <w:tabs>
                <w:tab w:val="left" w:pos="1134"/>
              </w:tabs>
              <w:snapToGrid w:val="0"/>
              <w:ind w:right="-6" w:firstLine="87"/>
              <w:jc w:val="both"/>
              <w:rPr>
                <w:sz w:val="24"/>
                <w:szCs w:val="24"/>
                <w:lang w:val="en-GB"/>
              </w:rPr>
            </w:pPr>
            <w:r w:rsidRPr="00AF4256">
              <w:rPr>
                <w:sz w:val="24"/>
                <w:szCs w:val="24"/>
                <w:lang w:val="en-GB"/>
              </w:rPr>
              <w:t>3</w:t>
            </w:r>
          </w:p>
        </w:tc>
        <w:tc>
          <w:tcPr>
            <w:tcW w:w="472" w:type="dxa"/>
            <w:tcBorders>
              <w:left w:val="single" w:sz="4" w:space="0" w:color="000000"/>
              <w:bottom w:val="single" w:sz="4" w:space="0" w:color="000000"/>
            </w:tcBorders>
          </w:tcPr>
          <w:p w14:paraId="00208E3E" w14:textId="77777777" w:rsidR="00736036" w:rsidRPr="00AF4256" w:rsidRDefault="00736036" w:rsidP="00602C2A">
            <w:pPr>
              <w:widowControl w:val="0"/>
              <w:tabs>
                <w:tab w:val="left" w:pos="1134"/>
              </w:tabs>
              <w:snapToGrid w:val="0"/>
              <w:ind w:right="-6" w:firstLine="87"/>
              <w:jc w:val="both"/>
              <w:rPr>
                <w:sz w:val="24"/>
                <w:szCs w:val="24"/>
                <w:lang w:val="en-GB"/>
              </w:rPr>
            </w:pPr>
            <w:r w:rsidRPr="00AF4256">
              <w:rPr>
                <w:sz w:val="24"/>
                <w:szCs w:val="24"/>
                <w:lang w:val="en-GB"/>
              </w:rPr>
              <w:t>3</w:t>
            </w:r>
          </w:p>
        </w:tc>
        <w:tc>
          <w:tcPr>
            <w:tcW w:w="472" w:type="dxa"/>
            <w:tcBorders>
              <w:left w:val="single" w:sz="4" w:space="0" w:color="000000"/>
              <w:bottom w:val="single" w:sz="4" w:space="0" w:color="000000"/>
            </w:tcBorders>
          </w:tcPr>
          <w:p w14:paraId="7BFD8C81" w14:textId="77777777" w:rsidR="00736036" w:rsidRPr="00AF4256" w:rsidRDefault="00736036" w:rsidP="00602C2A">
            <w:pPr>
              <w:widowControl w:val="0"/>
              <w:tabs>
                <w:tab w:val="left" w:pos="1134"/>
              </w:tabs>
              <w:snapToGrid w:val="0"/>
              <w:ind w:right="-6" w:firstLine="87"/>
              <w:jc w:val="both"/>
              <w:rPr>
                <w:sz w:val="24"/>
                <w:szCs w:val="24"/>
                <w:lang w:val="en-GB"/>
              </w:rPr>
            </w:pPr>
            <w:r w:rsidRPr="00AF4256">
              <w:rPr>
                <w:sz w:val="24"/>
                <w:szCs w:val="24"/>
                <w:lang w:val="en-GB"/>
              </w:rPr>
              <w:t>3</w:t>
            </w:r>
          </w:p>
        </w:tc>
        <w:tc>
          <w:tcPr>
            <w:tcW w:w="336" w:type="dxa"/>
            <w:gridSpan w:val="2"/>
            <w:tcBorders>
              <w:left w:val="single" w:sz="4" w:space="0" w:color="000000"/>
              <w:bottom w:val="single" w:sz="4" w:space="0" w:color="000000"/>
            </w:tcBorders>
          </w:tcPr>
          <w:p w14:paraId="4904229B" w14:textId="77777777" w:rsidR="00736036" w:rsidRPr="00AF4256" w:rsidRDefault="00736036" w:rsidP="00602C2A">
            <w:pPr>
              <w:widowControl w:val="0"/>
              <w:tabs>
                <w:tab w:val="left" w:pos="1134"/>
              </w:tabs>
              <w:snapToGrid w:val="0"/>
              <w:ind w:right="-6" w:firstLine="87"/>
              <w:jc w:val="both"/>
              <w:rPr>
                <w:sz w:val="24"/>
                <w:szCs w:val="24"/>
                <w:lang w:val="en-GB"/>
              </w:rPr>
            </w:pPr>
            <w:r w:rsidRPr="00AF4256">
              <w:rPr>
                <w:sz w:val="24"/>
                <w:szCs w:val="24"/>
                <w:lang w:val="en-GB"/>
              </w:rPr>
              <w:t>3</w:t>
            </w:r>
          </w:p>
        </w:tc>
        <w:tc>
          <w:tcPr>
            <w:tcW w:w="1392" w:type="dxa"/>
            <w:vMerge/>
            <w:tcBorders>
              <w:left w:val="single" w:sz="4" w:space="0" w:color="000000"/>
              <w:bottom w:val="single" w:sz="4" w:space="0" w:color="000000"/>
            </w:tcBorders>
          </w:tcPr>
          <w:p w14:paraId="3EB07232" w14:textId="77777777" w:rsidR="00736036" w:rsidRPr="00AF4256" w:rsidRDefault="00736036" w:rsidP="00602C2A">
            <w:pPr>
              <w:widowControl w:val="0"/>
              <w:tabs>
                <w:tab w:val="left" w:pos="1134"/>
              </w:tabs>
              <w:snapToGrid w:val="0"/>
              <w:ind w:right="-6" w:firstLine="87"/>
              <w:jc w:val="both"/>
              <w:rPr>
                <w:sz w:val="24"/>
                <w:szCs w:val="24"/>
                <w:lang w:val="en-GB"/>
              </w:rPr>
            </w:pPr>
          </w:p>
        </w:tc>
        <w:tc>
          <w:tcPr>
            <w:tcW w:w="1134" w:type="dxa"/>
            <w:vMerge/>
            <w:tcBorders>
              <w:left w:val="single" w:sz="4" w:space="0" w:color="000000"/>
              <w:bottom w:val="single" w:sz="4" w:space="0" w:color="000000"/>
            </w:tcBorders>
          </w:tcPr>
          <w:p w14:paraId="1219B27F" w14:textId="77777777" w:rsidR="00736036" w:rsidRPr="00AF4256" w:rsidRDefault="00736036" w:rsidP="00602C2A">
            <w:pPr>
              <w:pStyle w:val="a5"/>
              <w:suppressLineNumbers w:val="0"/>
              <w:tabs>
                <w:tab w:val="left" w:pos="1134"/>
              </w:tabs>
              <w:snapToGrid w:val="0"/>
              <w:ind w:left="0" w:right="-6" w:hanging="2"/>
              <w:jc w:val="both"/>
              <w:rPr>
                <w:sz w:val="24"/>
                <w:szCs w:val="24"/>
                <w:lang w:val="en-GB"/>
              </w:rPr>
            </w:pPr>
          </w:p>
        </w:tc>
        <w:tc>
          <w:tcPr>
            <w:tcW w:w="1277" w:type="dxa"/>
            <w:vMerge/>
            <w:tcBorders>
              <w:left w:val="single" w:sz="4" w:space="0" w:color="000000"/>
              <w:bottom w:val="single" w:sz="4" w:space="0" w:color="000000"/>
              <w:right w:val="single" w:sz="4" w:space="0" w:color="000000"/>
            </w:tcBorders>
          </w:tcPr>
          <w:p w14:paraId="7EE16CCD" w14:textId="77777777" w:rsidR="00736036" w:rsidRPr="00AF4256" w:rsidRDefault="00736036" w:rsidP="00602C2A">
            <w:pPr>
              <w:pStyle w:val="a5"/>
              <w:suppressLineNumbers w:val="0"/>
              <w:tabs>
                <w:tab w:val="left" w:pos="1134"/>
              </w:tabs>
              <w:snapToGrid w:val="0"/>
              <w:ind w:left="0" w:right="-6" w:hanging="2"/>
              <w:jc w:val="both"/>
              <w:rPr>
                <w:sz w:val="24"/>
                <w:szCs w:val="24"/>
                <w:lang w:val="en-GB"/>
              </w:rPr>
            </w:pPr>
          </w:p>
        </w:tc>
      </w:tr>
    </w:tbl>
    <w:bookmarkEnd w:id="5"/>
    <w:p w14:paraId="571FB0EF" w14:textId="77777777" w:rsidR="00736036" w:rsidRPr="00AF4256" w:rsidRDefault="00736036" w:rsidP="00401832">
      <w:pPr>
        <w:widowControl w:val="0"/>
        <w:spacing w:line="276" w:lineRule="auto"/>
        <w:ind w:hanging="2"/>
        <w:jc w:val="both"/>
        <w:rPr>
          <w:color w:val="000000"/>
          <w:sz w:val="24"/>
          <w:szCs w:val="24"/>
          <w:lang w:val="en-GB"/>
        </w:rPr>
      </w:pPr>
      <w:r w:rsidRPr="00AF4256">
        <w:rPr>
          <w:color w:val="000000"/>
          <w:sz w:val="24"/>
          <w:szCs w:val="24"/>
          <w:lang w:val="en-GB"/>
        </w:rPr>
        <w:t xml:space="preserve"> </w:t>
      </w:r>
    </w:p>
    <w:p w14:paraId="4A918810" w14:textId="77777777" w:rsidR="00736036" w:rsidRPr="00AF4256" w:rsidRDefault="00736036" w:rsidP="00736036">
      <w:pPr>
        <w:widowControl w:val="0"/>
        <w:tabs>
          <w:tab w:val="left" w:pos="0"/>
        </w:tabs>
        <w:ind w:right="-6" w:firstLine="567"/>
        <w:jc w:val="both"/>
        <w:rPr>
          <w:color w:val="000000"/>
          <w:sz w:val="24"/>
          <w:szCs w:val="24"/>
          <w:lang w:val="en-GB"/>
        </w:rPr>
      </w:pPr>
      <w:r w:rsidRPr="00AF4256">
        <w:rPr>
          <w:color w:val="000000"/>
          <w:sz w:val="24"/>
          <w:szCs w:val="24"/>
          <w:lang w:val="en-GB"/>
        </w:rPr>
        <w:t>*The table contains information about the maximum points for each type of academic work of a higher education applicant.</w:t>
      </w:r>
    </w:p>
    <w:p w14:paraId="4C1DA8C6" w14:textId="77777777" w:rsidR="00736036" w:rsidRPr="00AF4256" w:rsidRDefault="00736036" w:rsidP="00736036">
      <w:pPr>
        <w:widowControl w:val="0"/>
        <w:tabs>
          <w:tab w:val="left" w:pos="0"/>
        </w:tabs>
        <w:ind w:right="-6" w:firstLine="567"/>
        <w:jc w:val="both"/>
        <w:rPr>
          <w:color w:val="000000"/>
          <w:sz w:val="24"/>
          <w:szCs w:val="24"/>
          <w:lang w:val="en-GB"/>
        </w:rPr>
      </w:pPr>
      <w:r w:rsidRPr="00AF4256">
        <w:rPr>
          <w:color w:val="000000"/>
          <w:sz w:val="24"/>
          <w:szCs w:val="24"/>
          <w:lang w:val="en-GB"/>
        </w:rPr>
        <w:t>When assessing the mastery of each topic for the current academic activity, applicants are given grades based on the approved assessment criteria for the relevant discipline.</w:t>
      </w:r>
    </w:p>
    <w:p w14:paraId="28E0A167" w14:textId="77777777" w:rsidR="00736036" w:rsidRPr="00AF4256" w:rsidRDefault="00736036" w:rsidP="00736036">
      <w:pPr>
        <w:widowControl w:val="0"/>
        <w:tabs>
          <w:tab w:val="left" w:pos="0"/>
        </w:tabs>
        <w:ind w:right="-6" w:firstLine="567"/>
        <w:jc w:val="both"/>
        <w:rPr>
          <w:color w:val="000000"/>
          <w:sz w:val="24"/>
          <w:szCs w:val="24"/>
          <w:lang w:val="en-GB"/>
        </w:rPr>
      </w:pPr>
      <w:r w:rsidRPr="00AF4256">
        <w:rPr>
          <w:color w:val="000000"/>
          <w:sz w:val="24"/>
          <w:szCs w:val="24"/>
          <w:lang w:val="en-GB"/>
        </w:rPr>
        <w:t>The criteria for assessing the learning outcomes of students and the distribution of points they receive are regulated by the Regulations on the Assessment of Academic Achievement of Higher Education Students at PJSC ‘Higher Educational Institution ’MAUP".</w:t>
      </w:r>
    </w:p>
    <w:p w14:paraId="4C9CAE5B" w14:textId="77777777" w:rsidR="00736036" w:rsidRPr="00AF4256" w:rsidRDefault="00736036" w:rsidP="00736036">
      <w:pPr>
        <w:widowControl w:val="0"/>
        <w:tabs>
          <w:tab w:val="left" w:pos="0"/>
        </w:tabs>
        <w:ind w:right="-6" w:firstLine="567"/>
        <w:jc w:val="both"/>
        <w:rPr>
          <w:color w:val="000000"/>
          <w:sz w:val="24"/>
          <w:szCs w:val="24"/>
          <w:lang w:val="en-GB"/>
        </w:rPr>
      </w:pPr>
      <w:r w:rsidRPr="00AF4256">
        <w:rPr>
          <w:color w:val="000000"/>
          <w:sz w:val="24"/>
          <w:szCs w:val="24"/>
          <w:lang w:val="en-GB"/>
        </w:rPr>
        <w:t>Modular control is carried out in the last class of the module in written form, in the form of a test.</w:t>
      </w:r>
    </w:p>
    <w:p w14:paraId="31D9ACE8" w14:textId="77777777" w:rsidR="00736036" w:rsidRPr="00AF4256" w:rsidRDefault="00736036" w:rsidP="00736036">
      <w:pPr>
        <w:widowControl w:val="0"/>
        <w:tabs>
          <w:tab w:val="left" w:pos="0"/>
        </w:tabs>
        <w:ind w:right="-6" w:firstLine="567"/>
        <w:jc w:val="both"/>
        <w:rPr>
          <w:color w:val="000000"/>
          <w:sz w:val="24"/>
          <w:szCs w:val="24"/>
          <w:lang w:val="en-GB"/>
        </w:rPr>
      </w:pPr>
      <w:r w:rsidRPr="00AF4256">
        <w:rPr>
          <w:color w:val="000000"/>
          <w:sz w:val="24"/>
          <w:szCs w:val="24"/>
          <w:lang w:val="en-GB"/>
        </w:rPr>
        <w:t>Criteria for assessing the modular test in the academic discipline ‘Consolidation of Financial Statements’:</w:t>
      </w:r>
    </w:p>
    <w:p w14:paraId="06CAFD94" w14:textId="77777777" w:rsidR="00736036" w:rsidRPr="00AF4256" w:rsidRDefault="00736036" w:rsidP="00736036">
      <w:pPr>
        <w:widowControl w:val="0"/>
        <w:tabs>
          <w:tab w:val="left" w:pos="0"/>
        </w:tabs>
        <w:ind w:right="-6" w:firstLine="567"/>
        <w:jc w:val="both"/>
        <w:rPr>
          <w:color w:val="000000"/>
          <w:sz w:val="24"/>
          <w:szCs w:val="24"/>
          <w:lang w:val="en-GB"/>
        </w:rPr>
      </w:pPr>
      <w:r w:rsidRPr="00AF4256">
        <w:rPr>
          <w:color w:val="000000"/>
          <w:sz w:val="24"/>
          <w:szCs w:val="24"/>
          <w:lang w:val="en-GB"/>
        </w:rPr>
        <w:t>When assessing the modular test, the volume and correctness of the tasks are taken into account:</w:t>
      </w:r>
    </w:p>
    <w:p w14:paraId="346EBA35" w14:textId="77777777" w:rsidR="00736036" w:rsidRPr="00AF4256" w:rsidRDefault="00736036" w:rsidP="00736036">
      <w:pPr>
        <w:widowControl w:val="0"/>
        <w:tabs>
          <w:tab w:val="left" w:pos="0"/>
        </w:tabs>
        <w:ind w:right="-6" w:firstLine="567"/>
        <w:jc w:val="both"/>
        <w:rPr>
          <w:color w:val="000000"/>
          <w:sz w:val="24"/>
          <w:szCs w:val="24"/>
          <w:lang w:val="en-GB"/>
        </w:rPr>
      </w:pPr>
      <w:r w:rsidRPr="00AF4256">
        <w:rPr>
          <w:color w:val="000000"/>
          <w:sz w:val="24"/>
          <w:szCs w:val="24"/>
          <w:lang w:val="en-GB"/>
        </w:rPr>
        <w:t>- a grade of ‘excellent’ (A) is given for the correct completion of all tasks (or more than 90% of all tasks);</w:t>
      </w:r>
    </w:p>
    <w:p w14:paraId="16EA59E0" w14:textId="77777777" w:rsidR="00736036" w:rsidRPr="00AF4256" w:rsidRDefault="00736036" w:rsidP="00736036">
      <w:pPr>
        <w:widowControl w:val="0"/>
        <w:tabs>
          <w:tab w:val="left" w:pos="0"/>
        </w:tabs>
        <w:ind w:right="-6" w:firstLine="567"/>
        <w:jc w:val="both"/>
        <w:rPr>
          <w:color w:val="000000"/>
          <w:sz w:val="24"/>
          <w:szCs w:val="24"/>
          <w:lang w:val="en-GB"/>
        </w:rPr>
      </w:pPr>
      <w:r w:rsidRPr="00AF4256">
        <w:rPr>
          <w:color w:val="000000"/>
          <w:sz w:val="24"/>
          <w:szCs w:val="24"/>
          <w:lang w:val="en-GB"/>
        </w:rPr>
        <w:t>- a ‘good’ (B) grade is given for completing 80% of all tasks;</w:t>
      </w:r>
    </w:p>
    <w:p w14:paraId="378698F4" w14:textId="77777777" w:rsidR="00736036" w:rsidRPr="00AF4256" w:rsidRDefault="00736036" w:rsidP="00736036">
      <w:pPr>
        <w:widowControl w:val="0"/>
        <w:tabs>
          <w:tab w:val="left" w:pos="0"/>
        </w:tabs>
        <w:ind w:right="-6" w:firstLine="567"/>
        <w:jc w:val="both"/>
        <w:rPr>
          <w:color w:val="000000"/>
          <w:sz w:val="24"/>
          <w:szCs w:val="24"/>
          <w:lang w:val="en-GB"/>
        </w:rPr>
      </w:pPr>
      <w:r w:rsidRPr="00AF4256">
        <w:rPr>
          <w:color w:val="000000"/>
          <w:sz w:val="24"/>
          <w:szCs w:val="24"/>
          <w:lang w:val="en-GB"/>
        </w:rPr>
        <w:t>- a ‘good’ (C) grade is given for completing 70% of all tasks;</w:t>
      </w:r>
    </w:p>
    <w:p w14:paraId="41A6936B" w14:textId="77777777" w:rsidR="00736036" w:rsidRPr="00AF4256" w:rsidRDefault="00736036" w:rsidP="00736036">
      <w:pPr>
        <w:widowControl w:val="0"/>
        <w:tabs>
          <w:tab w:val="left" w:pos="0"/>
        </w:tabs>
        <w:ind w:right="-6" w:firstLine="567"/>
        <w:jc w:val="both"/>
        <w:rPr>
          <w:color w:val="000000"/>
          <w:sz w:val="24"/>
          <w:szCs w:val="24"/>
          <w:lang w:val="en-GB"/>
        </w:rPr>
      </w:pPr>
      <w:r w:rsidRPr="00AF4256">
        <w:rPr>
          <w:color w:val="000000"/>
          <w:sz w:val="24"/>
          <w:szCs w:val="24"/>
          <w:lang w:val="en-GB"/>
        </w:rPr>
        <w:t>- a ‘satisfactory’ (D) grade is given for correctly completing 60% of the proposed tasks;</w:t>
      </w:r>
    </w:p>
    <w:p w14:paraId="2E72545A" w14:textId="77777777" w:rsidR="00736036" w:rsidRPr="00AF4256" w:rsidRDefault="00736036" w:rsidP="00736036">
      <w:pPr>
        <w:widowControl w:val="0"/>
        <w:tabs>
          <w:tab w:val="left" w:pos="0"/>
        </w:tabs>
        <w:ind w:right="-6" w:firstLine="567"/>
        <w:jc w:val="both"/>
        <w:rPr>
          <w:color w:val="000000"/>
          <w:sz w:val="24"/>
          <w:szCs w:val="24"/>
          <w:lang w:val="en-GB"/>
        </w:rPr>
      </w:pPr>
      <w:r w:rsidRPr="00AF4256">
        <w:rPr>
          <w:color w:val="000000"/>
          <w:sz w:val="24"/>
          <w:szCs w:val="24"/>
          <w:lang w:val="en-GB"/>
        </w:rPr>
        <w:t>- A grade of ‘satisfactory’ (E) is given for the correct completion of more than 50% of the proposed tasks.</w:t>
      </w:r>
    </w:p>
    <w:p w14:paraId="731ACA6C" w14:textId="77777777" w:rsidR="00736036" w:rsidRPr="00AF4256" w:rsidRDefault="00736036" w:rsidP="00736036">
      <w:pPr>
        <w:widowControl w:val="0"/>
        <w:tabs>
          <w:tab w:val="left" w:pos="0"/>
        </w:tabs>
        <w:ind w:right="-6" w:firstLine="567"/>
        <w:jc w:val="both"/>
        <w:rPr>
          <w:color w:val="000000"/>
          <w:sz w:val="24"/>
          <w:szCs w:val="24"/>
          <w:lang w:val="en-GB"/>
        </w:rPr>
      </w:pPr>
      <w:r w:rsidRPr="00AF4256">
        <w:rPr>
          <w:color w:val="000000"/>
          <w:sz w:val="24"/>
          <w:szCs w:val="24"/>
          <w:lang w:val="en-GB"/>
        </w:rPr>
        <w:t>- A grade of ‘unsatisfactory’ (FX) is given for the completion of less than 50% of the tasks.</w:t>
      </w:r>
    </w:p>
    <w:p w14:paraId="65D4873F" w14:textId="77777777" w:rsidR="00736036" w:rsidRPr="00AF4256" w:rsidRDefault="00736036" w:rsidP="00736036">
      <w:pPr>
        <w:widowControl w:val="0"/>
        <w:tabs>
          <w:tab w:val="left" w:pos="0"/>
        </w:tabs>
        <w:ind w:right="-6" w:firstLine="567"/>
        <w:jc w:val="both"/>
        <w:rPr>
          <w:color w:val="000000"/>
          <w:sz w:val="24"/>
          <w:szCs w:val="24"/>
          <w:lang w:val="en-GB"/>
        </w:rPr>
      </w:pPr>
      <w:r w:rsidRPr="00AF4256">
        <w:rPr>
          <w:color w:val="000000"/>
          <w:sz w:val="24"/>
          <w:szCs w:val="24"/>
          <w:lang w:val="en-GB"/>
        </w:rPr>
        <w:t>Failure to attend the module test results in 0 points.</w:t>
      </w:r>
    </w:p>
    <w:p w14:paraId="25555906" w14:textId="77777777" w:rsidR="00736036" w:rsidRPr="00AF4256" w:rsidRDefault="00736036" w:rsidP="00736036">
      <w:pPr>
        <w:widowControl w:val="0"/>
        <w:tabs>
          <w:tab w:val="left" w:pos="0"/>
        </w:tabs>
        <w:ind w:right="-6" w:firstLine="567"/>
        <w:jc w:val="both"/>
        <w:rPr>
          <w:rFonts w:eastAsia="Calibri"/>
          <w:color w:val="000000"/>
          <w:sz w:val="24"/>
          <w:szCs w:val="24"/>
          <w:lang w:val="en-GB"/>
        </w:rPr>
      </w:pPr>
      <w:r w:rsidRPr="00AF4256">
        <w:rPr>
          <w:color w:val="000000"/>
          <w:sz w:val="24"/>
          <w:szCs w:val="24"/>
          <w:lang w:val="en-GB"/>
        </w:rPr>
        <w:t>The above grades are converted into rating points as follows:</w:t>
      </w:r>
      <w:r w:rsidRPr="00AF4256">
        <w:rPr>
          <w:rFonts w:eastAsia="Calibri"/>
          <w:color w:val="000000"/>
          <w:sz w:val="24"/>
          <w:szCs w:val="24"/>
          <w:lang w:val="en-GB"/>
        </w:rPr>
        <w:t xml:space="preserve"> </w:t>
      </w:r>
    </w:p>
    <w:p w14:paraId="56450C8D" w14:textId="77777777" w:rsidR="00736036" w:rsidRPr="00AF4256" w:rsidRDefault="00736036" w:rsidP="00736036">
      <w:pPr>
        <w:widowControl w:val="0"/>
        <w:tabs>
          <w:tab w:val="left" w:pos="1134"/>
        </w:tabs>
        <w:ind w:right="-6" w:firstLine="567"/>
        <w:jc w:val="center"/>
        <w:rPr>
          <w:rFonts w:eastAsia="Calibri"/>
          <w:sz w:val="24"/>
          <w:szCs w:val="24"/>
          <w:lang w:val="en-GB"/>
        </w:rPr>
      </w:pPr>
      <w:r w:rsidRPr="00AF4256">
        <w:rPr>
          <w:rFonts w:eastAsia="Calibri"/>
          <w:sz w:val="24"/>
          <w:szCs w:val="24"/>
          <w:lang w:val="en-GB"/>
        </w:rPr>
        <w:t xml:space="preserve">«А» - 18-20 </w:t>
      </w:r>
      <w:r w:rsidRPr="00AF4256">
        <w:rPr>
          <w:color w:val="000000"/>
          <w:sz w:val="24"/>
          <w:szCs w:val="24"/>
          <w:lang w:val="en-GB"/>
        </w:rPr>
        <w:t>points</w:t>
      </w:r>
      <w:r w:rsidRPr="00AF4256">
        <w:rPr>
          <w:rFonts w:eastAsia="Calibri"/>
          <w:sz w:val="24"/>
          <w:szCs w:val="24"/>
          <w:lang w:val="en-GB"/>
        </w:rPr>
        <w:t>;</w:t>
      </w:r>
    </w:p>
    <w:p w14:paraId="31FF611A" w14:textId="77777777" w:rsidR="00736036" w:rsidRPr="00AF4256" w:rsidRDefault="00736036" w:rsidP="00736036">
      <w:pPr>
        <w:widowControl w:val="0"/>
        <w:tabs>
          <w:tab w:val="left" w:pos="1134"/>
        </w:tabs>
        <w:ind w:right="-6" w:firstLine="567"/>
        <w:jc w:val="center"/>
        <w:rPr>
          <w:rFonts w:eastAsia="Calibri"/>
          <w:sz w:val="24"/>
          <w:szCs w:val="24"/>
          <w:lang w:val="en-GB"/>
        </w:rPr>
      </w:pPr>
      <w:r w:rsidRPr="00AF4256">
        <w:rPr>
          <w:rFonts w:eastAsia="Calibri"/>
          <w:sz w:val="24"/>
          <w:szCs w:val="24"/>
          <w:lang w:val="en-GB"/>
        </w:rPr>
        <w:lastRenderedPageBreak/>
        <w:t xml:space="preserve">«В» - 16-17 </w:t>
      </w:r>
      <w:r w:rsidRPr="00AF4256">
        <w:rPr>
          <w:color w:val="000000"/>
          <w:sz w:val="24"/>
          <w:szCs w:val="24"/>
          <w:lang w:val="en-GB"/>
        </w:rPr>
        <w:t>points</w:t>
      </w:r>
      <w:r w:rsidRPr="00AF4256">
        <w:rPr>
          <w:rFonts w:eastAsia="Calibri"/>
          <w:sz w:val="24"/>
          <w:szCs w:val="24"/>
          <w:lang w:val="en-GB"/>
        </w:rPr>
        <w:t>;</w:t>
      </w:r>
    </w:p>
    <w:p w14:paraId="2D3D0128" w14:textId="77777777" w:rsidR="00736036" w:rsidRPr="00AF4256" w:rsidRDefault="00736036" w:rsidP="00736036">
      <w:pPr>
        <w:widowControl w:val="0"/>
        <w:tabs>
          <w:tab w:val="left" w:pos="1134"/>
        </w:tabs>
        <w:ind w:right="-6" w:firstLine="567"/>
        <w:jc w:val="center"/>
        <w:rPr>
          <w:rFonts w:eastAsia="Calibri"/>
          <w:sz w:val="24"/>
          <w:szCs w:val="24"/>
          <w:lang w:val="en-GB"/>
        </w:rPr>
      </w:pPr>
      <w:r w:rsidRPr="00AF4256">
        <w:rPr>
          <w:rFonts w:eastAsia="Calibri"/>
          <w:sz w:val="24"/>
          <w:szCs w:val="24"/>
          <w:lang w:val="en-GB"/>
        </w:rPr>
        <w:t xml:space="preserve">«С» - 14-15 </w:t>
      </w:r>
      <w:r w:rsidRPr="00AF4256">
        <w:rPr>
          <w:color w:val="000000"/>
          <w:sz w:val="24"/>
          <w:szCs w:val="24"/>
          <w:lang w:val="en-GB"/>
        </w:rPr>
        <w:t>points</w:t>
      </w:r>
      <w:r w:rsidRPr="00AF4256">
        <w:rPr>
          <w:rFonts w:eastAsia="Calibri"/>
          <w:sz w:val="24"/>
          <w:szCs w:val="24"/>
          <w:lang w:val="en-GB"/>
        </w:rPr>
        <w:t>;</w:t>
      </w:r>
    </w:p>
    <w:p w14:paraId="186225CA" w14:textId="77777777" w:rsidR="00736036" w:rsidRPr="00AF4256" w:rsidRDefault="00736036" w:rsidP="00736036">
      <w:pPr>
        <w:widowControl w:val="0"/>
        <w:tabs>
          <w:tab w:val="left" w:pos="1134"/>
        </w:tabs>
        <w:ind w:right="-6" w:firstLine="567"/>
        <w:jc w:val="center"/>
        <w:rPr>
          <w:rFonts w:eastAsia="Calibri"/>
          <w:sz w:val="24"/>
          <w:szCs w:val="24"/>
          <w:lang w:val="en-GB"/>
        </w:rPr>
      </w:pPr>
      <w:r w:rsidRPr="00AF4256">
        <w:rPr>
          <w:rFonts w:eastAsia="Calibri"/>
          <w:sz w:val="24"/>
          <w:szCs w:val="24"/>
          <w:lang w:val="en-GB"/>
        </w:rPr>
        <w:t xml:space="preserve">«D» - 12-13 </w:t>
      </w:r>
      <w:r w:rsidRPr="00AF4256">
        <w:rPr>
          <w:color w:val="000000"/>
          <w:sz w:val="24"/>
          <w:szCs w:val="24"/>
          <w:lang w:val="en-GB"/>
        </w:rPr>
        <w:t>points</w:t>
      </w:r>
      <w:r w:rsidRPr="00AF4256">
        <w:rPr>
          <w:rFonts w:eastAsia="Calibri"/>
          <w:sz w:val="24"/>
          <w:szCs w:val="24"/>
          <w:lang w:val="en-GB"/>
        </w:rPr>
        <w:t>.</w:t>
      </w:r>
    </w:p>
    <w:p w14:paraId="08506A16" w14:textId="77777777" w:rsidR="00736036" w:rsidRPr="00AF4256" w:rsidRDefault="00736036" w:rsidP="00736036">
      <w:pPr>
        <w:widowControl w:val="0"/>
        <w:tabs>
          <w:tab w:val="left" w:pos="1134"/>
        </w:tabs>
        <w:ind w:right="-6" w:firstLine="567"/>
        <w:jc w:val="center"/>
        <w:rPr>
          <w:rFonts w:eastAsia="Calibri"/>
          <w:sz w:val="24"/>
          <w:szCs w:val="24"/>
          <w:lang w:val="en-GB"/>
        </w:rPr>
      </w:pPr>
      <w:r w:rsidRPr="00AF4256">
        <w:rPr>
          <w:rFonts w:eastAsia="Calibri"/>
          <w:sz w:val="24"/>
          <w:szCs w:val="24"/>
          <w:lang w:val="en-GB"/>
        </w:rPr>
        <w:t xml:space="preserve">«E» - 10-11 </w:t>
      </w:r>
      <w:r w:rsidRPr="00AF4256">
        <w:rPr>
          <w:color w:val="000000"/>
          <w:sz w:val="24"/>
          <w:szCs w:val="24"/>
          <w:lang w:val="en-GB"/>
        </w:rPr>
        <w:t>points</w:t>
      </w:r>
      <w:r w:rsidRPr="00AF4256">
        <w:rPr>
          <w:rFonts w:eastAsia="Calibri"/>
          <w:sz w:val="24"/>
          <w:szCs w:val="24"/>
          <w:lang w:val="en-GB"/>
        </w:rPr>
        <w:t>;</w:t>
      </w:r>
    </w:p>
    <w:p w14:paraId="10028E36" w14:textId="77777777" w:rsidR="00736036" w:rsidRPr="00AF4256" w:rsidRDefault="00736036" w:rsidP="00736036">
      <w:pPr>
        <w:widowControl w:val="0"/>
        <w:tabs>
          <w:tab w:val="left" w:pos="1134"/>
        </w:tabs>
        <w:ind w:right="-6" w:firstLine="567"/>
        <w:jc w:val="center"/>
        <w:rPr>
          <w:rFonts w:eastAsia="Calibri"/>
          <w:b/>
          <w:bCs/>
          <w:sz w:val="24"/>
          <w:szCs w:val="24"/>
          <w:lang w:val="en-GB"/>
        </w:rPr>
      </w:pPr>
      <w:r w:rsidRPr="00AF4256">
        <w:rPr>
          <w:rFonts w:eastAsia="Calibri"/>
          <w:sz w:val="24"/>
          <w:szCs w:val="24"/>
          <w:lang w:val="en-GB"/>
        </w:rPr>
        <w:t xml:space="preserve">«FX» - less than 10 </w:t>
      </w:r>
      <w:r w:rsidRPr="00AF4256">
        <w:rPr>
          <w:color w:val="000000"/>
          <w:sz w:val="24"/>
          <w:szCs w:val="24"/>
          <w:lang w:val="en-GB"/>
        </w:rPr>
        <w:t>points</w:t>
      </w:r>
      <w:r w:rsidRPr="00AF4256">
        <w:rPr>
          <w:rFonts w:eastAsia="Calibri"/>
          <w:sz w:val="24"/>
          <w:szCs w:val="24"/>
          <w:lang w:val="en-GB"/>
        </w:rPr>
        <w:t>.</w:t>
      </w:r>
    </w:p>
    <w:p w14:paraId="4D165448" w14:textId="77777777" w:rsidR="00736036" w:rsidRPr="00AF4256" w:rsidRDefault="00736036" w:rsidP="00736036">
      <w:pPr>
        <w:widowControl w:val="0"/>
        <w:spacing w:line="276" w:lineRule="auto"/>
        <w:ind w:firstLine="567"/>
        <w:jc w:val="both"/>
        <w:rPr>
          <w:rFonts w:eastAsia="Calibri"/>
          <w:sz w:val="24"/>
          <w:szCs w:val="24"/>
          <w:lang w:val="en-GB"/>
        </w:rPr>
      </w:pPr>
    </w:p>
    <w:p w14:paraId="6CAC1D81" w14:textId="77777777" w:rsidR="00736036" w:rsidRPr="00AF4256" w:rsidRDefault="00736036" w:rsidP="00736036">
      <w:pPr>
        <w:widowControl w:val="0"/>
        <w:tabs>
          <w:tab w:val="left" w:pos="1134"/>
        </w:tabs>
        <w:ind w:right="-6" w:firstLine="567"/>
        <w:jc w:val="both"/>
        <w:rPr>
          <w:rFonts w:eastAsia="Calibri"/>
          <w:sz w:val="24"/>
          <w:szCs w:val="24"/>
          <w:lang w:val="en-GB"/>
        </w:rPr>
      </w:pPr>
      <w:r w:rsidRPr="00AF4256">
        <w:rPr>
          <w:rFonts w:eastAsia="Calibri"/>
          <w:b/>
          <w:bCs/>
          <w:sz w:val="24"/>
          <w:szCs w:val="24"/>
          <w:lang w:val="en-GB"/>
        </w:rPr>
        <w:t>The final semester assessment</w:t>
      </w:r>
      <w:r w:rsidRPr="00AF4256">
        <w:rPr>
          <w:rFonts w:eastAsia="Calibri"/>
          <w:sz w:val="24"/>
          <w:szCs w:val="24"/>
          <w:lang w:val="en-GB"/>
        </w:rPr>
        <w:t xml:space="preserve"> in the discipline ‘Consolidation of Financial Statements’ is a mandatory form of assessing the learning outcomes of students. It is conducted within the time frame specified in the curriculum and covers the scope of material specified in the course programme.</w:t>
      </w:r>
    </w:p>
    <w:p w14:paraId="21F4C56B" w14:textId="77777777" w:rsidR="00736036" w:rsidRPr="00AF4256" w:rsidRDefault="00736036" w:rsidP="00736036">
      <w:pPr>
        <w:widowControl w:val="0"/>
        <w:tabs>
          <w:tab w:val="left" w:pos="1134"/>
        </w:tabs>
        <w:ind w:right="-6" w:firstLine="567"/>
        <w:jc w:val="both"/>
        <w:rPr>
          <w:rFonts w:eastAsia="Calibri"/>
          <w:sz w:val="24"/>
          <w:szCs w:val="24"/>
          <w:lang w:val="en-GB"/>
        </w:rPr>
      </w:pPr>
      <w:r w:rsidRPr="00AF4256">
        <w:rPr>
          <w:rFonts w:eastAsia="Calibri"/>
          <w:sz w:val="24"/>
          <w:szCs w:val="24"/>
          <w:lang w:val="en-GB"/>
        </w:rPr>
        <w:t>The final assessment is conducted in the form of a test. Applicants who have completed all the necessary work are admitted to the semester assessment.</w:t>
      </w:r>
    </w:p>
    <w:p w14:paraId="46464E8C" w14:textId="77777777" w:rsidR="00736036" w:rsidRPr="00AF4256" w:rsidRDefault="00736036" w:rsidP="00736036">
      <w:pPr>
        <w:widowControl w:val="0"/>
        <w:tabs>
          <w:tab w:val="left" w:pos="1134"/>
        </w:tabs>
        <w:ind w:right="-6" w:firstLine="567"/>
        <w:jc w:val="both"/>
        <w:rPr>
          <w:rFonts w:eastAsia="Calibri"/>
          <w:sz w:val="24"/>
          <w:szCs w:val="24"/>
          <w:lang w:val="en-GB"/>
        </w:rPr>
      </w:pPr>
      <w:r w:rsidRPr="00AF4256">
        <w:rPr>
          <w:rFonts w:eastAsia="Calibri"/>
          <w:sz w:val="24"/>
          <w:szCs w:val="24"/>
          <w:lang w:val="en-GB"/>
        </w:rPr>
        <w:t>The final grade is based on the applicant's learning outcomes during the semester. The applicant's grade consists of points accumulated from the results of the current assessment and incentive points.</w:t>
      </w:r>
    </w:p>
    <w:p w14:paraId="12401EF0" w14:textId="77777777" w:rsidR="00736036" w:rsidRPr="00AF4256" w:rsidRDefault="00736036" w:rsidP="00736036">
      <w:pPr>
        <w:widowControl w:val="0"/>
        <w:tabs>
          <w:tab w:val="left" w:pos="1134"/>
        </w:tabs>
        <w:ind w:right="-6" w:firstLine="567"/>
        <w:jc w:val="both"/>
        <w:rPr>
          <w:rFonts w:eastAsia="Calibri"/>
          <w:sz w:val="24"/>
          <w:szCs w:val="24"/>
          <w:lang w:val="en-GB"/>
        </w:rPr>
      </w:pPr>
      <w:r w:rsidRPr="00AF4256">
        <w:rPr>
          <w:rFonts w:eastAsia="Calibri"/>
          <w:sz w:val="24"/>
          <w:szCs w:val="24"/>
          <w:lang w:val="en-GB"/>
        </w:rPr>
        <w:t>Students who have completed all the necessary tasks and received a score of 60 points or higher receive a grade corresponding to the score received, without additional testing.</w:t>
      </w:r>
    </w:p>
    <w:p w14:paraId="40EF9B01" w14:textId="77777777" w:rsidR="00736036" w:rsidRPr="00AF4256" w:rsidRDefault="00736036" w:rsidP="00736036">
      <w:pPr>
        <w:widowControl w:val="0"/>
        <w:tabs>
          <w:tab w:val="left" w:pos="1134"/>
        </w:tabs>
        <w:ind w:right="-6" w:firstLine="567"/>
        <w:jc w:val="both"/>
        <w:rPr>
          <w:rFonts w:eastAsia="Calibri"/>
          <w:sz w:val="24"/>
          <w:szCs w:val="24"/>
          <w:lang w:val="en-GB"/>
        </w:rPr>
      </w:pPr>
      <w:r w:rsidRPr="00AF4256">
        <w:rPr>
          <w:rFonts w:eastAsia="Calibri"/>
          <w:sz w:val="24"/>
          <w:szCs w:val="24"/>
          <w:lang w:val="en-GB"/>
        </w:rPr>
        <w:t>For students who have completed all the necessary tasks but received a grade below 60 points, as well as for those who wish to improve their score (result), the teacher conducts a final assessment in the form of a test during the last scheduled class of the discipline in the academic semester.</w:t>
      </w:r>
    </w:p>
    <w:p w14:paraId="431A4995" w14:textId="77777777" w:rsidR="00736036" w:rsidRPr="00AF4256" w:rsidRDefault="00736036" w:rsidP="00736036">
      <w:pPr>
        <w:widowControl w:val="0"/>
        <w:tabs>
          <w:tab w:val="left" w:pos="1134"/>
        </w:tabs>
        <w:ind w:right="-6" w:firstLine="567"/>
        <w:jc w:val="both"/>
        <w:rPr>
          <w:rFonts w:eastAsia="Calibri"/>
          <w:sz w:val="24"/>
          <w:szCs w:val="24"/>
          <w:lang w:val="en-GB"/>
        </w:rPr>
      </w:pPr>
      <w:r w:rsidRPr="00AF4256">
        <w:rPr>
          <w:rFonts w:eastAsia="Calibri"/>
          <w:b/>
          <w:bCs/>
          <w:sz w:val="24"/>
          <w:szCs w:val="24"/>
          <w:lang w:val="en-GB"/>
        </w:rPr>
        <w:t>Assessment of additional (individual) types</w:t>
      </w:r>
      <w:r w:rsidRPr="00AF4256">
        <w:rPr>
          <w:rFonts w:eastAsia="Calibri"/>
          <w:sz w:val="24"/>
          <w:szCs w:val="24"/>
          <w:lang w:val="en-GB"/>
        </w:rPr>
        <w:t xml:space="preserve"> of educational activities. Assessment of additional (individual) types of educational activities. Additional (individual) types of educational activities include the participation of students in scientific conferences, scientific circles of students and problem groups, preparation of publications, participation in All-Ukrainian Olympiads and competitions and international competitions, etc., in addition to the tasks set by the relevant work programme of the academic discipline. </w:t>
      </w:r>
    </w:p>
    <w:p w14:paraId="6285B943" w14:textId="77777777" w:rsidR="00736036" w:rsidRPr="00AF4256" w:rsidRDefault="00736036" w:rsidP="00736036">
      <w:pPr>
        <w:widowControl w:val="0"/>
        <w:tabs>
          <w:tab w:val="left" w:pos="1134"/>
        </w:tabs>
        <w:ind w:right="-6" w:firstLine="567"/>
        <w:jc w:val="both"/>
        <w:rPr>
          <w:rFonts w:eastAsia="Calibri"/>
          <w:sz w:val="24"/>
          <w:szCs w:val="24"/>
          <w:lang w:val="en-GB"/>
        </w:rPr>
      </w:pPr>
      <w:r w:rsidRPr="00AF4256">
        <w:rPr>
          <w:rFonts w:eastAsia="Calibri"/>
          <w:sz w:val="24"/>
          <w:szCs w:val="24"/>
          <w:lang w:val="en-GB"/>
        </w:rPr>
        <w:t>By decision of the department, applicants who have participated in research work and performed certain types of additional (individual) types of educational activities may be awarded incentive (bonus) points for a specific educational component.</w:t>
      </w:r>
    </w:p>
    <w:p w14:paraId="3F211AE7" w14:textId="77777777" w:rsidR="00736036" w:rsidRPr="00AF4256" w:rsidRDefault="00736036" w:rsidP="00736036">
      <w:pPr>
        <w:widowControl w:val="0"/>
        <w:ind w:firstLine="567"/>
        <w:jc w:val="both"/>
        <w:rPr>
          <w:rFonts w:eastAsia="Calibri"/>
          <w:b/>
          <w:bCs/>
          <w:sz w:val="24"/>
          <w:szCs w:val="24"/>
          <w:lang w:val="en-GB"/>
        </w:rPr>
      </w:pPr>
    </w:p>
    <w:p w14:paraId="7411E868" w14:textId="77777777" w:rsidR="00736036" w:rsidRPr="00AF4256" w:rsidRDefault="00736036" w:rsidP="00736036">
      <w:pPr>
        <w:widowControl w:val="0"/>
        <w:tabs>
          <w:tab w:val="left" w:pos="1134"/>
        </w:tabs>
        <w:ind w:right="-6" w:firstLine="567"/>
        <w:jc w:val="both"/>
        <w:rPr>
          <w:b/>
          <w:bCs/>
          <w:color w:val="000000"/>
          <w:sz w:val="24"/>
          <w:szCs w:val="24"/>
          <w:lang w:val="en-GB"/>
        </w:rPr>
      </w:pPr>
      <w:r w:rsidRPr="00AF4256">
        <w:rPr>
          <w:b/>
          <w:bCs/>
          <w:color w:val="000000"/>
          <w:sz w:val="24"/>
          <w:szCs w:val="24"/>
          <w:lang w:val="en-GB"/>
        </w:rPr>
        <w:t>Assessment of independent work</w:t>
      </w:r>
    </w:p>
    <w:p w14:paraId="6E0DCB79" w14:textId="77777777" w:rsidR="00736036" w:rsidRPr="00AF4256" w:rsidRDefault="00736036" w:rsidP="00736036">
      <w:pPr>
        <w:widowControl w:val="0"/>
        <w:tabs>
          <w:tab w:val="left" w:pos="1134"/>
        </w:tabs>
        <w:ind w:right="-6" w:firstLine="567"/>
        <w:jc w:val="both"/>
        <w:rPr>
          <w:color w:val="000000"/>
          <w:sz w:val="24"/>
          <w:szCs w:val="24"/>
          <w:lang w:val="en-GB"/>
        </w:rPr>
      </w:pPr>
      <w:r w:rsidRPr="00AF4256">
        <w:rPr>
          <w:color w:val="000000"/>
          <w:sz w:val="24"/>
          <w:szCs w:val="24"/>
          <w:lang w:val="en-GB"/>
        </w:rPr>
        <w:t>The total number of points received by the student for completing independent work is one of the components of academic performance in the discipline. Independent work on each topic, in accordance with the course programme, is assessed on a scale of 0 to 3 points using standardised and generalised criteria for assessing knowledge.</w:t>
      </w:r>
    </w:p>
    <w:p w14:paraId="2243DE2A" w14:textId="77777777" w:rsidR="00736036" w:rsidRPr="00AF4256" w:rsidRDefault="00736036" w:rsidP="00736036">
      <w:pPr>
        <w:widowControl w:val="0"/>
        <w:jc w:val="both"/>
        <w:rPr>
          <w:b/>
          <w:bCs/>
          <w:color w:val="000000"/>
          <w:sz w:val="24"/>
          <w:szCs w:val="24"/>
          <w:lang w:val="en-GB"/>
        </w:rPr>
      </w:pPr>
    </w:p>
    <w:p w14:paraId="20AEB8D1" w14:textId="77777777" w:rsidR="00736036" w:rsidRPr="00AF4256" w:rsidRDefault="00736036" w:rsidP="00736036">
      <w:pPr>
        <w:widowControl w:val="0"/>
        <w:tabs>
          <w:tab w:val="left" w:pos="1134"/>
        </w:tabs>
        <w:ind w:right="-6" w:firstLine="567"/>
        <w:jc w:val="both"/>
        <w:rPr>
          <w:b/>
          <w:bCs/>
          <w:color w:val="000000"/>
          <w:sz w:val="24"/>
          <w:szCs w:val="24"/>
          <w:lang w:val="en-GB"/>
        </w:rPr>
      </w:pPr>
      <w:bookmarkStart w:id="6" w:name="_Hlk220762858"/>
      <w:r w:rsidRPr="00AF4256">
        <w:rPr>
          <w:b/>
          <w:bCs/>
          <w:color w:val="000000"/>
          <w:sz w:val="24"/>
          <w:szCs w:val="24"/>
          <w:lang w:val="en-GB"/>
        </w:rPr>
        <w:t>Assessment scale for independent work (individual assignments) assessment criteria</w:t>
      </w:r>
      <w:r w:rsidRPr="00AF4256">
        <w:rPr>
          <w:color w:val="000000"/>
          <w:sz w:val="24"/>
          <w:szCs w:val="24"/>
          <w:lang w:val="en-GB"/>
        </w:rPr>
        <w:t>.</w:t>
      </w:r>
    </w:p>
    <w:tbl>
      <w:tblPr>
        <w:tblW w:w="10466" w:type="dxa"/>
        <w:tblInd w:w="-60" w:type="dxa"/>
        <w:tblLayout w:type="fixed"/>
        <w:tblCellMar>
          <w:left w:w="115" w:type="dxa"/>
          <w:right w:w="115" w:type="dxa"/>
        </w:tblCellMar>
        <w:tblLook w:val="0000" w:firstRow="0" w:lastRow="0" w:firstColumn="0" w:lastColumn="0" w:noHBand="0" w:noVBand="0"/>
      </w:tblPr>
      <w:tblGrid>
        <w:gridCol w:w="3577"/>
        <w:gridCol w:w="1689"/>
        <w:gridCol w:w="1509"/>
        <w:gridCol w:w="1710"/>
        <w:gridCol w:w="1981"/>
      </w:tblGrid>
      <w:tr w:rsidR="00736036" w:rsidRPr="00AF4256" w14:paraId="7521499C" w14:textId="77777777" w:rsidTr="00602C2A">
        <w:tc>
          <w:tcPr>
            <w:tcW w:w="3577" w:type="dxa"/>
            <w:vMerge w:val="restart"/>
            <w:tcBorders>
              <w:top w:val="single" w:sz="4" w:space="0" w:color="000000"/>
              <w:left w:val="single" w:sz="4" w:space="0" w:color="000000"/>
              <w:bottom w:val="single" w:sz="4" w:space="0" w:color="000000"/>
            </w:tcBorders>
          </w:tcPr>
          <w:p w14:paraId="69F4EF4F" w14:textId="77777777" w:rsidR="00736036" w:rsidRPr="00AF4256" w:rsidRDefault="00736036" w:rsidP="00602C2A">
            <w:pPr>
              <w:widowControl w:val="0"/>
              <w:tabs>
                <w:tab w:val="left" w:pos="1134"/>
              </w:tabs>
              <w:ind w:right="-6"/>
              <w:jc w:val="both"/>
              <w:rPr>
                <w:sz w:val="24"/>
                <w:szCs w:val="24"/>
                <w:lang w:val="en-GB"/>
              </w:rPr>
            </w:pPr>
            <w:r w:rsidRPr="00AF4256">
              <w:rPr>
                <w:sz w:val="24"/>
                <w:szCs w:val="24"/>
                <w:lang w:val="en-GB"/>
              </w:rPr>
              <w:t>Maximum possible grade for independent work (individual assignments)</w:t>
            </w:r>
          </w:p>
        </w:tc>
        <w:tc>
          <w:tcPr>
            <w:tcW w:w="6889" w:type="dxa"/>
            <w:gridSpan w:val="4"/>
            <w:tcBorders>
              <w:top w:val="single" w:sz="4" w:space="0" w:color="000000"/>
              <w:left w:val="single" w:sz="4" w:space="0" w:color="000000"/>
              <w:bottom w:val="single" w:sz="4" w:space="0" w:color="000000"/>
              <w:right w:val="single" w:sz="4" w:space="0" w:color="000000"/>
            </w:tcBorders>
            <w:vAlign w:val="center"/>
          </w:tcPr>
          <w:p w14:paraId="748D8B2E" w14:textId="77777777" w:rsidR="00736036" w:rsidRPr="00AF4256" w:rsidRDefault="00736036" w:rsidP="00602C2A">
            <w:pPr>
              <w:widowControl w:val="0"/>
              <w:tabs>
                <w:tab w:val="left" w:pos="1134"/>
              </w:tabs>
              <w:ind w:right="-6"/>
              <w:jc w:val="both"/>
              <w:rPr>
                <w:color w:val="000000"/>
                <w:sz w:val="24"/>
                <w:szCs w:val="24"/>
                <w:lang w:val="en-GB"/>
              </w:rPr>
            </w:pPr>
            <w:r w:rsidRPr="00AF4256">
              <w:rPr>
                <w:sz w:val="24"/>
                <w:szCs w:val="24"/>
                <w:lang w:val="en-GB"/>
              </w:rPr>
              <w:t>Level of implementation</w:t>
            </w:r>
          </w:p>
        </w:tc>
      </w:tr>
      <w:tr w:rsidR="00736036" w:rsidRPr="00AF4256" w14:paraId="63036241" w14:textId="77777777" w:rsidTr="00602C2A">
        <w:tc>
          <w:tcPr>
            <w:tcW w:w="3577" w:type="dxa"/>
            <w:vMerge/>
            <w:tcBorders>
              <w:top w:val="single" w:sz="4" w:space="0" w:color="000000"/>
              <w:left w:val="single" w:sz="4" w:space="0" w:color="000000"/>
              <w:bottom w:val="single" w:sz="4" w:space="0" w:color="000000"/>
            </w:tcBorders>
          </w:tcPr>
          <w:p w14:paraId="1911E713" w14:textId="77777777" w:rsidR="00736036" w:rsidRPr="00AF4256" w:rsidRDefault="00736036" w:rsidP="00602C2A">
            <w:pPr>
              <w:widowControl w:val="0"/>
              <w:tabs>
                <w:tab w:val="left" w:pos="1134"/>
              </w:tabs>
              <w:ind w:right="-6"/>
              <w:jc w:val="both"/>
              <w:rPr>
                <w:color w:val="000000"/>
                <w:sz w:val="24"/>
                <w:szCs w:val="24"/>
                <w:lang w:val="en-GB"/>
              </w:rPr>
            </w:pPr>
          </w:p>
        </w:tc>
        <w:tc>
          <w:tcPr>
            <w:tcW w:w="1689" w:type="dxa"/>
            <w:tcBorders>
              <w:left w:val="single" w:sz="4" w:space="0" w:color="000000"/>
              <w:bottom w:val="single" w:sz="4" w:space="0" w:color="000000"/>
            </w:tcBorders>
          </w:tcPr>
          <w:p w14:paraId="5EDA920D" w14:textId="77777777" w:rsidR="00736036" w:rsidRPr="00AF4256" w:rsidRDefault="00736036" w:rsidP="00602C2A">
            <w:pPr>
              <w:widowControl w:val="0"/>
              <w:tabs>
                <w:tab w:val="left" w:pos="1134"/>
              </w:tabs>
              <w:ind w:right="-6"/>
              <w:jc w:val="both"/>
              <w:rPr>
                <w:color w:val="000000"/>
                <w:sz w:val="24"/>
                <w:szCs w:val="24"/>
                <w:lang w:val="en-GB"/>
              </w:rPr>
            </w:pPr>
            <w:r w:rsidRPr="00AF4256">
              <w:rPr>
                <w:sz w:val="24"/>
                <w:szCs w:val="24"/>
                <w:lang w:val="en-GB"/>
              </w:rPr>
              <w:t xml:space="preserve">Excellent    </w:t>
            </w:r>
          </w:p>
        </w:tc>
        <w:tc>
          <w:tcPr>
            <w:tcW w:w="1509" w:type="dxa"/>
            <w:tcBorders>
              <w:left w:val="single" w:sz="4" w:space="0" w:color="000000"/>
              <w:bottom w:val="single" w:sz="4" w:space="0" w:color="000000"/>
            </w:tcBorders>
          </w:tcPr>
          <w:p w14:paraId="0221E7E0" w14:textId="77777777" w:rsidR="00736036" w:rsidRPr="00AF4256" w:rsidRDefault="00736036" w:rsidP="00602C2A">
            <w:pPr>
              <w:widowControl w:val="0"/>
              <w:tabs>
                <w:tab w:val="left" w:pos="1134"/>
              </w:tabs>
              <w:ind w:right="-6"/>
              <w:jc w:val="both"/>
              <w:rPr>
                <w:color w:val="000000"/>
                <w:sz w:val="24"/>
                <w:szCs w:val="24"/>
                <w:lang w:val="en-GB"/>
              </w:rPr>
            </w:pPr>
            <w:r w:rsidRPr="00AF4256">
              <w:rPr>
                <w:sz w:val="24"/>
                <w:szCs w:val="24"/>
                <w:lang w:val="en-GB"/>
              </w:rPr>
              <w:t xml:space="preserve">Good    </w:t>
            </w:r>
          </w:p>
        </w:tc>
        <w:tc>
          <w:tcPr>
            <w:tcW w:w="1710" w:type="dxa"/>
            <w:tcBorders>
              <w:left w:val="single" w:sz="4" w:space="0" w:color="000000"/>
              <w:bottom w:val="single" w:sz="4" w:space="0" w:color="000000"/>
            </w:tcBorders>
          </w:tcPr>
          <w:p w14:paraId="69C9261C" w14:textId="77777777" w:rsidR="00736036" w:rsidRPr="00AF4256" w:rsidRDefault="00736036" w:rsidP="00602C2A">
            <w:pPr>
              <w:widowControl w:val="0"/>
              <w:tabs>
                <w:tab w:val="left" w:pos="1134"/>
              </w:tabs>
              <w:ind w:right="-6"/>
              <w:jc w:val="both"/>
              <w:rPr>
                <w:color w:val="000000"/>
                <w:sz w:val="24"/>
                <w:szCs w:val="24"/>
                <w:lang w:val="en-GB"/>
              </w:rPr>
            </w:pPr>
            <w:r w:rsidRPr="00AF4256">
              <w:rPr>
                <w:sz w:val="24"/>
                <w:szCs w:val="24"/>
                <w:lang w:val="en-GB"/>
              </w:rPr>
              <w:t xml:space="preserve">Satisfactory    </w:t>
            </w:r>
          </w:p>
        </w:tc>
        <w:tc>
          <w:tcPr>
            <w:tcW w:w="1981" w:type="dxa"/>
            <w:tcBorders>
              <w:left w:val="single" w:sz="4" w:space="0" w:color="000000"/>
              <w:bottom w:val="single" w:sz="4" w:space="0" w:color="000000"/>
              <w:right w:val="single" w:sz="4" w:space="0" w:color="000000"/>
            </w:tcBorders>
          </w:tcPr>
          <w:p w14:paraId="64C7E0AE" w14:textId="77777777" w:rsidR="00736036" w:rsidRPr="00AF4256" w:rsidRDefault="00736036" w:rsidP="00602C2A">
            <w:pPr>
              <w:widowControl w:val="0"/>
              <w:tabs>
                <w:tab w:val="left" w:pos="1134"/>
              </w:tabs>
              <w:ind w:right="-6"/>
              <w:jc w:val="both"/>
              <w:rPr>
                <w:color w:val="000000"/>
                <w:sz w:val="24"/>
                <w:szCs w:val="24"/>
                <w:lang w:val="en-GB"/>
              </w:rPr>
            </w:pPr>
            <w:r w:rsidRPr="00AF4256">
              <w:rPr>
                <w:sz w:val="24"/>
                <w:szCs w:val="24"/>
                <w:lang w:val="en-GB"/>
              </w:rPr>
              <w:t>Unsatisfactory</w:t>
            </w:r>
          </w:p>
        </w:tc>
      </w:tr>
      <w:tr w:rsidR="00736036" w:rsidRPr="00AF4256" w14:paraId="79718A4C" w14:textId="77777777" w:rsidTr="00602C2A">
        <w:trPr>
          <w:trHeight w:val="110"/>
        </w:trPr>
        <w:tc>
          <w:tcPr>
            <w:tcW w:w="3577" w:type="dxa"/>
            <w:tcBorders>
              <w:left w:val="single" w:sz="4" w:space="0" w:color="000000"/>
              <w:bottom w:val="single" w:sz="4" w:space="0" w:color="000000"/>
            </w:tcBorders>
          </w:tcPr>
          <w:p w14:paraId="13DD38CC" w14:textId="77777777" w:rsidR="00736036" w:rsidRPr="00AF4256" w:rsidRDefault="00736036" w:rsidP="00602C2A">
            <w:pPr>
              <w:widowControl w:val="0"/>
              <w:tabs>
                <w:tab w:val="left" w:pos="1134"/>
              </w:tabs>
              <w:ind w:right="-6"/>
              <w:jc w:val="center"/>
              <w:rPr>
                <w:color w:val="000000"/>
                <w:sz w:val="24"/>
                <w:szCs w:val="24"/>
                <w:lang w:val="en-GB"/>
              </w:rPr>
            </w:pPr>
            <w:r w:rsidRPr="00AF4256">
              <w:rPr>
                <w:color w:val="000000"/>
                <w:sz w:val="24"/>
                <w:szCs w:val="24"/>
                <w:lang w:val="en-GB"/>
              </w:rPr>
              <w:t>3</w:t>
            </w:r>
          </w:p>
        </w:tc>
        <w:tc>
          <w:tcPr>
            <w:tcW w:w="1689" w:type="dxa"/>
            <w:tcBorders>
              <w:left w:val="single" w:sz="4" w:space="0" w:color="000000"/>
              <w:bottom w:val="single" w:sz="4" w:space="0" w:color="000000"/>
            </w:tcBorders>
          </w:tcPr>
          <w:p w14:paraId="28D8B424" w14:textId="77777777" w:rsidR="00736036" w:rsidRPr="00AF4256" w:rsidRDefault="00736036" w:rsidP="00602C2A">
            <w:pPr>
              <w:widowControl w:val="0"/>
              <w:tabs>
                <w:tab w:val="left" w:pos="1134"/>
              </w:tabs>
              <w:ind w:right="-6"/>
              <w:jc w:val="center"/>
              <w:rPr>
                <w:color w:val="000000"/>
                <w:sz w:val="24"/>
                <w:szCs w:val="24"/>
                <w:lang w:val="en-GB"/>
              </w:rPr>
            </w:pPr>
            <w:r w:rsidRPr="00AF4256">
              <w:rPr>
                <w:color w:val="000000"/>
                <w:sz w:val="24"/>
                <w:szCs w:val="24"/>
                <w:lang w:val="en-GB"/>
              </w:rPr>
              <w:t>3</w:t>
            </w:r>
          </w:p>
        </w:tc>
        <w:tc>
          <w:tcPr>
            <w:tcW w:w="1509" w:type="dxa"/>
            <w:tcBorders>
              <w:left w:val="single" w:sz="4" w:space="0" w:color="000000"/>
              <w:bottom w:val="single" w:sz="4" w:space="0" w:color="000000"/>
            </w:tcBorders>
          </w:tcPr>
          <w:p w14:paraId="1C838E3D" w14:textId="77777777" w:rsidR="00736036" w:rsidRPr="00AF4256" w:rsidRDefault="00736036" w:rsidP="00602C2A">
            <w:pPr>
              <w:widowControl w:val="0"/>
              <w:tabs>
                <w:tab w:val="left" w:pos="1134"/>
              </w:tabs>
              <w:ind w:right="-6"/>
              <w:jc w:val="center"/>
              <w:rPr>
                <w:color w:val="000000"/>
                <w:sz w:val="24"/>
                <w:szCs w:val="24"/>
                <w:lang w:val="en-GB"/>
              </w:rPr>
            </w:pPr>
            <w:r w:rsidRPr="00AF4256">
              <w:rPr>
                <w:color w:val="000000"/>
                <w:sz w:val="24"/>
                <w:szCs w:val="24"/>
                <w:lang w:val="en-GB"/>
              </w:rPr>
              <w:t>2</w:t>
            </w:r>
          </w:p>
        </w:tc>
        <w:tc>
          <w:tcPr>
            <w:tcW w:w="1710" w:type="dxa"/>
            <w:tcBorders>
              <w:left w:val="single" w:sz="4" w:space="0" w:color="000000"/>
              <w:bottom w:val="single" w:sz="4" w:space="0" w:color="000000"/>
            </w:tcBorders>
          </w:tcPr>
          <w:p w14:paraId="7DF486BC" w14:textId="77777777" w:rsidR="00736036" w:rsidRPr="00AF4256" w:rsidRDefault="00736036" w:rsidP="00602C2A">
            <w:pPr>
              <w:widowControl w:val="0"/>
              <w:tabs>
                <w:tab w:val="left" w:pos="1134"/>
              </w:tabs>
              <w:ind w:right="-6"/>
              <w:jc w:val="center"/>
              <w:rPr>
                <w:color w:val="000000"/>
                <w:sz w:val="24"/>
                <w:szCs w:val="24"/>
                <w:lang w:val="en-GB"/>
              </w:rPr>
            </w:pPr>
            <w:r w:rsidRPr="00AF4256">
              <w:rPr>
                <w:color w:val="000000"/>
                <w:sz w:val="24"/>
                <w:szCs w:val="24"/>
                <w:lang w:val="en-GB"/>
              </w:rPr>
              <w:t>1</w:t>
            </w:r>
          </w:p>
        </w:tc>
        <w:tc>
          <w:tcPr>
            <w:tcW w:w="1981" w:type="dxa"/>
            <w:tcBorders>
              <w:left w:val="single" w:sz="4" w:space="0" w:color="000000"/>
              <w:bottom w:val="single" w:sz="4" w:space="0" w:color="000000"/>
              <w:right w:val="single" w:sz="4" w:space="0" w:color="000000"/>
            </w:tcBorders>
          </w:tcPr>
          <w:p w14:paraId="28E1CC90" w14:textId="77777777" w:rsidR="00736036" w:rsidRPr="00AF4256" w:rsidRDefault="00736036" w:rsidP="00602C2A">
            <w:pPr>
              <w:widowControl w:val="0"/>
              <w:tabs>
                <w:tab w:val="left" w:pos="1134"/>
              </w:tabs>
              <w:ind w:right="-6"/>
              <w:jc w:val="center"/>
              <w:rPr>
                <w:color w:val="000000"/>
                <w:sz w:val="24"/>
                <w:szCs w:val="24"/>
                <w:lang w:val="en-GB"/>
              </w:rPr>
            </w:pPr>
            <w:r w:rsidRPr="00AF4256">
              <w:rPr>
                <w:color w:val="000000"/>
                <w:sz w:val="24"/>
                <w:szCs w:val="24"/>
                <w:lang w:val="en-GB"/>
              </w:rPr>
              <w:t>0</w:t>
            </w:r>
          </w:p>
        </w:tc>
      </w:tr>
    </w:tbl>
    <w:p w14:paraId="13D38B96" w14:textId="55A154A4" w:rsidR="00736036" w:rsidRPr="00AF4256" w:rsidRDefault="00736036" w:rsidP="00736036">
      <w:pPr>
        <w:widowControl w:val="0"/>
        <w:tabs>
          <w:tab w:val="left" w:pos="0"/>
        </w:tabs>
        <w:ind w:right="-6" w:firstLine="567"/>
        <w:jc w:val="both"/>
        <w:rPr>
          <w:rFonts w:eastAsia="Calibri"/>
          <w:sz w:val="24"/>
          <w:szCs w:val="24"/>
          <w:lang w:val="en-GB"/>
        </w:rPr>
      </w:pPr>
    </w:p>
    <w:bookmarkEnd w:id="6"/>
    <w:p w14:paraId="6A1B7F64" w14:textId="77777777" w:rsidR="00736036" w:rsidRPr="00AF4256" w:rsidRDefault="00736036" w:rsidP="00736036">
      <w:pPr>
        <w:widowControl w:val="0"/>
        <w:tabs>
          <w:tab w:val="left" w:pos="0"/>
        </w:tabs>
        <w:ind w:right="-6" w:firstLine="567"/>
        <w:jc w:val="both"/>
        <w:rPr>
          <w:rFonts w:eastAsia="Calibri"/>
          <w:sz w:val="24"/>
          <w:szCs w:val="24"/>
          <w:lang w:val="en-GB"/>
        </w:rPr>
      </w:pPr>
      <w:r w:rsidRPr="00AF4256">
        <w:rPr>
          <w:rFonts w:eastAsia="Calibri"/>
          <w:b/>
          <w:bCs/>
          <w:sz w:val="24"/>
          <w:szCs w:val="24"/>
          <w:lang w:val="en-GB"/>
        </w:rPr>
        <w:t>Assessment forms include</w:t>
      </w:r>
      <w:r w:rsidRPr="00AF4256">
        <w:rPr>
          <w:rFonts w:eastAsia="Calibri"/>
          <w:sz w:val="24"/>
          <w:szCs w:val="24"/>
          <w:lang w:val="en-GB"/>
        </w:rPr>
        <w:t>: ongoing assessment of practical work; ongoing assessment of knowledge acquisition based on oral answers, reports, presentations and other forms of participation during practical (seminar) classes; individual or group projects requiring the development of practical skills and competences (optional format); solving situational tasks; preparing summaries of independently studied topics; testing or written exams; preparing draft articles, conference abstracts and other publications; other forms that ensure comprehensive mastery of the curriculum and contribute to the gradual development of skills for effective independent professional (practical, scientific and theoretical) activity at a high level.</w:t>
      </w:r>
    </w:p>
    <w:p w14:paraId="3BF31065" w14:textId="77777777" w:rsidR="00736036" w:rsidRPr="00AF4256" w:rsidRDefault="00736036" w:rsidP="00736036">
      <w:pPr>
        <w:widowControl w:val="0"/>
        <w:tabs>
          <w:tab w:val="left" w:pos="0"/>
        </w:tabs>
        <w:ind w:right="-6" w:firstLine="567"/>
        <w:jc w:val="both"/>
        <w:rPr>
          <w:rFonts w:eastAsia="Calibri"/>
          <w:sz w:val="24"/>
          <w:szCs w:val="24"/>
          <w:lang w:val="en-GB"/>
        </w:rPr>
      </w:pPr>
      <w:r w:rsidRPr="00AF4256">
        <w:rPr>
          <w:rFonts w:eastAsia="Calibri"/>
          <w:sz w:val="24"/>
          <w:szCs w:val="24"/>
          <w:lang w:val="en-GB"/>
        </w:rPr>
        <w:t>To assess the learning outcomes of higher education students during the semester, a 100-point, national and ECTS assessment scale is used.</w:t>
      </w:r>
    </w:p>
    <w:p w14:paraId="76C8D033" w14:textId="77777777" w:rsidR="00736036" w:rsidRPr="00AF4256" w:rsidRDefault="00736036" w:rsidP="00736036">
      <w:pPr>
        <w:widowControl w:val="0"/>
        <w:ind w:firstLine="450"/>
        <w:jc w:val="both"/>
        <w:rPr>
          <w:b/>
          <w:bCs/>
          <w:sz w:val="24"/>
          <w:szCs w:val="24"/>
          <w:lang w:val="en-GB"/>
        </w:rPr>
      </w:pPr>
    </w:p>
    <w:p w14:paraId="356FD060" w14:textId="2883E1FE" w:rsidR="00736036" w:rsidRPr="00AF4256" w:rsidRDefault="00736036" w:rsidP="00736036">
      <w:pPr>
        <w:widowControl w:val="0"/>
        <w:tabs>
          <w:tab w:val="left" w:pos="0"/>
        </w:tabs>
        <w:ind w:right="-6" w:firstLine="567"/>
        <w:jc w:val="both"/>
        <w:rPr>
          <w:rFonts w:eastAsia="Calibri"/>
          <w:sz w:val="24"/>
          <w:szCs w:val="24"/>
          <w:lang w:val="en-GB"/>
        </w:rPr>
      </w:pPr>
      <w:bookmarkStart w:id="7" w:name="_Hlk220708184"/>
      <w:r w:rsidRPr="00AF4256">
        <w:rPr>
          <w:rFonts w:eastAsia="Calibri"/>
          <w:b/>
          <w:bCs/>
          <w:sz w:val="24"/>
          <w:szCs w:val="24"/>
          <w:lang w:val="en-GB"/>
        </w:rPr>
        <w:t>Final assessment scale</w:t>
      </w:r>
      <w:r w:rsidRPr="00AF4256">
        <w:rPr>
          <w:rFonts w:eastAsia="Calibri"/>
          <w:sz w:val="24"/>
          <w:szCs w:val="24"/>
          <w:lang w:val="en-GB"/>
        </w:rPr>
        <w:t xml:space="preserve">: </w:t>
      </w:r>
      <w:r w:rsidRPr="00AF4256">
        <w:rPr>
          <w:rFonts w:eastAsia="Calibri"/>
          <w:b/>
          <w:bCs/>
          <w:sz w:val="24"/>
          <w:szCs w:val="24"/>
          <w:lang w:val="en-GB"/>
        </w:rPr>
        <w:t>national and ECTS</w:t>
      </w:r>
    </w:p>
    <w:tbl>
      <w:tblPr>
        <w:tblW w:w="10295" w:type="dxa"/>
        <w:tblLayout w:type="fixed"/>
        <w:tblCellMar>
          <w:left w:w="0" w:type="dxa"/>
          <w:right w:w="0" w:type="dxa"/>
        </w:tblCellMar>
        <w:tblLook w:val="0000" w:firstRow="0" w:lastRow="0" w:firstColumn="0" w:lastColumn="0" w:noHBand="0" w:noVBand="0"/>
      </w:tblPr>
      <w:tblGrid>
        <w:gridCol w:w="2147"/>
        <w:gridCol w:w="1363"/>
        <w:gridCol w:w="3581"/>
        <w:gridCol w:w="3204"/>
      </w:tblGrid>
      <w:tr w:rsidR="00736036" w:rsidRPr="00AF4256" w14:paraId="23DF2077" w14:textId="77777777" w:rsidTr="00602C2A">
        <w:trPr>
          <w:trHeight w:hRule="exact" w:val="400"/>
        </w:trPr>
        <w:tc>
          <w:tcPr>
            <w:tcW w:w="2147" w:type="dxa"/>
            <w:vMerge w:val="restart"/>
            <w:tcBorders>
              <w:top w:val="single" w:sz="4" w:space="0" w:color="000000"/>
              <w:left w:val="single" w:sz="4" w:space="0" w:color="000000"/>
            </w:tcBorders>
            <w:shd w:val="clear" w:color="auto" w:fill="FFFFFF"/>
          </w:tcPr>
          <w:p w14:paraId="1D99B411" w14:textId="77777777" w:rsidR="00736036" w:rsidRPr="00AF4256" w:rsidRDefault="00736036" w:rsidP="00602C2A">
            <w:pPr>
              <w:pStyle w:val="a9"/>
              <w:widowControl w:val="0"/>
              <w:tabs>
                <w:tab w:val="left" w:pos="1134"/>
              </w:tabs>
              <w:suppressAutoHyphens w:val="0"/>
              <w:spacing w:after="0"/>
              <w:ind w:right="-6" w:firstLine="5"/>
              <w:jc w:val="center"/>
              <w:rPr>
                <w:sz w:val="24"/>
                <w:szCs w:val="24"/>
                <w:lang w:val="en-GB"/>
              </w:rPr>
            </w:pPr>
            <w:r w:rsidRPr="00AF4256">
              <w:rPr>
                <w:b/>
                <w:sz w:val="24"/>
                <w:szCs w:val="24"/>
                <w:lang w:val="en-GB"/>
              </w:rPr>
              <w:t xml:space="preserve">Total points for all </w:t>
            </w:r>
            <w:r w:rsidRPr="00AF4256">
              <w:rPr>
                <w:b/>
                <w:sz w:val="24"/>
                <w:szCs w:val="24"/>
                <w:lang w:val="en-GB"/>
              </w:rPr>
              <w:lastRenderedPageBreak/>
              <w:t>types of educational activities</w:t>
            </w:r>
          </w:p>
        </w:tc>
        <w:tc>
          <w:tcPr>
            <w:tcW w:w="1363" w:type="dxa"/>
            <w:vMerge w:val="restart"/>
            <w:tcBorders>
              <w:top w:val="single" w:sz="4" w:space="0" w:color="000000"/>
              <w:left w:val="single" w:sz="4" w:space="0" w:color="000000"/>
            </w:tcBorders>
            <w:shd w:val="clear" w:color="auto" w:fill="FFFFFF"/>
          </w:tcPr>
          <w:p w14:paraId="2C9DA4B4" w14:textId="77777777" w:rsidR="00736036" w:rsidRPr="00AF4256" w:rsidRDefault="00736036" w:rsidP="00602C2A">
            <w:pPr>
              <w:pStyle w:val="a9"/>
              <w:widowControl w:val="0"/>
              <w:tabs>
                <w:tab w:val="left" w:pos="1134"/>
              </w:tabs>
              <w:suppressAutoHyphens w:val="0"/>
              <w:spacing w:after="0"/>
              <w:ind w:right="-6" w:firstLine="5"/>
              <w:jc w:val="both"/>
              <w:rPr>
                <w:sz w:val="24"/>
                <w:szCs w:val="24"/>
                <w:lang w:val="en-GB"/>
              </w:rPr>
            </w:pPr>
            <w:r w:rsidRPr="00AF4256">
              <w:rPr>
                <w:b/>
                <w:sz w:val="24"/>
                <w:szCs w:val="24"/>
                <w:lang w:val="en-GB"/>
              </w:rPr>
              <w:lastRenderedPageBreak/>
              <w:t>ECTS rating</w:t>
            </w:r>
          </w:p>
        </w:tc>
        <w:tc>
          <w:tcPr>
            <w:tcW w:w="6785" w:type="dxa"/>
            <w:gridSpan w:val="2"/>
            <w:tcBorders>
              <w:top w:val="single" w:sz="4" w:space="0" w:color="000000"/>
              <w:left w:val="single" w:sz="4" w:space="0" w:color="000000"/>
              <w:right w:val="single" w:sz="4" w:space="0" w:color="000000"/>
            </w:tcBorders>
            <w:shd w:val="clear" w:color="auto" w:fill="FFFFFF"/>
          </w:tcPr>
          <w:p w14:paraId="36C44D88" w14:textId="77777777" w:rsidR="00736036" w:rsidRPr="00AF4256" w:rsidRDefault="00736036" w:rsidP="00602C2A">
            <w:pPr>
              <w:pStyle w:val="a9"/>
              <w:widowControl w:val="0"/>
              <w:tabs>
                <w:tab w:val="left" w:pos="1134"/>
              </w:tabs>
              <w:suppressAutoHyphens w:val="0"/>
              <w:spacing w:after="0"/>
              <w:ind w:right="-6" w:firstLine="5"/>
              <w:jc w:val="center"/>
              <w:rPr>
                <w:b/>
                <w:bCs/>
                <w:sz w:val="24"/>
                <w:szCs w:val="24"/>
                <w:lang w:val="en-GB"/>
              </w:rPr>
            </w:pPr>
            <w:r w:rsidRPr="00AF4256">
              <w:rPr>
                <w:b/>
                <w:bCs/>
                <w:sz w:val="24"/>
                <w:szCs w:val="24"/>
                <w:lang w:val="en-GB"/>
              </w:rPr>
              <w:t>Assessment on a national scale</w:t>
            </w:r>
          </w:p>
        </w:tc>
      </w:tr>
      <w:tr w:rsidR="00736036" w:rsidRPr="00AF4256" w14:paraId="55BA9807" w14:textId="77777777" w:rsidTr="00602C2A">
        <w:trPr>
          <w:trHeight w:hRule="exact" w:val="581"/>
        </w:trPr>
        <w:tc>
          <w:tcPr>
            <w:tcW w:w="2147" w:type="dxa"/>
            <w:vMerge/>
            <w:tcBorders>
              <w:top w:val="single" w:sz="4" w:space="0" w:color="000000"/>
              <w:left w:val="single" w:sz="4" w:space="0" w:color="000000"/>
            </w:tcBorders>
            <w:shd w:val="clear" w:color="auto" w:fill="FFFFFF"/>
          </w:tcPr>
          <w:p w14:paraId="41ED48B3" w14:textId="77777777" w:rsidR="00736036" w:rsidRPr="00AF4256" w:rsidRDefault="00736036" w:rsidP="00602C2A">
            <w:pPr>
              <w:pStyle w:val="a9"/>
              <w:widowControl w:val="0"/>
              <w:tabs>
                <w:tab w:val="left" w:pos="1134"/>
              </w:tabs>
              <w:suppressAutoHyphens w:val="0"/>
              <w:snapToGrid w:val="0"/>
              <w:spacing w:after="0"/>
              <w:ind w:right="-6" w:firstLine="5"/>
              <w:jc w:val="both"/>
              <w:rPr>
                <w:b/>
                <w:sz w:val="24"/>
                <w:szCs w:val="24"/>
                <w:lang w:val="en-GB"/>
              </w:rPr>
            </w:pPr>
          </w:p>
        </w:tc>
        <w:tc>
          <w:tcPr>
            <w:tcW w:w="1363" w:type="dxa"/>
            <w:vMerge/>
            <w:tcBorders>
              <w:top w:val="single" w:sz="4" w:space="0" w:color="000000"/>
              <w:left w:val="single" w:sz="4" w:space="0" w:color="000000"/>
            </w:tcBorders>
            <w:shd w:val="clear" w:color="auto" w:fill="FFFFFF"/>
          </w:tcPr>
          <w:p w14:paraId="470AE234" w14:textId="77777777" w:rsidR="00736036" w:rsidRPr="00AF4256" w:rsidRDefault="00736036" w:rsidP="00602C2A">
            <w:pPr>
              <w:pStyle w:val="a9"/>
              <w:widowControl w:val="0"/>
              <w:tabs>
                <w:tab w:val="left" w:pos="1134"/>
              </w:tabs>
              <w:suppressAutoHyphens w:val="0"/>
              <w:snapToGrid w:val="0"/>
              <w:spacing w:after="0"/>
              <w:ind w:right="-6" w:firstLine="5"/>
              <w:jc w:val="both"/>
              <w:rPr>
                <w:b/>
                <w:sz w:val="24"/>
                <w:szCs w:val="24"/>
                <w:lang w:val="en-GB"/>
              </w:rPr>
            </w:pPr>
          </w:p>
        </w:tc>
        <w:tc>
          <w:tcPr>
            <w:tcW w:w="3581" w:type="dxa"/>
            <w:tcBorders>
              <w:top w:val="single" w:sz="4" w:space="0" w:color="000000"/>
              <w:left w:val="single" w:sz="4" w:space="0" w:color="000000"/>
            </w:tcBorders>
            <w:shd w:val="clear" w:color="auto" w:fill="FFFFFF"/>
          </w:tcPr>
          <w:p w14:paraId="0794C34E" w14:textId="77777777" w:rsidR="00736036" w:rsidRPr="00AF4256" w:rsidRDefault="00736036" w:rsidP="00602C2A">
            <w:pPr>
              <w:pStyle w:val="a9"/>
              <w:widowControl w:val="0"/>
              <w:tabs>
                <w:tab w:val="left" w:pos="1134"/>
              </w:tabs>
              <w:suppressAutoHyphens w:val="0"/>
              <w:spacing w:after="0"/>
              <w:ind w:left="160" w:right="-6" w:firstLine="5"/>
              <w:jc w:val="center"/>
              <w:rPr>
                <w:sz w:val="24"/>
                <w:szCs w:val="24"/>
                <w:lang w:val="en-GB"/>
              </w:rPr>
            </w:pPr>
            <w:r w:rsidRPr="00AF4256">
              <w:rPr>
                <w:sz w:val="24"/>
                <w:szCs w:val="24"/>
                <w:lang w:val="en-GB"/>
              </w:rPr>
              <w:t>for exams, course projects (assignments), practical training</w:t>
            </w:r>
          </w:p>
        </w:tc>
        <w:tc>
          <w:tcPr>
            <w:tcW w:w="3204" w:type="dxa"/>
            <w:tcBorders>
              <w:top w:val="single" w:sz="4" w:space="0" w:color="000000"/>
              <w:left w:val="single" w:sz="4" w:space="0" w:color="000000"/>
              <w:right w:val="single" w:sz="4" w:space="0" w:color="000000"/>
            </w:tcBorders>
            <w:shd w:val="clear" w:color="auto" w:fill="FFFFFF"/>
          </w:tcPr>
          <w:p w14:paraId="711535B7" w14:textId="77777777" w:rsidR="00736036" w:rsidRPr="00AF4256" w:rsidRDefault="00736036" w:rsidP="00602C2A">
            <w:pPr>
              <w:pStyle w:val="a9"/>
              <w:widowControl w:val="0"/>
              <w:tabs>
                <w:tab w:val="left" w:pos="1134"/>
              </w:tabs>
              <w:suppressAutoHyphens w:val="0"/>
              <w:spacing w:after="0"/>
              <w:ind w:right="-6" w:firstLine="5"/>
              <w:jc w:val="center"/>
              <w:rPr>
                <w:sz w:val="24"/>
                <w:szCs w:val="24"/>
                <w:lang w:val="en-GB"/>
              </w:rPr>
            </w:pPr>
            <w:r w:rsidRPr="00AF4256">
              <w:rPr>
                <w:sz w:val="24"/>
                <w:szCs w:val="24"/>
                <w:lang w:val="en-GB"/>
              </w:rPr>
              <w:t>for credit</w:t>
            </w:r>
          </w:p>
        </w:tc>
      </w:tr>
      <w:tr w:rsidR="00736036" w:rsidRPr="00AF4256" w14:paraId="7B55D1CE" w14:textId="77777777" w:rsidTr="00602C2A">
        <w:trPr>
          <w:trHeight w:hRule="exact" w:val="362"/>
        </w:trPr>
        <w:tc>
          <w:tcPr>
            <w:tcW w:w="2147" w:type="dxa"/>
            <w:tcBorders>
              <w:top w:val="single" w:sz="4" w:space="0" w:color="000000"/>
              <w:left w:val="single" w:sz="4" w:space="0" w:color="000000"/>
            </w:tcBorders>
            <w:shd w:val="clear" w:color="auto" w:fill="FFFFFF"/>
          </w:tcPr>
          <w:p w14:paraId="726729C5" w14:textId="77777777" w:rsidR="00736036" w:rsidRPr="00AF4256" w:rsidRDefault="00736036" w:rsidP="00602C2A">
            <w:pPr>
              <w:pStyle w:val="a9"/>
              <w:widowControl w:val="0"/>
              <w:tabs>
                <w:tab w:val="left" w:pos="1134"/>
              </w:tabs>
              <w:suppressAutoHyphens w:val="0"/>
              <w:spacing w:after="0"/>
              <w:ind w:right="-6" w:firstLine="5"/>
              <w:jc w:val="center"/>
              <w:rPr>
                <w:sz w:val="24"/>
                <w:szCs w:val="24"/>
                <w:lang w:val="en-GB"/>
              </w:rPr>
            </w:pPr>
            <w:r w:rsidRPr="00AF4256">
              <w:rPr>
                <w:sz w:val="24"/>
                <w:szCs w:val="24"/>
                <w:lang w:val="en-GB"/>
              </w:rPr>
              <w:t>90 – 100</w:t>
            </w:r>
          </w:p>
        </w:tc>
        <w:tc>
          <w:tcPr>
            <w:tcW w:w="1363" w:type="dxa"/>
            <w:tcBorders>
              <w:top w:val="single" w:sz="4" w:space="0" w:color="000000"/>
              <w:left w:val="single" w:sz="4" w:space="0" w:color="000000"/>
            </w:tcBorders>
            <w:shd w:val="clear" w:color="auto" w:fill="FFFFFF"/>
          </w:tcPr>
          <w:p w14:paraId="7ABA539D" w14:textId="77777777" w:rsidR="00736036" w:rsidRPr="00AF4256" w:rsidRDefault="00736036" w:rsidP="00602C2A">
            <w:pPr>
              <w:pStyle w:val="a9"/>
              <w:widowControl w:val="0"/>
              <w:tabs>
                <w:tab w:val="left" w:pos="1134"/>
              </w:tabs>
              <w:suppressAutoHyphens w:val="0"/>
              <w:spacing w:after="0"/>
              <w:ind w:right="-6" w:firstLine="5"/>
              <w:jc w:val="center"/>
              <w:rPr>
                <w:sz w:val="24"/>
                <w:szCs w:val="24"/>
                <w:lang w:val="en-GB"/>
              </w:rPr>
            </w:pPr>
            <w:r w:rsidRPr="00AF4256">
              <w:rPr>
                <w:sz w:val="24"/>
                <w:szCs w:val="24"/>
                <w:lang w:val="en-GB"/>
              </w:rPr>
              <w:t>А</w:t>
            </w:r>
          </w:p>
        </w:tc>
        <w:tc>
          <w:tcPr>
            <w:tcW w:w="3581" w:type="dxa"/>
            <w:tcBorders>
              <w:top w:val="single" w:sz="4" w:space="0" w:color="000000"/>
              <w:left w:val="single" w:sz="4" w:space="0" w:color="000000"/>
            </w:tcBorders>
            <w:shd w:val="clear" w:color="auto" w:fill="FFFFFF"/>
          </w:tcPr>
          <w:p w14:paraId="5926A159" w14:textId="77777777" w:rsidR="00736036" w:rsidRPr="00AF4256" w:rsidRDefault="00736036" w:rsidP="00602C2A">
            <w:pPr>
              <w:pStyle w:val="a9"/>
              <w:widowControl w:val="0"/>
              <w:tabs>
                <w:tab w:val="left" w:pos="1134"/>
              </w:tabs>
              <w:suppressAutoHyphens w:val="0"/>
              <w:spacing w:after="0"/>
              <w:ind w:right="-6" w:firstLine="5"/>
              <w:jc w:val="center"/>
              <w:rPr>
                <w:sz w:val="24"/>
                <w:szCs w:val="24"/>
                <w:lang w:val="en-GB"/>
              </w:rPr>
            </w:pPr>
            <w:r w:rsidRPr="00AF4256">
              <w:rPr>
                <w:sz w:val="24"/>
                <w:szCs w:val="24"/>
                <w:lang w:val="en-GB"/>
              </w:rPr>
              <w:t>excellent</w:t>
            </w:r>
          </w:p>
        </w:tc>
        <w:tc>
          <w:tcPr>
            <w:tcW w:w="3204" w:type="dxa"/>
            <w:vMerge w:val="restart"/>
            <w:tcBorders>
              <w:top w:val="single" w:sz="4" w:space="0" w:color="000000"/>
              <w:left w:val="single" w:sz="4" w:space="0" w:color="000000"/>
              <w:right w:val="single" w:sz="4" w:space="0" w:color="000000"/>
            </w:tcBorders>
            <w:shd w:val="clear" w:color="auto" w:fill="FFFFFF"/>
          </w:tcPr>
          <w:p w14:paraId="3A08C227" w14:textId="77777777" w:rsidR="00736036" w:rsidRPr="00AF4256" w:rsidRDefault="00736036" w:rsidP="00602C2A">
            <w:pPr>
              <w:pStyle w:val="a9"/>
              <w:widowControl w:val="0"/>
              <w:tabs>
                <w:tab w:val="left" w:pos="1134"/>
              </w:tabs>
              <w:suppressAutoHyphens w:val="0"/>
              <w:spacing w:after="0"/>
              <w:ind w:right="-6" w:firstLine="5"/>
              <w:jc w:val="center"/>
              <w:rPr>
                <w:sz w:val="24"/>
                <w:szCs w:val="24"/>
                <w:lang w:val="en-GB"/>
              </w:rPr>
            </w:pPr>
            <w:r w:rsidRPr="00AF4256">
              <w:rPr>
                <w:sz w:val="24"/>
                <w:szCs w:val="24"/>
                <w:lang w:val="en-GB"/>
              </w:rPr>
              <w:t xml:space="preserve">passed </w:t>
            </w:r>
          </w:p>
          <w:p w14:paraId="7D0D1E71" w14:textId="77777777" w:rsidR="00736036" w:rsidRPr="00AF4256" w:rsidRDefault="00736036" w:rsidP="00602C2A">
            <w:pPr>
              <w:pStyle w:val="a9"/>
              <w:widowControl w:val="0"/>
              <w:tabs>
                <w:tab w:val="left" w:pos="1134"/>
              </w:tabs>
              <w:suppressAutoHyphens w:val="0"/>
              <w:spacing w:after="0"/>
              <w:ind w:right="-6" w:firstLine="5"/>
              <w:jc w:val="center"/>
              <w:rPr>
                <w:sz w:val="24"/>
                <w:szCs w:val="24"/>
                <w:lang w:val="en-GB"/>
              </w:rPr>
            </w:pPr>
          </w:p>
        </w:tc>
      </w:tr>
      <w:tr w:rsidR="00736036" w:rsidRPr="00AF4256" w14:paraId="3C8E1EB6" w14:textId="77777777" w:rsidTr="00602C2A">
        <w:trPr>
          <w:trHeight w:hRule="exact" w:val="357"/>
        </w:trPr>
        <w:tc>
          <w:tcPr>
            <w:tcW w:w="2147" w:type="dxa"/>
            <w:tcBorders>
              <w:top w:val="single" w:sz="4" w:space="0" w:color="000000"/>
              <w:left w:val="single" w:sz="4" w:space="0" w:color="000000"/>
            </w:tcBorders>
            <w:shd w:val="clear" w:color="auto" w:fill="FFFFFF"/>
          </w:tcPr>
          <w:p w14:paraId="265EB650" w14:textId="77777777" w:rsidR="00736036" w:rsidRPr="00AF4256" w:rsidRDefault="00736036" w:rsidP="00602C2A">
            <w:pPr>
              <w:pStyle w:val="a9"/>
              <w:widowControl w:val="0"/>
              <w:tabs>
                <w:tab w:val="left" w:pos="1134"/>
              </w:tabs>
              <w:suppressAutoHyphens w:val="0"/>
              <w:spacing w:after="0"/>
              <w:ind w:right="-6" w:firstLine="5"/>
              <w:jc w:val="center"/>
              <w:rPr>
                <w:sz w:val="24"/>
                <w:szCs w:val="24"/>
                <w:lang w:val="en-GB"/>
              </w:rPr>
            </w:pPr>
            <w:r w:rsidRPr="00AF4256">
              <w:rPr>
                <w:sz w:val="24"/>
                <w:szCs w:val="24"/>
                <w:lang w:val="en-GB"/>
              </w:rPr>
              <w:t>82 – 89</w:t>
            </w:r>
          </w:p>
        </w:tc>
        <w:tc>
          <w:tcPr>
            <w:tcW w:w="1363" w:type="dxa"/>
            <w:tcBorders>
              <w:top w:val="single" w:sz="4" w:space="0" w:color="000000"/>
              <w:left w:val="single" w:sz="4" w:space="0" w:color="000000"/>
            </w:tcBorders>
            <w:shd w:val="clear" w:color="auto" w:fill="FFFFFF"/>
          </w:tcPr>
          <w:p w14:paraId="1A84D2E3" w14:textId="77777777" w:rsidR="00736036" w:rsidRPr="00AF4256" w:rsidRDefault="00736036" w:rsidP="00602C2A">
            <w:pPr>
              <w:pStyle w:val="a9"/>
              <w:widowControl w:val="0"/>
              <w:tabs>
                <w:tab w:val="left" w:pos="1134"/>
              </w:tabs>
              <w:suppressAutoHyphens w:val="0"/>
              <w:spacing w:after="0"/>
              <w:ind w:right="-6" w:firstLine="5"/>
              <w:jc w:val="center"/>
              <w:rPr>
                <w:sz w:val="24"/>
                <w:szCs w:val="24"/>
                <w:lang w:val="en-GB"/>
              </w:rPr>
            </w:pPr>
            <w:r w:rsidRPr="00AF4256">
              <w:rPr>
                <w:sz w:val="24"/>
                <w:szCs w:val="24"/>
                <w:lang w:val="en-GB"/>
              </w:rPr>
              <w:t>В</w:t>
            </w:r>
          </w:p>
        </w:tc>
        <w:tc>
          <w:tcPr>
            <w:tcW w:w="3581" w:type="dxa"/>
            <w:vMerge w:val="restart"/>
            <w:tcBorders>
              <w:top w:val="single" w:sz="4" w:space="0" w:color="000000"/>
              <w:left w:val="single" w:sz="4" w:space="0" w:color="000000"/>
            </w:tcBorders>
            <w:shd w:val="clear" w:color="auto" w:fill="FFFFFF"/>
          </w:tcPr>
          <w:p w14:paraId="749B0E4D" w14:textId="77777777" w:rsidR="00736036" w:rsidRPr="00AF4256" w:rsidRDefault="00736036" w:rsidP="00602C2A">
            <w:pPr>
              <w:pStyle w:val="a9"/>
              <w:widowControl w:val="0"/>
              <w:tabs>
                <w:tab w:val="left" w:pos="1134"/>
              </w:tabs>
              <w:suppressAutoHyphens w:val="0"/>
              <w:spacing w:after="0"/>
              <w:ind w:right="-6" w:firstLine="5"/>
              <w:jc w:val="center"/>
              <w:rPr>
                <w:sz w:val="24"/>
                <w:szCs w:val="24"/>
                <w:lang w:val="en-GB"/>
              </w:rPr>
            </w:pPr>
            <w:r w:rsidRPr="00AF4256">
              <w:rPr>
                <w:sz w:val="24"/>
                <w:szCs w:val="24"/>
                <w:lang w:val="en-GB"/>
              </w:rPr>
              <w:t>good</w:t>
            </w:r>
          </w:p>
          <w:p w14:paraId="7B8096E1" w14:textId="77777777" w:rsidR="00736036" w:rsidRPr="00AF4256" w:rsidRDefault="00736036" w:rsidP="00602C2A">
            <w:pPr>
              <w:pStyle w:val="a9"/>
              <w:widowControl w:val="0"/>
              <w:tabs>
                <w:tab w:val="left" w:pos="1134"/>
              </w:tabs>
              <w:suppressAutoHyphens w:val="0"/>
              <w:spacing w:after="0"/>
              <w:ind w:right="-6" w:firstLine="5"/>
              <w:jc w:val="center"/>
              <w:rPr>
                <w:sz w:val="24"/>
                <w:szCs w:val="24"/>
                <w:lang w:val="en-GB"/>
              </w:rPr>
            </w:pPr>
          </w:p>
        </w:tc>
        <w:tc>
          <w:tcPr>
            <w:tcW w:w="3204" w:type="dxa"/>
            <w:vMerge/>
            <w:tcBorders>
              <w:top w:val="single" w:sz="4" w:space="0" w:color="000000"/>
              <w:left w:val="single" w:sz="4" w:space="0" w:color="000000"/>
              <w:right w:val="single" w:sz="4" w:space="0" w:color="000000"/>
            </w:tcBorders>
            <w:shd w:val="clear" w:color="auto" w:fill="FFFFFF"/>
          </w:tcPr>
          <w:p w14:paraId="0F294022" w14:textId="77777777" w:rsidR="00736036" w:rsidRPr="00AF4256" w:rsidRDefault="00736036" w:rsidP="00602C2A">
            <w:pPr>
              <w:pStyle w:val="a9"/>
              <w:widowControl w:val="0"/>
              <w:tabs>
                <w:tab w:val="left" w:pos="1134"/>
              </w:tabs>
              <w:suppressAutoHyphens w:val="0"/>
              <w:snapToGrid w:val="0"/>
              <w:spacing w:after="0"/>
              <w:ind w:right="-6" w:firstLine="5"/>
              <w:jc w:val="center"/>
              <w:rPr>
                <w:sz w:val="24"/>
                <w:szCs w:val="24"/>
                <w:lang w:val="en-GB"/>
              </w:rPr>
            </w:pPr>
          </w:p>
        </w:tc>
      </w:tr>
      <w:tr w:rsidR="00736036" w:rsidRPr="00AF4256" w14:paraId="604E74C4" w14:textId="77777777" w:rsidTr="00602C2A">
        <w:trPr>
          <w:trHeight w:hRule="exact" w:val="353"/>
        </w:trPr>
        <w:tc>
          <w:tcPr>
            <w:tcW w:w="2147" w:type="dxa"/>
            <w:tcBorders>
              <w:top w:val="single" w:sz="4" w:space="0" w:color="000000"/>
              <w:left w:val="single" w:sz="4" w:space="0" w:color="000000"/>
            </w:tcBorders>
            <w:shd w:val="clear" w:color="auto" w:fill="FFFFFF"/>
          </w:tcPr>
          <w:p w14:paraId="333CF519" w14:textId="77777777" w:rsidR="00736036" w:rsidRPr="00AF4256" w:rsidRDefault="00736036" w:rsidP="00602C2A">
            <w:pPr>
              <w:pStyle w:val="a9"/>
              <w:widowControl w:val="0"/>
              <w:tabs>
                <w:tab w:val="left" w:pos="1134"/>
              </w:tabs>
              <w:suppressAutoHyphens w:val="0"/>
              <w:spacing w:after="0"/>
              <w:ind w:right="-6" w:firstLine="5"/>
              <w:jc w:val="center"/>
              <w:rPr>
                <w:sz w:val="24"/>
                <w:szCs w:val="24"/>
                <w:lang w:val="en-GB"/>
              </w:rPr>
            </w:pPr>
            <w:r w:rsidRPr="00AF4256">
              <w:rPr>
                <w:sz w:val="24"/>
                <w:szCs w:val="24"/>
                <w:lang w:val="en-GB"/>
              </w:rPr>
              <w:t>75 – 81</w:t>
            </w:r>
          </w:p>
        </w:tc>
        <w:tc>
          <w:tcPr>
            <w:tcW w:w="1363" w:type="dxa"/>
            <w:tcBorders>
              <w:top w:val="single" w:sz="4" w:space="0" w:color="000000"/>
              <w:left w:val="single" w:sz="4" w:space="0" w:color="000000"/>
            </w:tcBorders>
            <w:shd w:val="clear" w:color="auto" w:fill="FFFFFF"/>
          </w:tcPr>
          <w:p w14:paraId="449396C6" w14:textId="77777777" w:rsidR="00736036" w:rsidRPr="00AF4256" w:rsidRDefault="00736036" w:rsidP="00602C2A">
            <w:pPr>
              <w:pStyle w:val="a9"/>
              <w:widowControl w:val="0"/>
              <w:tabs>
                <w:tab w:val="left" w:pos="1134"/>
              </w:tabs>
              <w:suppressAutoHyphens w:val="0"/>
              <w:spacing w:after="0"/>
              <w:ind w:right="-6" w:firstLine="5"/>
              <w:jc w:val="center"/>
              <w:rPr>
                <w:sz w:val="24"/>
                <w:szCs w:val="24"/>
                <w:lang w:val="en-GB"/>
              </w:rPr>
            </w:pPr>
            <w:r w:rsidRPr="00AF4256">
              <w:rPr>
                <w:sz w:val="24"/>
                <w:szCs w:val="24"/>
                <w:lang w:val="en-GB"/>
              </w:rPr>
              <w:t>С</w:t>
            </w:r>
          </w:p>
        </w:tc>
        <w:tc>
          <w:tcPr>
            <w:tcW w:w="3581" w:type="dxa"/>
            <w:vMerge/>
            <w:tcBorders>
              <w:top w:val="single" w:sz="4" w:space="0" w:color="000000"/>
              <w:left w:val="single" w:sz="4" w:space="0" w:color="000000"/>
            </w:tcBorders>
            <w:shd w:val="clear" w:color="auto" w:fill="FFFFFF"/>
          </w:tcPr>
          <w:p w14:paraId="6D0C09D6" w14:textId="77777777" w:rsidR="00736036" w:rsidRPr="00AF4256" w:rsidRDefault="00736036" w:rsidP="00602C2A">
            <w:pPr>
              <w:pStyle w:val="a9"/>
              <w:widowControl w:val="0"/>
              <w:tabs>
                <w:tab w:val="left" w:pos="1134"/>
              </w:tabs>
              <w:suppressAutoHyphens w:val="0"/>
              <w:snapToGrid w:val="0"/>
              <w:spacing w:after="0"/>
              <w:ind w:right="-6" w:firstLine="5"/>
              <w:jc w:val="center"/>
              <w:rPr>
                <w:sz w:val="24"/>
                <w:szCs w:val="24"/>
                <w:lang w:val="en-GB"/>
              </w:rPr>
            </w:pPr>
          </w:p>
        </w:tc>
        <w:tc>
          <w:tcPr>
            <w:tcW w:w="3204" w:type="dxa"/>
            <w:vMerge/>
            <w:tcBorders>
              <w:top w:val="single" w:sz="4" w:space="0" w:color="000000"/>
              <w:left w:val="single" w:sz="4" w:space="0" w:color="000000"/>
              <w:right w:val="single" w:sz="4" w:space="0" w:color="000000"/>
            </w:tcBorders>
            <w:shd w:val="clear" w:color="auto" w:fill="FFFFFF"/>
          </w:tcPr>
          <w:p w14:paraId="01E243C4" w14:textId="77777777" w:rsidR="00736036" w:rsidRPr="00AF4256" w:rsidRDefault="00736036" w:rsidP="00602C2A">
            <w:pPr>
              <w:pStyle w:val="a9"/>
              <w:widowControl w:val="0"/>
              <w:tabs>
                <w:tab w:val="left" w:pos="1134"/>
              </w:tabs>
              <w:suppressAutoHyphens w:val="0"/>
              <w:snapToGrid w:val="0"/>
              <w:spacing w:after="0"/>
              <w:ind w:right="-6" w:firstLine="5"/>
              <w:jc w:val="center"/>
              <w:rPr>
                <w:sz w:val="24"/>
                <w:szCs w:val="24"/>
                <w:lang w:val="en-GB"/>
              </w:rPr>
            </w:pPr>
          </w:p>
        </w:tc>
      </w:tr>
      <w:tr w:rsidR="00736036" w:rsidRPr="00AF4256" w14:paraId="73A01760" w14:textId="77777777" w:rsidTr="00602C2A">
        <w:trPr>
          <w:trHeight w:hRule="exact" w:val="364"/>
        </w:trPr>
        <w:tc>
          <w:tcPr>
            <w:tcW w:w="2147" w:type="dxa"/>
            <w:tcBorders>
              <w:top w:val="single" w:sz="4" w:space="0" w:color="000000"/>
              <w:left w:val="single" w:sz="4" w:space="0" w:color="000000"/>
            </w:tcBorders>
            <w:shd w:val="clear" w:color="auto" w:fill="FFFFFF"/>
          </w:tcPr>
          <w:p w14:paraId="3CE276BF" w14:textId="77777777" w:rsidR="00736036" w:rsidRPr="00AF4256" w:rsidRDefault="00736036" w:rsidP="00602C2A">
            <w:pPr>
              <w:pStyle w:val="a9"/>
              <w:widowControl w:val="0"/>
              <w:tabs>
                <w:tab w:val="left" w:pos="1134"/>
              </w:tabs>
              <w:suppressAutoHyphens w:val="0"/>
              <w:spacing w:after="0"/>
              <w:ind w:right="-6" w:firstLine="5"/>
              <w:jc w:val="center"/>
              <w:rPr>
                <w:sz w:val="24"/>
                <w:szCs w:val="24"/>
                <w:lang w:val="en-GB"/>
              </w:rPr>
            </w:pPr>
            <w:r w:rsidRPr="00AF4256">
              <w:rPr>
                <w:sz w:val="24"/>
                <w:szCs w:val="24"/>
                <w:lang w:val="en-GB"/>
              </w:rPr>
              <w:t>68 – 74</w:t>
            </w:r>
          </w:p>
        </w:tc>
        <w:tc>
          <w:tcPr>
            <w:tcW w:w="1363" w:type="dxa"/>
            <w:tcBorders>
              <w:top w:val="single" w:sz="4" w:space="0" w:color="000000"/>
              <w:left w:val="single" w:sz="4" w:space="0" w:color="000000"/>
            </w:tcBorders>
            <w:shd w:val="clear" w:color="auto" w:fill="FFFFFF"/>
          </w:tcPr>
          <w:p w14:paraId="56F24B50" w14:textId="77777777" w:rsidR="00736036" w:rsidRPr="00AF4256" w:rsidRDefault="00736036" w:rsidP="00602C2A">
            <w:pPr>
              <w:widowControl w:val="0"/>
              <w:tabs>
                <w:tab w:val="left" w:pos="1134"/>
              </w:tabs>
              <w:ind w:right="-6" w:firstLine="5"/>
              <w:jc w:val="center"/>
              <w:rPr>
                <w:sz w:val="24"/>
                <w:szCs w:val="24"/>
                <w:lang w:val="en-GB"/>
              </w:rPr>
            </w:pPr>
            <w:r w:rsidRPr="00AF4256">
              <w:rPr>
                <w:sz w:val="24"/>
                <w:szCs w:val="24"/>
                <w:lang w:val="en-GB"/>
              </w:rPr>
              <w:t>D</w:t>
            </w:r>
          </w:p>
        </w:tc>
        <w:tc>
          <w:tcPr>
            <w:tcW w:w="3581" w:type="dxa"/>
            <w:vMerge w:val="restart"/>
            <w:tcBorders>
              <w:top w:val="single" w:sz="4" w:space="0" w:color="000000"/>
              <w:left w:val="single" w:sz="4" w:space="0" w:color="000000"/>
            </w:tcBorders>
            <w:shd w:val="clear" w:color="auto" w:fill="FFFFFF"/>
          </w:tcPr>
          <w:p w14:paraId="2840124F" w14:textId="77777777" w:rsidR="00736036" w:rsidRPr="00AF4256" w:rsidRDefault="00736036" w:rsidP="00602C2A">
            <w:pPr>
              <w:pStyle w:val="a9"/>
              <w:widowControl w:val="0"/>
              <w:tabs>
                <w:tab w:val="left" w:pos="1134"/>
              </w:tabs>
              <w:suppressAutoHyphens w:val="0"/>
              <w:spacing w:after="0"/>
              <w:ind w:right="-6" w:firstLine="5"/>
              <w:jc w:val="center"/>
              <w:rPr>
                <w:sz w:val="24"/>
                <w:szCs w:val="24"/>
                <w:lang w:val="en-GB"/>
              </w:rPr>
            </w:pPr>
            <w:r w:rsidRPr="00AF4256">
              <w:rPr>
                <w:sz w:val="24"/>
                <w:szCs w:val="24"/>
                <w:lang w:val="en-GB"/>
              </w:rPr>
              <w:t>satisfactory</w:t>
            </w:r>
          </w:p>
          <w:p w14:paraId="3D0B16CC" w14:textId="77777777" w:rsidR="00736036" w:rsidRPr="00AF4256" w:rsidRDefault="00736036" w:rsidP="00602C2A">
            <w:pPr>
              <w:pStyle w:val="a9"/>
              <w:widowControl w:val="0"/>
              <w:tabs>
                <w:tab w:val="left" w:pos="1134"/>
              </w:tabs>
              <w:suppressAutoHyphens w:val="0"/>
              <w:spacing w:after="0"/>
              <w:ind w:right="-6" w:firstLine="5"/>
              <w:jc w:val="center"/>
              <w:rPr>
                <w:sz w:val="24"/>
                <w:szCs w:val="24"/>
                <w:lang w:val="en-GB"/>
              </w:rPr>
            </w:pPr>
          </w:p>
        </w:tc>
        <w:tc>
          <w:tcPr>
            <w:tcW w:w="3204" w:type="dxa"/>
            <w:vMerge/>
            <w:tcBorders>
              <w:top w:val="single" w:sz="4" w:space="0" w:color="000000"/>
              <w:left w:val="single" w:sz="4" w:space="0" w:color="000000"/>
              <w:right w:val="single" w:sz="4" w:space="0" w:color="000000"/>
            </w:tcBorders>
            <w:shd w:val="clear" w:color="auto" w:fill="FFFFFF"/>
          </w:tcPr>
          <w:p w14:paraId="6D766F7E" w14:textId="77777777" w:rsidR="00736036" w:rsidRPr="00AF4256" w:rsidRDefault="00736036" w:rsidP="00602C2A">
            <w:pPr>
              <w:pStyle w:val="a9"/>
              <w:widowControl w:val="0"/>
              <w:tabs>
                <w:tab w:val="left" w:pos="1134"/>
              </w:tabs>
              <w:suppressAutoHyphens w:val="0"/>
              <w:snapToGrid w:val="0"/>
              <w:spacing w:after="0"/>
              <w:ind w:right="-6" w:firstLine="5"/>
              <w:jc w:val="center"/>
              <w:rPr>
                <w:sz w:val="24"/>
                <w:szCs w:val="24"/>
                <w:lang w:val="en-GB"/>
              </w:rPr>
            </w:pPr>
          </w:p>
        </w:tc>
      </w:tr>
      <w:tr w:rsidR="00736036" w:rsidRPr="00AF4256" w14:paraId="5903AC9B" w14:textId="77777777" w:rsidTr="00602C2A">
        <w:trPr>
          <w:trHeight w:hRule="exact" w:val="344"/>
        </w:trPr>
        <w:tc>
          <w:tcPr>
            <w:tcW w:w="2147" w:type="dxa"/>
            <w:tcBorders>
              <w:top w:val="single" w:sz="4" w:space="0" w:color="000000"/>
              <w:left w:val="single" w:sz="4" w:space="0" w:color="000000"/>
            </w:tcBorders>
            <w:shd w:val="clear" w:color="auto" w:fill="FFFFFF"/>
          </w:tcPr>
          <w:p w14:paraId="5FADBF93" w14:textId="77777777" w:rsidR="00736036" w:rsidRPr="00AF4256" w:rsidRDefault="00736036" w:rsidP="00602C2A">
            <w:pPr>
              <w:pStyle w:val="a9"/>
              <w:widowControl w:val="0"/>
              <w:tabs>
                <w:tab w:val="left" w:pos="1134"/>
              </w:tabs>
              <w:suppressAutoHyphens w:val="0"/>
              <w:spacing w:after="0"/>
              <w:ind w:right="-6" w:firstLine="5"/>
              <w:jc w:val="center"/>
              <w:rPr>
                <w:sz w:val="24"/>
                <w:szCs w:val="24"/>
                <w:lang w:val="en-GB"/>
              </w:rPr>
            </w:pPr>
            <w:r w:rsidRPr="00AF4256">
              <w:rPr>
                <w:sz w:val="24"/>
                <w:szCs w:val="24"/>
                <w:lang w:val="en-GB"/>
              </w:rPr>
              <w:t>60 – 67</w:t>
            </w:r>
          </w:p>
        </w:tc>
        <w:tc>
          <w:tcPr>
            <w:tcW w:w="1363" w:type="dxa"/>
            <w:tcBorders>
              <w:top w:val="single" w:sz="4" w:space="0" w:color="000000"/>
              <w:left w:val="single" w:sz="4" w:space="0" w:color="000000"/>
            </w:tcBorders>
            <w:shd w:val="clear" w:color="auto" w:fill="FFFFFF"/>
          </w:tcPr>
          <w:p w14:paraId="279B546D" w14:textId="77777777" w:rsidR="00736036" w:rsidRPr="00AF4256" w:rsidRDefault="00736036" w:rsidP="00602C2A">
            <w:pPr>
              <w:pStyle w:val="a9"/>
              <w:widowControl w:val="0"/>
              <w:tabs>
                <w:tab w:val="left" w:pos="1134"/>
              </w:tabs>
              <w:suppressAutoHyphens w:val="0"/>
              <w:spacing w:after="0"/>
              <w:ind w:right="-6" w:firstLine="5"/>
              <w:jc w:val="center"/>
              <w:rPr>
                <w:sz w:val="24"/>
                <w:szCs w:val="24"/>
                <w:lang w:val="en-GB"/>
              </w:rPr>
            </w:pPr>
            <w:r w:rsidRPr="00AF4256">
              <w:rPr>
                <w:sz w:val="24"/>
                <w:szCs w:val="24"/>
                <w:lang w:val="en-GB"/>
              </w:rPr>
              <w:t>Е</w:t>
            </w:r>
          </w:p>
        </w:tc>
        <w:tc>
          <w:tcPr>
            <w:tcW w:w="3581" w:type="dxa"/>
            <w:vMerge/>
            <w:tcBorders>
              <w:top w:val="single" w:sz="4" w:space="0" w:color="000000"/>
              <w:left w:val="single" w:sz="4" w:space="0" w:color="000000"/>
            </w:tcBorders>
            <w:shd w:val="clear" w:color="auto" w:fill="FFFFFF"/>
          </w:tcPr>
          <w:p w14:paraId="0D02B444" w14:textId="77777777" w:rsidR="00736036" w:rsidRPr="00AF4256" w:rsidRDefault="00736036" w:rsidP="00602C2A">
            <w:pPr>
              <w:pStyle w:val="a9"/>
              <w:widowControl w:val="0"/>
              <w:tabs>
                <w:tab w:val="left" w:pos="1134"/>
              </w:tabs>
              <w:suppressAutoHyphens w:val="0"/>
              <w:snapToGrid w:val="0"/>
              <w:spacing w:after="0"/>
              <w:ind w:right="-6" w:firstLine="5"/>
              <w:jc w:val="center"/>
              <w:rPr>
                <w:sz w:val="24"/>
                <w:szCs w:val="24"/>
                <w:lang w:val="en-GB"/>
              </w:rPr>
            </w:pPr>
          </w:p>
        </w:tc>
        <w:tc>
          <w:tcPr>
            <w:tcW w:w="3204" w:type="dxa"/>
            <w:vMerge/>
            <w:tcBorders>
              <w:top w:val="single" w:sz="4" w:space="0" w:color="000000"/>
              <w:left w:val="single" w:sz="4" w:space="0" w:color="000000"/>
              <w:right w:val="single" w:sz="4" w:space="0" w:color="000000"/>
            </w:tcBorders>
            <w:shd w:val="clear" w:color="auto" w:fill="FFFFFF"/>
          </w:tcPr>
          <w:p w14:paraId="3BCA3FF0" w14:textId="77777777" w:rsidR="00736036" w:rsidRPr="00AF4256" w:rsidRDefault="00736036" w:rsidP="00602C2A">
            <w:pPr>
              <w:pStyle w:val="a9"/>
              <w:widowControl w:val="0"/>
              <w:tabs>
                <w:tab w:val="left" w:pos="1134"/>
              </w:tabs>
              <w:suppressAutoHyphens w:val="0"/>
              <w:snapToGrid w:val="0"/>
              <w:spacing w:after="0"/>
              <w:ind w:right="-6" w:firstLine="5"/>
              <w:jc w:val="center"/>
              <w:rPr>
                <w:sz w:val="24"/>
                <w:szCs w:val="24"/>
                <w:lang w:val="en-GB"/>
              </w:rPr>
            </w:pPr>
          </w:p>
        </w:tc>
      </w:tr>
      <w:tr w:rsidR="00736036" w:rsidRPr="00AF4256" w14:paraId="7EC1B786" w14:textId="77777777" w:rsidTr="00602C2A">
        <w:trPr>
          <w:trHeight w:hRule="exact" w:val="608"/>
        </w:trPr>
        <w:tc>
          <w:tcPr>
            <w:tcW w:w="2147" w:type="dxa"/>
            <w:tcBorders>
              <w:top w:val="single" w:sz="4" w:space="0" w:color="000000"/>
              <w:left w:val="single" w:sz="4" w:space="0" w:color="000000"/>
            </w:tcBorders>
            <w:shd w:val="clear" w:color="auto" w:fill="FFFFFF"/>
          </w:tcPr>
          <w:p w14:paraId="7D01AF04" w14:textId="77777777" w:rsidR="00736036" w:rsidRPr="00AF4256" w:rsidRDefault="00736036" w:rsidP="00602C2A">
            <w:pPr>
              <w:pStyle w:val="a9"/>
              <w:widowControl w:val="0"/>
              <w:tabs>
                <w:tab w:val="left" w:pos="1134"/>
              </w:tabs>
              <w:suppressAutoHyphens w:val="0"/>
              <w:spacing w:after="0"/>
              <w:ind w:right="-6" w:firstLine="5"/>
              <w:jc w:val="center"/>
              <w:rPr>
                <w:sz w:val="24"/>
                <w:szCs w:val="24"/>
                <w:lang w:val="en-GB"/>
              </w:rPr>
            </w:pPr>
            <w:r w:rsidRPr="00AF4256">
              <w:rPr>
                <w:sz w:val="24"/>
                <w:szCs w:val="24"/>
                <w:lang w:val="en-GB"/>
              </w:rPr>
              <w:t>35 – 59</w:t>
            </w:r>
          </w:p>
        </w:tc>
        <w:tc>
          <w:tcPr>
            <w:tcW w:w="1363" w:type="dxa"/>
            <w:tcBorders>
              <w:top w:val="single" w:sz="4" w:space="0" w:color="000000"/>
              <w:left w:val="single" w:sz="4" w:space="0" w:color="000000"/>
            </w:tcBorders>
            <w:shd w:val="clear" w:color="auto" w:fill="FFFFFF"/>
          </w:tcPr>
          <w:p w14:paraId="44A41E32" w14:textId="77777777" w:rsidR="00736036" w:rsidRPr="00AF4256" w:rsidRDefault="00736036" w:rsidP="00602C2A">
            <w:pPr>
              <w:pStyle w:val="a9"/>
              <w:widowControl w:val="0"/>
              <w:tabs>
                <w:tab w:val="left" w:pos="1134"/>
              </w:tabs>
              <w:suppressAutoHyphens w:val="0"/>
              <w:spacing w:after="0"/>
              <w:ind w:right="-6" w:firstLine="5"/>
              <w:jc w:val="center"/>
              <w:rPr>
                <w:sz w:val="24"/>
                <w:szCs w:val="24"/>
                <w:lang w:val="en-GB"/>
              </w:rPr>
            </w:pPr>
            <w:r w:rsidRPr="00AF4256">
              <w:rPr>
                <w:sz w:val="24"/>
                <w:szCs w:val="24"/>
                <w:lang w:val="en-GB"/>
              </w:rPr>
              <w:t>FХ</w:t>
            </w:r>
          </w:p>
        </w:tc>
        <w:tc>
          <w:tcPr>
            <w:tcW w:w="3581" w:type="dxa"/>
            <w:tcBorders>
              <w:top w:val="single" w:sz="4" w:space="0" w:color="000000"/>
              <w:left w:val="single" w:sz="4" w:space="0" w:color="000000"/>
            </w:tcBorders>
            <w:shd w:val="clear" w:color="auto" w:fill="FFFFFF"/>
          </w:tcPr>
          <w:p w14:paraId="672733D0" w14:textId="77777777" w:rsidR="00736036" w:rsidRPr="00AF4256" w:rsidRDefault="00736036" w:rsidP="00602C2A">
            <w:pPr>
              <w:pStyle w:val="a9"/>
              <w:widowControl w:val="0"/>
              <w:tabs>
                <w:tab w:val="left" w:pos="1134"/>
              </w:tabs>
              <w:suppressAutoHyphens w:val="0"/>
              <w:spacing w:after="0"/>
              <w:ind w:right="-6" w:firstLine="5"/>
              <w:jc w:val="center"/>
              <w:rPr>
                <w:sz w:val="24"/>
                <w:szCs w:val="24"/>
                <w:lang w:val="en-GB"/>
              </w:rPr>
            </w:pPr>
            <w:r w:rsidRPr="00AF4256">
              <w:rPr>
                <w:sz w:val="24"/>
                <w:szCs w:val="24"/>
                <w:lang w:val="en-GB"/>
              </w:rPr>
              <w:t>unsatisfactory with the possibility of retaking the exam</w:t>
            </w:r>
          </w:p>
        </w:tc>
        <w:tc>
          <w:tcPr>
            <w:tcW w:w="3204" w:type="dxa"/>
            <w:tcBorders>
              <w:top w:val="single" w:sz="4" w:space="0" w:color="000000"/>
              <w:left w:val="single" w:sz="4" w:space="0" w:color="000000"/>
              <w:right w:val="single" w:sz="4" w:space="0" w:color="000000"/>
            </w:tcBorders>
            <w:shd w:val="clear" w:color="auto" w:fill="FFFFFF"/>
          </w:tcPr>
          <w:p w14:paraId="65FB8F9F" w14:textId="77777777" w:rsidR="00736036" w:rsidRPr="00AF4256" w:rsidRDefault="00736036" w:rsidP="00602C2A">
            <w:pPr>
              <w:pStyle w:val="a9"/>
              <w:widowControl w:val="0"/>
              <w:tabs>
                <w:tab w:val="left" w:pos="1134"/>
              </w:tabs>
              <w:suppressAutoHyphens w:val="0"/>
              <w:spacing w:after="0"/>
              <w:ind w:right="-6" w:firstLine="5"/>
              <w:jc w:val="center"/>
              <w:rPr>
                <w:sz w:val="24"/>
                <w:szCs w:val="24"/>
                <w:lang w:val="en-GB"/>
              </w:rPr>
            </w:pPr>
            <w:r w:rsidRPr="00AF4256">
              <w:rPr>
                <w:sz w:val="24"/>
                <w:szCs w:val="24"/>
                <w:lang w:val="en-GB"/>
              </w:rPr>
              <w:t>Failed with the possibility of retaking the exam</w:t>
            </w:r>
          </w:p>
        </w:tc>
      </w:tr>
      <w:tr w:rsidR="00736036" w:rsidRPr="00AF4256" w14:paraId="357C74B0" w14:textId="77777777" w:rsidTr="00602C2A">
        <w:trPr>
          <w:trHeight w:hRule="exact" w:val="876"/>
        </w:trPr>
        <w:tc>
          <w:tcPr>
            <w:tcW w:w="2147" w:type="dxa"/>
            <w:tcBorders>
              <w:top w:val="single" w:sz="4" w:space="0" w:color="000000"/>
              <w:left w:val="single" w:sz="4" w:space="0" w:color="000000"/>
              <w:bottom w:val="single" w:sz="4" w:space="0" w:color="000000"/>
            </w:tcBorders>
            <w:shd w:val="clear" w:color="auto" w:fill="FFFFFF"/>
          </w:tcPr>
          <w:p w14:paraId="68AA9E0B" w14:textId="77777777" w:rsidR="00736036" w:rsidRPr="00AF4256" w:rsidRDefault="00736036" w:rsidP="00602C2A">
            <w:pPr>
              <w:pStyle w:val="a9"/>
              <w:widowControl w:val="0"/>
              <w:tabs>
                <w:tab w:val="left" w:pos="1134"/>
              </w:tabs>
              <w:suppressAutoHyphens w:val="0"/>
              <w:spacing w:after="0"/>
              <w:ind w:right="-6" w:firstLine="5"/>
              <w:jc w:val="center"/>
              <w:rPr>
                <w:sz w:val="24"/>
                <w:szCs w:val="24"/>
                <w:lang w:val="en-GB"/>
              </w:rPr>
            </w:pPr>
            <w:r w:rsidRPr="00AF4256">
              <w:rPr>
                <w:sz w:val="24"/>
                <w:szCs w:val="24"/>
                <w:lang w:val="en-GB"/>
              </w:rPr>
              <w:t>0 – 34</w:t>
            </w:r>
          </w:p>
        </w:tc>
        <w:tc>
          <w:tcPr>
            <w:tcW w:w="1363" w:type="dxa"/>
            <w:tcBorders>
              <w:top w:val="single" w:sz="4" w:space="0" w:color="000000"/>
              <w:left w:val="single" w:sz="4" w:space="0" w:color="000000"/>
              <w:bottom w:val="single" w:sz="4" w:space="0" w:color="000000"/>
            </w:tcBorders>
            <w:shd w:val="clear" w:color="auto" w:fill="FFFFFF"/>
          </w:tcPr>
          <w:p w14:paraId="747DEA54" w14:textId="77777777" w:rsidR="00736036" w:rsidRPr="00AF4256" w:rsidRDefault="00736036" w:rsidP="00602C2A">
            <w:pPr>
              <w:pStyle w:val="a9"/>
              <w:widowControl w:val="0"/>
              <w:tabs>
                <w:tab w:val="left" w:pos="1134"/>
              </w:tabs>
              <w:suppressAutoHyphens w:val="0"/>
              <w:spacing w:after="0"/>
              <w:ind w:right="-6" w:firstLine="5"/>
              <w:jc w:val="center"/>
              <w:rPr>
                <w:sz w:val="24"/>
                <w:szCs w:val="24"/>
                <w:lang w:val="en-GB"/>
              </w:rPr>
            </w:pPr>
            <w:r w:rsidRPr="00AF4256">
              <w:rPr>
                <w:sz w:val="24"/>
                <w:szCs w:val="24"/>
                <w:lang w:val="en-GB"/>
              </w:rPr>
              <w:t>F</w:t>
            </w:r>
          </w:p>
        </w:tc>
        <w:tc>
          <w:tcPr>
            <w:tcW w:w="3581" w:type="dxa"/>
            <w:tcBorders>
              <w:top w:val="single" w:sz="4" w:space="0" w:color="000000"/>
              <w:left w:val="single" w:sz="4" w:space="0" w:color="000000"/>
              <w:bottom w:val="single" w:sz="4" w:space="0" w:color="000000"/>
            </w:tcBorders>
            <w:shd w:val="clear" w:color="auto" w:fill="FFFFFF"/>
          </w:tcPr>
          <w:p w14:paraId="1D938CA8" w14:textId="77777777" w:rsidR="00736036" w:rsidRPr="00AF4256" w:rsidRDefault="00736036" w:rsidP="00602C2A">
            <w:pPr>
              <w:pStyle w:val="a9"/>
              <w:widowControl w:val="0"/>
              <w:tabs>
                <w:tab w:val="left" w:pos="1134"/>
              </w:tabs>
              <w:suppressAutoHyphens w:val="0"/>
              <w:spacing w:after="0"/>
              <w:ind w:right="-6" w:firstLine="5"/>
              <w:jc w:val="center"/>
              <w:rPr>
                <w:sz w:val="24"/>
                <w:szCs w:val="24"/>
                <w:lang w:val="en-GB"/>
              </w:rPr>
            </w:pPr>
            <w:r w:rsidRPr="00AF4256">
              <w:rPr>
                <w:sz w:val="24"/>
                <w:szCs w:val="24"/>
                <w:lang w:val="en-GB"/>
              </w:rPr>
              <w:t>unsatisfactory with mandatory retaking of the course</w:t>
            </w:r>
          </w:p>
        </w:tc>
        <w:tc>
          <w:tcPr>
            <w:tcW w:w="3204" w:type="dxa"/>
            <w:tcBorders>
              <w:top w:val="single" w:sz="4" w:space="0" w:color="000000"/>
              <w:left w:val="single" w:sz="4" w:space="0" w:color="000000"/>
              <w:bottom w:val="single" w:sz="4" w:space="0" w:color="000000"/>
              <w:right w:val="single" w:sz="4" w:space="0" w:color="000000"/>
            </w:tcBorders>
            <w:shd w:val="clear" w:color="auto" w:fill="FFFFFF"/>
          </w:tcPr>
          <w:p w14:paraId="4087D17D" w14:textId="77777777" w:rsidR="00736036" w:rsidRPr="00AF4256" w:rsidRDefault="00736036" w:rsidP="00602C2A">
            <w:pPr>
              <w:pStyle w:val="a9"/>
              <w:widowControl w:val="0"/>
              <w:tabs>
                <w:tab w:val="left" w:pos="1134"/>
              </w:tabs>
              <w:suppressAutoHyphens w:val="0"/>
              <w:spacing w:after="0"/>
              <w:ind w:right="-6" w:firstLine="5"/>
              <w:jc w:val="center"/>
              <w:rPr>
                <w:sz w:val="24"/>
                <w:szCs w:val="24"/>
                <w:lang w:val="en-GB"/>
              </w:rPr>
            </w:pPr>
            <w:r w:rsidRPr="00AF4256">
              <w:rPr>
                <w:sz w:val="24"/>
                <w:szCs w:val="24"/>
                <w:lang w:val="en-GB"/>
              </w:rPr>
              <w:t>Failed with mandatory retaking of the course</w:t>
            </w:r>
          </w:p>
        </w:tc>
      </w:tr>
      <w:bookmarkEnd w:id="7"/>
    </w:tbl>
    <w:p w14:paraId="1BAA362A" w14:textId="6BC787E5" w:rsidR="00736036" w:rsidRPr="00AF4256" w:rsidRDefault="00736036" w:rsidP="00401832">
      <w:pPr>
        <w:widowControl w:val="0"/>
        <w:ind w:hanging="2"/>
        <w:jc w:val="both"/>
        <w:rPr>
          <w:b/>
          <w:bCs/>
          <w:color w:val="000000"/>
          <w:sz w:val="24"/>
          <w:szCs w:val="24"/>
          <w:lang w:val="en-GB"/>
        </w:rPr>
      </w:pPr>
    </w:p>
    <w:p w14:paraId="4EE91363" w14:textId="77777777" w:rsidR="00736036" w:rsidRPr="00AF4256" w:rsidRDefault="00736036" w:rsidP="00736036">
      <w:pPr>
        <w:widowControl w:val="0"/>
        <w:ind w:firstLine="450"/>
        <w:jc w:val="both"/>
        <w:rPr>
          <w:b/>
          <w:bCs/>
          <w:color w:val="000000"/>
          <w:sz w:val="24"/>
          <w:szCs w:val="24"/>
          <w:lang w:val="en-GB"/>
        </w:rPr>
      </w:pPr>
      <w:r w:rsidRPr="00AF4256">
        <w:rPr>
          <w:b/>
          <w:bCs/>
          <w:color w:val="000000"/>
          <w:sz w:val="24"/>
          <w:szCs w:val="24"/>
          <w:lang w:val="en-GB"/>
        </w:rPr>
        <w:t xml:space="preserve">Course policy. </w:t>
      </w:r>
    </w:p>
    <w:p w14:paraId="5E99AA35" w14:textId="393B830C" w:rsidR="00736036" w:rsidRPr="00AF4256" w:rsidRDefault="00736036" w:rsidP="00736036">
      <w:pPr>
        <w:widowControl w:val="0"/>
        <w:ind w:firstLine="450"/>
        <w:jc w:val="both"/>
        <w:rPr>
          <w:color w:val="000000"/>
          <w:sz w:val="24"/>
          <w:szCs w:val="24"/>
          <w:lang w:val="en-GB"/>
        </w:rPr>
      </w:pPr>
      <w:r w:rsidRPr="00AF4256">
        <w:rPr>
          <w:color w:val="000000"/>
          <w:sz w:val="24"/>
          <w:szCs w:val="24"/>
          <w:lang w:val="en-GB"/>
        </w:rPr>
        <w:t>To successfully master the course «Modern pricing policy», the student of education has:</w:t>
      </w:r>
    </w:p>
    <w:p w14:paraId="4823AD03" w14:textId="251B5ADD" w:rsidR="00736036" w:rsidRPr="00AF4256" w:rsidRDefault="00736036" w:rsidP="00736036">
      <w:pPr>
        <w:widowControl w:val="0"/>
        <w:ind w:firstLine="450"/>
        <w:jc w:val="both"/>
        <w:rPr>
          <w:color w:val="000000"/>
          <w:sz w:val="24"/>
          <w:szCs w:val="24"/>
          <w:lang w:val="en-GB"/>
        </w:rPr>
      </w:pPr>
      <w:r w:rsidRPr="00AF4256">
        <w:rPr>
          <w:color w:val="000000"/>
          <w:sz w:val="24"/>
          <w:szCs w:val="24"/>
          <w:lang w:val="en-GB"/>
        </w:rPr>
        <w:t>- to regularly attend lectures and practical classes;</w:t>
      </w:r>
    </w:p>
    <w:p w14:paraId="1BB12C4D" w14:textId="3D61096F" w:rsidR="00736036" w:rsidRPr="00AF4256" w:rsidRDefault="00736036" w:rsidP="00736036">
      <w:pPr>
        <w:widowControl w:val="0"/>
        <w:ind w:firstLine="450"/>
        <w:jc w:val="both"/>
        <w:rPr>
          <w:color w:val="000000"/>
          <w:sz w:val="24"/>
          <w:szCs w:val="24"/>
          <w:lang w:val="en-GB"/>
        </w:rPr>
      </w:pPr>
      <w:r w:rsidRPr="00AF4256">
        <w:rPr>
          <w:color w:val="000000"/>
          <w:sz w:val="24"/>
          <w:szCs w:val="24"/>
          <w:lang w:val="en-GB"/>
        </w:rPr>
        <w:t>- to systematically, systematically and actively work in lectures and practical classes;</w:t>
      </w:r>
    </w:p>
    <w:p w14:paraId="76FD4223" w14:textId="47277310" w:rsidR="00736036" w:rsidRPr="00AF4256" w:rsidRDefault="00736036" w:rsidP="00736036">
      <w:pPr>
        <w:widowControl w:val="0"/>
        <w:ind w:firstLine="450"/>
        <w:jc w:val="both"/>
        <w:rPr>
          <w:color w:val="000000"/>
          <w:sz w:val="24"/>
          <w:szCs w:val="24"/>
          <w:lang w:val="en-GB"/>
        </w:rPr>
      </w:pPr>
      <w:r w:rsidRPr="00AF4256">
        <w:rPr>
          <w:color w:val="000000"/>
          <w:sz w:val="24"/>
          <w:szCs w:val="24"/>
          <w:lang w:val="en-GB"/>
        </w:rPr>
        <w:t>- to practice missed classes or unsatisfactory grades obtained in classes;</w:t>
      </w:r>
    </w:p>
    <w:p w14:paraId="6CDF3372" w14:textId="77777777" w:rsidR="00736036" w:rsidRPr="00AF4256" w:rsidRDefault="00736036" w:rsidP="00736036">
      <w:pPr>
        <w:widowControl w:val="0"/>
        <w:ind w:firstLine="450"/>
        <w:jc w:val="both"/>
        <w:rPr>
          <w:color w:val="000000"/>
          <w:sz w:val="24"/>
          <w:szCs w:val="24"/>
          <w:lang w:val="en-GB"/>
        </w:rPr>
      </w:pPr>
      <w:r w:rsidRPr="00AF4256">
        <w:rPr>
          <w:color w:val="000000"/>
          <w:sz w:val="24"/>
          <w:szCs w:val="24"/>
          <w:lang w:val="en-GB"/>
        </w:rPr>
        <w:t>- to perform in full the tasks required to be prepared by the teacher, their proper quality;</w:t>
      </w:r>
    </w:p>
    <w:p w14:paraId="49C58AA2" w14:textId="6C3EA70C" w:rsidR="00736036" w:rsidRPr="00AF4256" w:rsidRDefault="00736036" w:rsidP="00736036">
      <w:pPr>
        <w:widowControl w:val="0"/>
        <w:ind w:firstLine="450"/>
        <w:jc w:val="both"/>
        <w:rPr>
          <w:color w:val="000000"/>
          <w:sz w:val="24"/>
          <w:szCs w:val="24"/>
          <w:lang w:val="en-GB"/>
        </w:rPr>
      </w:pPr>
      <w:r w:rsidRPr="00AF4256">
        <w:rPr>
          <w:color w:val="000000"/>
          <w:sz w:val="24"/>
          <w:szCs w:val="24"/>
          <w:lang w:val="en-GB"/>
        </w:rPr>
        <w:t>- to perform control and other independent work;</w:t>
      </w:r>
    </w:p>
    <w:p w14:paraId="3A644A2F" w14:textId="78AAC528" w:rsidR="00736036" w:rsidRPr="00AF4256" w:rsidRDefault="00736036" w:rsidP="00736036">
      <w:pPr>
        <w:widowControl w:val="0"/>
        <w:ind w:firstLine="450"/>
        <w:jc w:val="both"/>
        <w:rPr>
          <w:color w:val="000000"/>
          <w:sz w:val="24"/>
          <w:szCs w:val="24"/>
          <w:lang w:val="en-GB"/>
        </w:rPr>
      </w:pPr>
      <w:r w:rsidRPr="00AF4256">
        <w:rPr>
          <w:color w:val="000000"/>
          <w:sz w:val="24"/>
          <w:szCs w:val="24"/>
          <w:lang w:val="en-GB"/>
        </w:rPr>
        <w:t>- to adhere to the norms of academic behavior and ethics.</w:t>
      </w:r>
    </w:p>
    <w:p w14:paraId="619713EB" w14:textId="7E59F3E9" w:rsidR="008E524F" w:rsidRPr="00AF4256" w:rsidRDefault="00736036" w:rsidP="00736036">
      <w:pPr>
        <w:widowControl w:val="0"/>
        <w:ind w:firstLine="450"/>
        <w:jc w:val="both"/>
        <w:rPr>
          <w:color w:val="000000"/>
          <w:sz w:val="24"/>
          <w:szCs w:val="24"/>
          <w:lang w:val="en-GB"/>
        </w:rPr>
      </w:pPr>
      <w:r w:rsidRPr="00AF4256">
        <w:rPr>
          <w:color w:val="000000"/>
          <w:sz w:val="24"/>
          <w:szCs w:val="24"/>
          <w:lang w:val="en-GB"/>
        </w:rPr>
        <w:t>Course «Modern pricing policy» involves the assimilation and observance of the principles of ethics and academic integrity, in particular, the focus on preventing plagiarism in any of its manifestations: all works, reports, essays, essays and presentations must be original and author's, not overburdened with quotes, which must be accompanied by references to primary sources.  Violations of academic integrity are considered: academic plagiarism, self-plagiarism, fabrication, falsification, write-off, deception, bribery, biased assessment.</w:t>
      </w:r>
    </w:p>
    <w:p w14:paraId="7BE3F92E" w14:textId="77777777" w:rsidR="008E524F" w:rsidRPr="00AF4256" w:rsidRDefault="008E524F" w:rsidP="00401832">
      <w:pPr>
        <w:widowControl w:val="0"/>
        <w:ind w:firstLine="450"/>
        <w:jc w:val="both"/>
        <w:rPr>
          <w:sz w:val="24"/>
          <w:szCs w:val="24"/>
          <w:lang w:val="en-GB"/>
        </w:rPr>
      </w:pPr>
    </w:p>
    <w:p w14:paraId="56952F2B" w14:textId="77777777" w:rsidR="00AF4256" w:rsidRPr="00AF4256" w:rsidRDefault="00AF4256" w:rsidP="00AF4256">
      <w:pPr>
        <w:widowControl w:val="0"/>
        <w:ind w:firstLine="450"/>
        <w:jc w:val="both"/>
        <w:rPr>
          <w:b/>
          <w:bCs/>
          <w:color w:val="000000"/>
          <w:sz w:val="24"/>
          <w:szCs w:val="24"/>
          <w:lang w:val="en-GB"/>
        </w:rPr>
      </w:pPr>
      <w:r w:rsidRPr="00AF4256">
        <w:rPr>
          <w:b/>
          <w:bCs/>
          <w:color w:val="000000"/>
          <w:sz w:val="24"/>
          <w:szCs w:val="24"/>
          <w:lang w:val="en-GB"/>
        </w:rPr>
        <w:t>Recommended sources of information.</w:t>
      </w:r>
    </w:p>
    <w:p w14:paraId="097B6A00" w14:textId="24504EA0" w:rsidR="00AF4256" w:rsidRPr="00AF4256" w:rsidRDefault="00AF4256" w:rsidP="00AF4256">
      <w:pPr>
        <w:widowControl w:val="0"/>
        <w:ind w:firstLine="450"/>
        <w:jc w:val="both"/>
        <w:rPr>
          <w:b/>
          <w:bCs/>
          <w:color w:val="000000"/>
          <w:sz w:val="24"/>
          <w:szCs w:val="24"/>
          <w:lang w:val="en-GB"/>
        </w:rPr>
      </w:pPr>
      <w:r w:rsidRPr="00AF4256">
        <w:rPr>
          <w:b/>
          <w:bCs/>
          <w:color w:val="000000"/>
          <w:sz w:val="24"/>
          <w:szCs w:val="24"/>
          <w:lang w:val="en-GB"/>
        </w:rPr>
        <w:t>Basic literature:</w:t>
      </w:r>
    </w:p>
    <w:p w14:paraId="25808CD5" w14:textId="77777777" w:rsidR="00AF4256" w:rsidRPr="00AF4256" w:rsidRDefault="00AF4256" w:rsidP="00AF4256">
      <w:pPr>
        <w:widowControl w:val="0"/>
        <w:tabs>
          <w:tab w:val="left" w:pos="1134"/>
        </w:tabs>
        <w:ind w:firstLine="450"/>
        <w:rPr>
          <w:sz w:val="24"/>
          <w:szCs w:val="24"/>
          <w:lang w:val="en-GB"/>
        </w:rPr>
      </w:pPr>
      <w:r w:rsidRPr="00AF4256">
        <w:rPr>
          <w:sz w:val="24"/>
          <w:szCs w:val="24"/>
          <w:lang w:val="en-GB"/>
        </w:rPr>
        <w:t xml:space="preserve">1. Berezin O. V., Karpenko Yu. IN. Pricing in the tourism business: education. manual - Sumy: University book, 2016. - 168 p. </w:t>
      </w:r>
    </w:p>
    <w:p w14:paraId="4FA77C5A" w14:textId="77777777" w:rsidR="00AF4256" w:rsidRPr="00AF4256" w:rsidRDefault="00AF4256" w:rsidP="00AF4256">
      <w:pPr>
        <w:widowControl w:val="0"/>
        <w:tabs>
          <w:tab w:val="left" w:pos="1134"/>
        </w:tabs>
        <w:ind w:firstLine="450"/>
        <w:rPr>
          <w:sz w:val="24"/>
          <w:szCs w:val="24"/>
          <w:lang w:val="en-GB"/>
        </w:rPr>
      </w:pPr>
      <w:r w:rsidRPr="00AF4256">
        <w:rPr>
          <w:sz w:val="24"/>
          <w:szCs w:val="24"/>
          <w:lang w:val="en-GB"/>
        </w:rPr>
        <w:t>2. Berezin O. V. Pricing management: education. manual for students higher education closing. /O. IN. Berezin, Yu. IN. Karpenko. Sumy: University book, 2012. – 175 p.</w:t>
      </w:r>
    </w:p>
    <w:p w14:paraId="675A72A4" w14:textId="77777777" w:rsidR="00AF4256" w:rsidRPr="00AF4256" w:rsidRDefault="00AF4256" w:rsidP="00AF4256">
      <w:pPr>
        <w:widowControl w:val="0"/>
        <w:tabs>
          <w:tab w:val="left" w:pos="1134"/>
        </w:tabs>
        <w:ind w:firstLine="450"/>
        <w:rPr>
          <w:sz w:val="24"/>
          <w:szCs w:val="24"/>
          <w:lang w:val="en-GB"/>
        </w:rPr>
      </w:pPr>
      <w:r w:rsidRPr="00AF4256">
        <w:rPr>
          <w:sz w:val="24"/>
          <w:szCs w:val="24"/>
          <w:lang w:val="en-GB"/>
        </w:rPr>
        <w:t xml:space="preserve"> 3. O. V. Kolesnikov. Pricing: instruction manual. [3rd ed., corrigendum and addendum] K.: «TSUL», 2016. 159 p. </w:t>
      </w:r>
    </w:p>
    <w:p w14:paraId="13ECF7A4" w14:textId="77777777" w:rsidR="00AF4256" w:rsidRPr="00AF4256" w:rsidRDefault="00AF4256" w:rsidP="00AF4256">
      <w:pPr>
        <w:widowControl w:val="0"/>
        <w:tabs>
          <w:tab w:val="left" w:pos="1134"/>
        </w:tabs>
        <w:ind w:firstLine="450"/>
        <w:rPr>
          <w:sz w:val="24"/>
          <w:szCs w:val="24"/>
          <w:lang w:val="en-GB"/>
        </w:rPr>
      </w:pPr>
      <w:r w:rsidRPr="00AF4256">
        <w:rPr>
          <w:sz w:val="24"/>
          <w:szCs w:val="24"/>
          <w:lang w:val="en-GB"/>
        </w:rPr>
        <w:t xml:space="preserve">4. O. V. Kolesnikov. Pricing: Education. manual - 2nd ed., ex. and add. - K.: TsNL, 2006. - 144 p. </w:t>
      </w:r>
    </w:p>
    <w:p w14:paraId="04E4FDF0" w14:textId="77777777" w:rsidR="00AF4256" w:rsidRPr="00AF4256" w:rsidRDefault="00AF4256" w:rsidP="00AF4256">
      <w:pPr>
        <w:widowControl w:val="0"/>
        <w:tabs>
          <w:tab w:val="left" w:pos="1134"/>
        </w:tabs>
        <w:ind w:firstLine="450"/>
        <w:rPr>
          <w:sz w:val="24"/>
          <w:szCs w:val="24"/>
          <w:lang w:val="en-GB"/>
        </w:rPr>
      </w:pPr>
      <w:r w:rsidRPr="00AF4256">
        <w:rPr>
          <w:sz w:val="24"/>
          <w:szCs w:val="24"/>
          <w:lang w:val="en-GB"/>
        </w:rPr>
        <w:t xml:space="preserve">5. O. V. Kolesnikov. Pricing: education. manual./O. V. Kolesnikov - 3rd ed., ex. and add. - K.: TSUL, 2007. - 144 p. </w:t>
      </w:r>
    </w:p>
    <w:p w14:paraId="5FEE8BDE" w14:textId="77777777" w:rsidR="00AF4256" w:rsidRPr="00AF4256" w:rsidRDefault="00AF4256" w:rsidP="00AF4256">
      <w:pPr>
        <w:widowControl w:val="0"/>
        <w:tabs>
          <w:tab w:val="left" w:pos="1134"/>
        </w:tabs>
        <w:ind w:firstLine="450"/>
        <w:rPr>
          <w:sz w:val="24"/>
          <w:szCs w:val="24"/>
          <w:lang w:val="en-GB"/>
        </w:rPr>
      </w:pPr>
      <w:r w:rsidRPr="00AF4256">
        <w:rPr>
          <w:sz w:val="24"/>
          <w:szCs w:val="24"/>
          <w:lang w:val="en-GB"/>
        </w:rPr>
        <w:t xml:space="preserve">6. Krush P.V. Pricing: a textbook for students. specialty 051 «Economics» /P.V. Krush, O.I. Andrus – Kyiv: KPI named after. Igor Sikorskyi, 2019. – 292 p. </w:t>
      </w:r>
    </w:p>
    <w:p w14:paraId="5D78BFE1" w14:textId="77777777" w:rsidR="00AF4256" w:rsidRPr="00AF4256" w:rsidRDefault="00AF4256" w:rsidP="00AF4256">
      <w:pPr>
        <w:widowControl w:val="0"/>
        <w:tabs>
          <w:tab w:val="left" w:pos="1134"/>
        </w:tabs>
        <w:ind w:firstLine="450"/>
        <w:rPr>
          <w:sz w:val="24"/>
          <w:szCs w:val="24"/>
          <w:lang w:val="en-GB"/>
        </w:rPr>
      </w:pPr>
      <w:r w:rsidRPr="00AF4256">
        <w:rPr>
          <w:sz w:val="24"/>
          <w:szCs w:val="24"/>
          <w:lang w:val="en-GB"/>
        </w:rPr>
        <w:t>7. Lysak O.I., Andreeva L.O., Zavadskikh G.M. Pricing: lecture course. – Melitopol: 2020. – 193 p.</w:t>
      </w:r>
    </w:p>
    <w:p w14:paraId="7C65FAB8" w14:textId="77777777" w:rsidR="00AF4256" w:rsidRPr="00AF4256" w:rsidRDefault="00AF4256" w:rsidP="00AF4256">
      <w:pPr>
        <w:widowControl w:val="0"/>
        <w:tabs>
          <w:tab w:val="left" w:pos="1134"/>
        </w:tabs>
        <w:ind w:firstLine="450"/>
        <w:rPr>
          <w:sz w:val="24"/>
          <w:szCs w:val="24"/>
          <w:lang w:val="en-GB"/>
        </w:rPr>
      </w:pPr>
      <w:r w:rsidRPr="00AF4256">
        <w:rPr>
          <w:sz w:val="24"/>
          <w:szCs w:val="24"/>
          <w:lang w:val="en-GB"/>
        </w:rPr>
        <w:t xml:space="preserve"> 8. Mazur O.E. Market pricing: education. manual./ [Mazur O. E.]. - K.: TSUL, 2012. - 480 p. </w:t>
      </w:r>
    </w:p>
    <w:p w14:paraId="6F5058D5" w14:textId="77777777" w:rsidR="00AF4256" w:rsidRPr="00AF4256" w:rsidRDefault="00AF4256" w:rsidP="00AF4256">
      <w:pPr>
        <w:widowControl w:val="0"/>
        <w:tabs>
          <w:tab w:val="left" w:pos="1134"/>
        </w:tabs>
        <w:ind w:firstLine="450"/>
        <w:rPr>
          <w:sz w:val="24"/>
          <w:szCs w:val="24"/>
          <w:lang w:val="en-GB"/>
        </w:rPr>
      </w:pPr>
      <w:r w:rsidRPr="00AF4256">
        <w:rPr>
          <w:sz w:val="24"/>
          <w:szCs w:val="24"/>
          <w:lang w:val="en-GB"/>
        </w:rPr>
        <w:t xml:space="preserve">9. Basics of pricing: Education. manual./Verkhoglyadova N. I., Ilyina S. B., Ivannikova N. A. et al. - K.: Condor, 2007. - 252 p. </w:t>
      </w:r>
    </w:p>
    <w:p w14:paraId="110063BB" w14:textId="77777777" w:rsidR="00AF4256" w:rsidRPr="00AF4256" w:rsidRDefault="00AF4256" w:rsidP="00AF4256">
      <w:pPr>
        <w:widowControl w:val="0"/>
        <w:tabs>
          <w:tab w:val="left" w:pos="1134"/>
        </w:tabs>
        <w:ind w:firstLine="450"/>
        <w:rPr>
          <w:sz w:val="24"/>
          <w:szCs w:val="24"/>
          <w:lang w:val="en-GB"/>
        </w:rPr>
      </w:pPr>
      <w:r w:rsidRPr="00AF4256">
        <w:rPr>
          <w:sz w:val="24"/>
          <w:szCs w:val="24"/>
          <w:lang w:val="en-GB"/>
        </w:rPr>
        <w:t>10. Basics of pricing: textbook./ [Ed. Oliynyk D. I., Kyrychenko O. A., Denysenko M. P.]. - K.: Professional, 2009. - 384 p.</w:t>
      </w:r>
    </w:p>
    <w:p w14:paraId="079F5155" w14:textId="77777777" w:rsidR="00AF4256" w:rsidRPr="00AF4256" w:rsidRDefault="00AF4256" w:rsidP="00AF4256">
      <w:pPr>
        <w:widowControl w:val="0"/>
        <w:tabs>
          <w:tab w:val="left" w:pos="1134"/>
        </w:tabs>
        <w:ind w:firstLine="450"/>
        <w:rPr>
          <w:sz w:val="24"/>
          <w:szCs w:val="24"/>
          <w:lang w:val="en-GB"/>
        </w:rPr>
      </w:pPr>
    </w:p>
    <w:p w14:paraId="5F5A5618" w14:textId="16B05121" w:rsidR="008E524F" w:rsidRPr="00AF4256" w:rsidRDefault="00AF4256" w:rsidP="00AF4256">
      <w:pPr>
        <w:widowControl w:val="0"/>
        <w:tabs>
          <w:tab w:val="left" w:pos="1134"/>
        </w:tabs>
        <w:ind w:firstLine="450"/>
        <w:rPr>
          <w:color w:val="000000"/>
          <w:sz w:val="24"/>
          <w:szCs w:val="24"/>
          <w:lang w:val="en-GB"/>
        </w:rPr>
      </w:pPr>
      <w:r w:rsidRPr="00AF4256">
        <w:rPr>
          <w:b/>
          <w:bCs/>
          <w:i/>
          <w:iCs/>
          <w:color w:val="000000"/>
          <w:sz w:val="24"/>
          <w:szCs w:val="24"/>
          <w:lang w:val="en-GB"/>
        </w:rPr>
        <w:t>Additional literature</w:t>
      </w:r>
      <w:r w:rsidR="0080497E" w:rsidRPr="00AF4256">
        <w:rPr>
          <w:b/>
          <w:bCs/>
          <w:i/>
          <w:iCs/>
          <w:color w:val="000000"/>
          <w:sz w:val="24"/>
          <w:szCs w:val="24"/>
          <w:lang w:val="en-GB"/>
        </w:rPr>
        <w:t>:</w:t>
      </w:r>
    </w:p>
    <w:p w14:paraId="7892264E" w14:textId="77777777" w:rsidR="00AF4256" w:rsidRPr="00AF4256" w:rsidRDefault="00AF4256" w:rsidP="00AF4256">
      <w:pPr>
        <w:widowControl w:val="0"/>
        <w:tabs>
          <w:tab w:val="left" w:pos="1134"/>
        </w:tabs>
        <w:ind w:firstLine="450"/>
        <w:rPr>
          <w:sz w:val="24"/>
          <w:szCs w:val="24"/>
          <w:lang w:val="en-GB"/>
        </w:rPr>
      </w:pPr>
      <w:r w:rsidRPr="00AF4256">
        <w:rPr>
          <w:sz w:val="24"/>
          <w:szCs w:val="24"/>
          <w:lang w:val="en-GB"/>
        </w:rPr>
        <w:t xml:space="preserve">1. Verkhoglyadova N. AND. Basics of pricing: education. manual. /N. AND. Verkhoglyadova, S.B. </w:t>
      </w:r>
      <w:r w:rsidRPr="00AF4256">
        <w:rPr>
          <w:sz w:val="24"/>
          <w:szCs w:val="24"/>
          <w:lang w:val="en-GB"/>
        </w:rPr>
        <w:lastRenderedPageBreak/>
        <w:t xml:space="preserve">Ilyina, N.O. Ivannikova et al. – Kyiv : Condor, 2007. – 252 p. </w:t>
      </w:r>
    </w:p>
    <w:p w14:paraId="19D47B78" w14:textId="77777777" w:rsidR="00AF4256" w:rsidRPr="00AF4256" w:rsidRDefault="00AF4256" w:rsidP="00AF4256">
      <w:pPr>
        <w:widowControl w:val="0"/>
        <w:tabs>
          <w:tab w:val="left" w:pos="1134"/>
        </w:tabs>
        <w:ind w:firstLine="450"/>
        <w:rPr>
          <w:sz w:val="24"/>
          <w:szCs w:val="24"/>
          <w:lang w:val="en-GB"/>
        </w:rPr>
      </w:pPr>
      <w:r w:rsidRPr="00AF4256">
        <w:rPr>
          <w:sz w:val="24"/>
          <w:szCs w:val="24"/>
          <w:lang w:val="en-GB"/>
        </w:rPr>
        <w:t xml:space="preserve">2. Mazur O. IS. Market pricing: education. manual./ [Mazur O. E.]. – K.: TSUL, 2011.- 480 p. </w:t>
      </w:r>
    </w:p>
    <w:p w14:paraId="07916B43" w14:textId="77777777" w:rsidR="00AF4256" w:rsidRPr="00AF4256" w:rsidRDefault="00AF4256" w:rsidP="00AF4256">
      <w:pPr>
        <w:widowControl w:val="0"/>
        <w:tabs>
          <w:tab w:val="left" w:pos="1134"/>
        </w:tabs>
        <w:ind w:firstLine="450"/>
        <w:rPr>
          <w:sz w:val="24"/>
          <w:szCs w:val="24"/>
          <w:lang w:val="en-GB"/>
        </w:rPr>
      </w:pPr>
      <w:r w:rsidRPr="00AF4256">
        <w:rPr>
          <w:sz w:val="24"/>
          <w:szCs w:val="24"/>
          <w:lang w:val="en-GB"/>
        </w:rPr>
        <w:t xml:space="preserve">3. Confessions of the pricing man: how price affects everything. Copernicus, 2015. 236 p. </w:t>
      </w:r>
    </w:p>
    <w:p w14:paraId="70CC9372" w14:textId="77777777" w:rsidR="00AF4256" w:rsidRPr="00AF4256" w:rsidRDefault="00AF4256" w:rsidP="00AF4256">
      <w:pPr>
        <w:widowControl w:val="0"/>
        <w:tabs>
          <w:tab w:val="left" w:pos="1134"/>
        </w:tabs>
        <w:ind w:firstLine="450"/>
        <w:rPr>
          <w:sz w:val="24"/>
          <w:szCs w:val="24"/>
          <w:lang w:val="en-GB"/>
        </w:rPr>
      </w:pPr>
      <w:r w:rsidRPr="00AF4256">
        <w:rPr>
          <w:sz w:val="24"/>
          <w:szCs w:val="24"/>
          <w:lang w:val="en-GB"/>
        </w:rPr>
        <w:t xml:space="preserve">4. Hill P. Pricing for profit: how to develop a powerful pricing strategy for your business. Kogan Page, Limited, 2015. 280 p. </w:t>
      </w:r>
    </w:p>
    <w:p w14:paraId="73417FC3" w14:textId="77777777" w:rsidR="00AF4256" w:rsidRPr="00AF4256" w:rsidRDefault="00AF4256" w:rsidP="00AF4256">
      <w:pPr>
        <w:widowControl w:val="0"/>
        <w:tabs>
          <w:tab w:val="left" w:pos="1134"/>
        </w:tabs>
        <w:ind w:firstLine="450"/>
        <w:rPr>
          <w:sz w:val="24"/>
          <w:szCs w:val="24"/>
          <w:lang w:val="en-GB"/>
        </w:rPr>
      </w:pPr>
      <w:r w:rsidRPr="00AF4256">
        <w:rPr>
          <w:sz w:val="24"/>
          <w:szCs w:val="24"/>
          <w:lang w:val="en-GB"/>
        </w:rPr>
        <w:t xml:space="preserve">5. Marn M. V., Zawada C. C., Baker W. L. Price advance. Wiley &amp; Sons, Incorporated, John, 2012. </w:t>
      </w:r>
    </w:p>
    <w:p w14:paraId="32CF45B7" w14:textId="77777777" w:rsidR="00AF4256" w:rsidRPr="00AF4256" w:rsidRDefault="00AF4256" w:rsidP="00AF4256">
      <w:pPr>
        <w:widowControl w:val="0"/>
        <w:tabs>
          <w:tab w:val="left" w:pos="1134"/>
        </w:tabs>
        <w:ind w:firstLine="450"/>
        <w:rPr>
          <w:sz w:val="24"/>
          <w:szCs w:val="24"/>
          <w:lang w:val="en-GB"/>
        </w:rPr>
      </w:pPr>
      <w:r w:rsidRPr="00AF4256">
        <w:rPr>
          <w:sz w:val="24"/>
          <w:szCs w:val="24"/>
          <w:lang w:val="en-GB"/>
        </w:rPr>
        <w:t xml:space="preserve">6. Pricing for profit: how to develop a powerful pricing strategy for your business. Kogan Page, Limited, 2013. </w:t>
      </w:r>
    </w:p>
    <w:p w14:paraId="54B24A48" w14:textId="77777777" w:rsidR="00AF4256" w:rsidRPr="00AF4256" w:rsidRDefault="00AF4256" w:rsidP="00AF4256">
      <w:pPr>
        <w:widowControl w:val="0"/>
        <w:tabs>
          <w:tab w:val="left" w:pos="1134"/>
        </w:tabs>
        <w:ind w:firstLine="450"/>
        <w:rPr>
          <w:sz w:val="24"/>
          <w:szCs w:val="24"/>
          <w:lang w:val="en-GB"/>
        </w:rPr>
      </w:pPr>
      <w:r w:rsidRPr="00AF4256">
        <w:rPr>
          <w:sz w:val="24"/>
          <w:szCs w:val="24"/>
          <w:lang w:val="en-GB"/>
        </w:rPr>
        <w:t>7. Pricing strategy: setting price levels, managing price accounts and establishing price structures. Cengage South-Western, 2011. 344 p.</w:t>
      </w:r>
    </w:p>
    <w:p w14:paraId="56D88CF6" w14:textId="77777777" w:rsidR="00AF4256" w:rsidRPr="00AF4256" w:rsidRDefault="00AF4256" w:rsidP="00AF4256">
      <w:pPr>
        <w:widowControl w:val="0"/>
        <w:tabs>
          <w:tab w:val="left" w:pos="1134"/>
        </w:tabs>
        <w:ind w:firstLine="450"/>
        <w:rPr>
          <w:sz w:val="24"/>
          <w:szCs w:val="24"/>
          <w:lang w:val="en-GB"/>
        </w:rPr>
      </w:pPr>
      <w:r w:rsidRPr="00AF4256">
        <w:rPr>
          <w:sz w:val="24"/>
          <w:szCs w:val="24"/>
          <w:lang w:val="en-GB"/>
        </w:rPr>
        <w:t xml:space="preserve">8. Raju J. S. Smart pricing: How Google, Priceline, and leading businesses use pricing innovation for profitability. Upper Saddle River, NJ: Wharton School Pub., 2010. 212 p. </w:t>
      </w:r>
    </w:p>
    <w:p w14:paraId="48FD3470" w14:textId="77777777" w:rsidR="00AF4256" w:rsidRPr="00AF4256" w:rsidRDefault="00AF4256" w:rsidP="00AF4256">
      <w:pPr>
        <w:widowControl w:val="0"/>
        <w:tabs>
          <w:tab w:val="left" w:pos="1134"/>
        </w:tabs>
        <w:ind w:firstLine="450"/>
        <w:rPr>
          <w:sz w:val="24"/>
          <w:szCs w:val="24"/>
          <w:lang w:val="en-GB"/>
        </w:rPr>
      </w:pPr>
      <w:r w:rsidRPr="00AF4256">
        <w:rPr>
          <w:sz w:val="24"/>
          <w:szCs w:val="24"/>
          <w:lang w:val="en-GB"/>
        </w:rPr>
        <w:t>9. Ramanujam M., Tacke G. Monetizing innovation: how smart companies design the product around the price. Wiley &amp; Sons, Incorporated, John, 2016. 256 p.</w:t>
      </w:r>
    </w:p>
    <w:p w14:paraId="65AF9460" w14:textId="77777777" w:rsidR="00AF4256" w:rsidRPr="00AF4256" w:rsidRDefault="00AF4256" w:rsidP="00AF4256">
      <w:pPr>
        <w:widowControl w:val="0"/>
        <w:tabs>
          <w:tab w:val="left" w:pos="1134"/>
        </w:tabs>
        <w:ind w:firstLine="450"/>
        <w:rPr>
          <w:sz w:val="24"/>
          <w:szCs w:val="24"/>
          <w:lang w:val="en-GB"/>
        </w:rPr>
      </w:pPr>
    </w:p>
    <w:p w14:paraId="118C8A77" w14:textId="77777777" w:rsidR="00AF4256" w:rsidRPr="00AF4256" w:rsidRDefault="00AF4256" w:rsidP="00AF4256">
      <w:pPr>
        <w:widowControl w:val="0"/>
        <w:tabs>
          <w:tab w:val="left" w:pos="426"/>
          <w:tab w:val="left" w:pos="1134"/>
          <w:tab w:val="left" w:pos="1440"/>
        </w:tabs>
        <w:ind w:firstLine="450"/>
        <w:jc w:val="both"/>
        <w:rPr>
          <w:b/>
          <w:bCs/>
          <w:i/>
          <w:iCs/>
          <w:color w:val="000000"/>
          <w:sz w:val="24"/>
          <w:szCs w:val="24"/>
          <w:lang w:val="en-GB"/>
        </w:rPr>
      </w:pPr>
      <w:r w:rsidRPr="00AF4256">
        <w:rPr>
          <w:b/>
          <w:bCs/>
          <w:i/>
          <w:iCs/>
          <w:color w:val="000000"/>
          <w:sz w:val="24"/>
          <w:szCs w:val="24"/>
          <w:lang w:val="en-GB"/>
        </w:rPr>
        <w:t>Electronic resources:</w:t>
      </w:r>
    </w:p>
    <w:p w14:paraId="3709436C" w14:textId="5716677A" w:rsidR="00AF4256" w:rsidRPr="00AF4256" w:rsidRDefault="00AF4256" w:rsidP="00AF4256">
      <w:pPr>
        <w:widowControl w:val="0"/>
        <w:tabs>
          <w:tab w:val="left" w:pos="426"/>
          <w:tab w:val="left" w:pos="1134"/>
          <w:tab w:val="left" w:pos="1440"/>
        </w:tabs>
        <w:ind w:firstLine="450"/>
        <w:jc w:val="both"/>
        <w:rPr>
          <w:sz w:val="24"/>
          <w:szCs w:val="24"/>
          <w:lang w:val="en-GB"/>
        </w:rPr>
      </w:pPr>
      <w:r w:rsidRPr="00AF4256">
        <w:rPr>
          <w:sz w:val="24"/>
          <w:szCs w:val="24"/>
          <w:lang w:val="en-GB"/>
        </w:rPr>
        <w:t>1. Law of Ukraine «On prices and pricing» dated June 21, 2012. № 5007-VI [Electronic resource] – Access mode: https://zakon.rada.gov.ua/laws/show/5007- 17#Text.</w:t>
      </w:r>
    </w:p>
    <w:p w14:paraId="796C4FE3" w14:textId="77777777" w:rsidR="00AF4256" w:rsidRPr="00AF4256" w:rsidRDefault="00AF4256" w:rsidP="00AF4256">
      <w:pPr>
        <w:widowControl w:val="0"/>
        <w:tabs>
          <w:tab w:val="left" w:pos="426"/>
          <w:tab w:val="left" w:pos="1134"/>
          <w:tab w:val="left" w:pos="1440"/>
        </w:tabs>
        <w:ind w:firstLine="450"/>
        <w:jc w:val="both"/>
        <w:rPr>
          <w:sz w:val="24"/>
          <w:szCs w:val="24"/>
          <w:lang w:val="en-GB"/>
        </w:rPr>
      </w:pPr>
      <w:r w:rsidRPr="00AF4256">
        <w:rPr>
          <w:sz w:val="24"/>
          <w:szCs w:val="24"/>
          <w:lang w:val="en-GB"/>
        </w:rPr>
        <w:t xml:space="preserve"> 2. Tax Code of Ukraine dated 12/23/2010 № 2755-VI [Electronic resource]. – Access mode: https://zakon.rada.gov.ua/laws/show/2755-17. </w:t>
      </w:r>
    </w:p>
    <w:p w14:paraId="4B41A682" w14:textId="77777777" w:rsidR="00AF4256" w:rsidRPr="00AF4256" w:rsidRDefault="00AF4256" w:rsidP="00AF4256">
      <w:pPr>
        <w:widowControl w:val="0"/>
        <w:tabs>
          <w:tab w:val="left" w:pos="426"/>
          <w:tab w:val="left" w:pos="1134"/>
          <w:tab w:val="left" w:pos="1440"/>
        </w:tabs>
        <w:ind w:firstLine="450"/>
        <w:jc w:val="both"/>
        <w:rPr>
          <w:sz w:val="24"/>
          <w:szCs w:val="24"/>
          <w:lang w:val="en-GB"/>
        </w:rPr>
      </w:pPr>
      <w:r w:rsidRPr="00AF4256">
        <w:rPr>
          <w:sz w:val="24"/>
          <w:szCs w:val="24"/>
          <w:lang w:val="en-GB"/>
        </w:rPr>
        <w:t>3. Customs Code of Ukraine dated 03/13/2012 № 4495-VI [Electronic resource]. – Access mode: http://zakon.rada.gov.ua.</w:t>
      </w:r>
    </w:p>
    <w:p w14:paraId="12AD4E9A" w14:textId="309DAA8F" w:rsidR="008E524F" w:rsidRPr="00AF4256" w:rsidRDefault="00AF4256" w:rsidP="00AF4256">
      <w:pPr>
        <w:widowControl w:val="0"/>
        <w:tabs>
          <w:tab w:val="left" w:pos="426"/>
          <w:tab w:val="left" w:pos="1134"/>
          <w:tab w:val="left" w:pos="1440"/>
        </w:tabs>
        <w:ind w:firstLine="450"/>
        <w:jc w:val="both"/>
        <w:rPr>
          <w:color w:val="000000"/>
          <w:sz w:val="24"/>
          <w:szCs w:val="24"/>
          <w:lang w:val="en-GB"/>
        </w:rPr>
      </w:pPr>
      <w:r w:rsidRPr="00AF4256">
        <w:rPr>
          <w:sz w:val="24"/>
          <w:szCs w:val="24"/>
          <w:lang w:val="en-GB"/>
        </w:rPr>
        <w:t xml:space="preserve"> 4. Prices and pricing: a reference summary of lectures for students of higher education degree «bachelor» specialty 073 «Management» full-time and part-time education /M. AND. Kareba — Mykolaiv: MDAU, 2017. — 100 p. [Electronic resource] – Access mode: http://dspace.mnau.edu.ua/jspui/bitstream/123456789/2155/1/Tsiny_ta_tsinoutvorenn ya.pdf.</w:t>
      </w:r>
    </w:p>
    <w:sectPr w:rsidR="008E524F" w:rsidRPr="00AF4256">
      <w:headerReference w:type="default" r:id="rId8"/>
      <w:headerReference w:type="first" r:id="rId9"/>
      <w:pgSz w:w="11906" w:h="16838"/>
      <w:pgMar w:top="934" w:right="605" w:bottom="1134" w:left="1101" w:header="709"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D2219B" w14:textId="77777777" w:rsidR="00876CD4" w:rsidRDefault="00876CD4">
      <w:r>
        <w:separator/>
      </w:r>
    </w:p>
  </w:endnote>
  <w:endnote w:type="continuationSeparator" w:id="0">
    <w:p w14:paraId="522E3419" w14:textId="77777777" w:rsidR="00876CD4" w:rsidRDefault="00876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embedItalic r:id="rId1" w:fontKey="{27C08BD9-784A-4155-A53C-FA13321BE013}"/>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0002EFF" w:usb1="C000247B" w:usb2="00000009" w:usb3="00000000" w:csb0="000001FF" w:csb1="00000000"/>
    <w:embedRegular r:id="rId2" w:fontKey="{1D63C975-3BC7-4AF6-AC77-7B3BBB7B4C8B}"/>
    <w:embedBold r:id="rId3" w:fontKey="{186D0A98-A11E-4EFE-84A8-DC4D69F1ED21}"/>
  </w:font>
  <w:font w:name="Cambria">
    <w:panose1 w:val="02040503050406030204"/>
    <w:charset w:val="CC"/>
    <w:family w:val="roman"/>
    <w:pitch w:val="variable"/>
    <w:sig w:usb0="E00006FF" w:usb1="420024FF" w:usb2="02000000" w:usb3="00000000" w:csb0="0000019F" w:csb1="00000000"/>
    <w:embedRegular r:id="rId4" w:fontKey="{79243C9A-05DE-489D-AD1D-E6E0060267E3}"/>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584ACD" w14:textId="77777777" w:rsidR="00876CD4" w:rsidRDefault="00876CD4">
      <w:r>
        <w:separator/>
      </w:r>
    </w:p>
  </w:footnote>
  <w:footnote w:type="continuationSeparator" w:id="0">
    <w:p w14:paraId="2258DE0B" w14:textId="77777777" w:rsidR="00876CD4" w:rsidRDefault="00876C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5A9D2" w14:textId="63A98BD0" w:rsidR="008E524F" w:rsidRDefault="0080497E">
    <w:pP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separate"/>
    </w:r>
    <w:r w:rsidR="00AE46B0">
      <w:rPr>
        <w:noProof/>
        <w:color w:val="000000"/>
      </w:rPr>
      <w:t>1</w:t>
    </w:r>
    <w:r>
      <w:rPr>
        <w:color w:val="000000"/>
      </w:rPr>
      <w:fldChar w:fldCharType="end"/>
    </w:r>
  </w:p>
  <w:p w14:paraId="7000CA28" w14:textId="77777777" w:rsidR="008E524F" w:rsidRDefault="008E524F">
    <w:pPr>
      <w:tabs>
        <w:tab w:val="center" w:pos="4677"/>
        <w:tab w:val="right" w:pos="9355"/>
      </w:tabs>
      <w:jc w:val="righ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3C302" w14:textId="77777777" w:rsidR="008E524F" w:rsidRDefault="008E524F">
    <w:pP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AB3807"/>
    <w:multiLevelType w:val="multilevel"/>
    <w:tmpl w:val="17AB380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359A1C8B"/>
    <w:multiLevelType w:val="multilevel"/>
    <w:tmpl w:val="359A1C8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47C345DC"/>
    <w:multiLevelType w:val="multilevel"/>
    <w:tmpl w:val="47C345D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715060F1"/>
    <w:multiLevelType w:val="multilevel"/>
    <w:tmpl w:val="715060F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B78"/>
    <w:rsid w:val="000347B1"/>
    <w:rsid w:val="0029195B"/>
    <w:rsid w:val="00401832"/>
    <w:rsid w:val="00736036"/>
    <w:rsid w:val="0080497E"/>
    <w:rsid w:val="00876CD4"/>
    <w:rsid w:val="00894C2E"/>
    <w:rsid w:val="008E524F"/>
    <w:rsid w:val="00AE46B0"/>
    <w:rsid w:val="00AF4256"/>
    <w:rsid w:val="00B45868"/>
    <w:rsid w:val="00D3779A"/>
    <w:rsid w:val="00D42C1C"/>
    <w:rsid w:val="00F573E8"/>
    <w:rsid w:val="00F62B78"/>
    <w:rsid w:val="403240FF"/>
    <w:rsid w:val="78C62947"/>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835A2"/>
  <w15:docId w15:val="{2E37CA9E-22AD-4C9C-B72C-484B87F0C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lang w:val="uk" w:eastAsia="uk-UA"/>
    </w:rPr>
  </w:style>
  <w:style w:type="paragraph" w:styleId="1">
    <w:name w:val="heading 1"/>
    <w:basedOn w:val="a"/>
    <w:next w:val="a"/>
    <w:qFormat/>
    <w:pPr>
      <w:keepNext/>
      <w:keepLines/>
      <w:spacing w:before="480" w:after="120"/>
      <w:outlineLvl w:val="0"/>
    </w:pPr>
    <w:rPr>
      <w:b/>
      <w:bCs/>
      <w:sz w:val="48"/>
      <w:szCs w:val="48"/>
    </w:rPr>
  </w:style>
  <w:style w:type="paragraph" w:styleId="2">
    <w:name w:val="heading 2"/>
    <w:basedOn w:val="a"/>
    <w:next w:val="a"/>
    <w:qFormat/>
    <w:pPr>
      <w:keepNext/>
      <w:keepLines/>
      <w:spacing w:before="360" w:after="80"/>
      <w:outlineLvl w:val="1"/>
    </w:pPr>
    <w:rPr>
      <w:b/>
      <w:bCs/>
      <w:sz w:val="36"/>
      <w:szCs w:val="36"/>
    </w:rPr>
  </w:style>
  <w:style w:type="paragraph" w:styleId="3">
    <w:name w:val="heading 3"/>
    <w:basedOn w:val="a"/>
    <w:next w:val="a"/>
    <w:qFormat/>
    <w:pPr>
      <w:keepNext/>
      <w:keepLines/>
      <w:spacing w:before="280" w:after="80"/>
      <w:outlineLvl w:val="2"/>
    </w:pPr>
    <w:rPr>
      <w:b/>
      <w:bCs/>
      <w:sz w:val="28"/>
      <w:szCs w:val="28"/>
    </w:rPr>
  </w:style>
  <w:style w:type="paragraph" w:styleId="4">
    <w:name w:val="heading 4"/>
    <w:basedOn w:val="a"/>
    <w:next w:val="a"/>
    <w:qFormat/>
    <w:pPr>
      <w:keepNext/>
      <w:keepLines/>
      <w:spacing w:before="240" w:after="40"/>
      <w:outlineLvl w:val="3"/>
    </w:pPr>
    <w:rPr>
      <w:b/>
      <w:bCs/>
      <w:sz w:val="24"/>
      <w:szCs w:val="24"/>
    </w:rPr>
  </w:style>
  <w:style w:type="paragraph" w:styleId="5">
    <w:name w:val="heading 5"/>
    <w:basedOn w:val="a"/>
    <w:next w:val="a"/>
    <w:qFormat/>
    <w:pPr>
      <w:keepNext/>
      <w:keepLines/>
      <w:spacing w:before="220" w:after="40"/>
      <w:outlineLvl w:val="4"/>
    </w:pPr>
    <w:rPr>
      <w:b/>
      <w:bCs/>
      <w:sz w:val="22"/>
      <w:szCs w:val="22"/>
    </w:rPr>
  </w:style>
  <w:style w:type="paragraph" w:styleId="6">
    <w:name w:val="heading 6"/>
    <w:basedOn w:val="a"/>
    <w:next w:val="a"/>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qFormat/>
    <w:pPr>
      <w:keepNext/>
      <w:keepLines/>
      <w:spacing w:before="480" w:after="120"/>
    </w:pPr>
    <w:rPr>
      <w:b/>
      <w:bCs/>
      <w:sz w:val="72"/>
      <w:szCs w:val="72"/>
    </w:rPr>
  </w:style>
  <w:style w:type="paragraph" w:styleId="a4">
    <w:name w:val="Subtitle"/>
    <w:basedOn w:val="a"/>
    <w:next w:val="a"/>
    <w:qFormat/>
    <w:pPr>
      <w:keepNext/>
      <w:keepLines/>
      <w:spacing w:before="360" w:after="80"/>
    </w:pPr>
    <w:rPr>
      <w:rFonts w:ascii="Georgia" w:eastAsia="Georgia" w:hAnsi="Georgia" w:cs="Georgia"/>
      <w:i/>
      <w:iCs/>
      <w:color w:val="666666"/>
      <w:sz w:val="48"/>
      <w:szCs w:val="48"/>
    </w:rPr>
  </w:style>
  <w:style w:type="table" w:customStyle="1" w:styleId="TableNormal">
    <w:name w:val="TableNormal"/>
    <w:qFormat/>
    <w:tblPr>
      <w:tblCellMar>
        <w:top w:w="100" w:type="dxa"/>
        <w:left w:w="100" w:type="dxa"/>
        <w:bottom w:w="100" w:type="dxa"/>
        <w:right w:w="100" w:type="dxa"/>
      </w:tblCellMar>
    </w:tblPr>
  </w:style>
  <w:style w:type="table" w:customStyle="1" w:styleId="Style12">
    <w:name w:val="_Style 12"/>
    <w:basedOn w:val="TableNormal"/>
    <w:qFormat/>
    <w:tblPr>
      <w:tblCellMar>
        <w:top w:w="0" w:type="dxa"/>
        <w:left w:w="108" w:type="dxa"/>
        <w:bottom w:w="0" w:type="dxa"/>
        <w:right w:w="108" w:type="dxa"/>
      </w:tblCellMar>
    </w:tblPr>
  </w:style>
  <w:style w:type="table" w:customStyle="1" w:styleId="Style13">
    <w:name w:val="_Style 13"/>
    <w:basedOn w:val="TableNormal"/>
    <w:qFormat/>
    <w:tblPr>
      <w:tblCellMar>
        <w:top w:w="0" w:type="dxa"/>
        <w:left w:w="108" w:type="dxa"/>
        <w:bottom w:w="0" w:type="dxa"/>
        <w:right w:w="108" w:type="dxa"/>
      </w:tblCellMar>
    </w:tblPr>
  </w:style>
  <w:style w:type="table" w:customStyle="1" w:styleId="Style14">
    <w:name w:val="_Style 14"/>
    <w:basedOn w:val="TableNormal"/>
    <w:qFormat/>
    <w:tblPr>
      <w:tblCellMar>
        <w:top w:w="0" w:type="dxa"/>
        <w:left w:w="108" w:type="dxa"/>
        <w:bottom w:w="0" w:type="dxa"/>
        <w:right w:w="108" w:type="dxa"/>
      </w:tblCellMar>
    </w:tblPr>
  </w:style>
  <w:style w:type="table" w:customStyle="1" w:styleId="Style15">
    <w:name w:val="_Style 15"/>
    <w:basedOn w:val="TableNormal"/>
    <w:qFormat/>
    <w:tblPr>
      <w:tblCellMar>
        <w:top w:w="55" w:type="dxa"/>
        <w:left w:w="55" w:type="dxa"/>
        <w:bottom w:w="55" w:type="dxa"/>
        <w:right w:w="55" w:type="dxa"/>
      </w:tblCellMar>
    </w:tblPr>
  </w:style>
  <w:style w:type="table" w:customStyle="1" w:styleId="Style16">
    <w:name w:val="_Style 16"/>
    <w:basedOn w:val="TableNormal"/>
    <w:qFormat/>
    <w:tblPr>
      <w:tblCellMar>
        <w:top w:w="55" w:type="dxa"/>
        <w:left w:w="55" w:type="dxa"/>
        <w:bottom w:w="55" w:type="dxa"/>
        <w:right w:w="55" w:type="dxa"/>
      </w:tblCellMar>
    </w:tblPr>
  </w:style>
  <w:style w:type="table" w:customStyle="1" w:styleId="Style17">
    <w:name w:val="_Style 17"/>
    <w:basedOn w:val="TableNormal"/>
    <w:qFormat/>
    <w:tblPr>
      <w:tblCellMar>
        <w:top w:w="0" w:type="dxa"/>
        <w:left w:w="115" w:type="dxa"/>
        <w:bottom w:w="0" w:type="dxa"/>
        <w:right w:w="115" w:type="dxa"/>
      </w:tblCellMar>
    </w:tblPr>
  </w:style>
  <w:style w:type="table" w:customStyle="1" w:styleId="Style18">
    <w:name w:val="_Style 18"/>
    <w:basedOn w:val="TableNormal"/>
    <w:qFormat/>
    <w:tblPr>
      <w:tblCellMar>
        <w:top w:w="0" w:type="dxa"/>
        <w:left w:w="0" w:type="dxa"/>
        <w:bottom w:w="0" w:type="dxa"/>
        <w:right w:w="0" w:type="dxa"/>
      </w:tblCellMar>
    </w:tblPr>
  </w:style>
  <w:style w:type="paragraph" w:customStyle="1" w:styleId="a5">
    <w:name w:val="Вміст таблиці"/>
    <w:basedOn w:val="a"/>
    <w:qFormat/>
    <w:pPr>
      <w:widowControl w:val="0"/>
      <w:suppressLineNumbers/>
      <w:spacing w:line="1" w:lineRule="atLeast"/>
      <w:ind w:leftChars="-1" w:left="-1" w:hangingChars="1" w:hanging="1"/>
      <w:textAlignment w:val="top"/>
      <w:outlineLvl w:val="0"/>
    </w:pPr>
    <w:rPr>
      <w:position w:val="-1"/>
      <w:lang w:val="ru-RU" w:eastAsia="ru-RU"/>
    </w:rPr>
  </w:style>
  <w:style w:type="character" w:styleId="a6">
    <w:name w:val="Hyperlink"/>
    <w:rsid w:val="00401832"/>
    <w:rPr>
      <w:rFonts w:cs="Times New Roman"/>
      <w:color w:val="0000FF"/>
      <w:u w:val="single"/>
    </w:rPr>
  </w:style>
  <w:style w:type="paragraph" w:styleId="a7">
    <w:name w:val="header"/>
    <w:basedOn w:val="a"/>
    <w:link w:val="a8"/>
    <w:rsid w:val="00401832"/>
    <w:pPr>
      <w:tabs>
        <w:tab w:val="center" w:pos="4677"/>
        <w:tab w:val="right" w:pos="9355"/>
      </w:tabs>
      <w:suppressAutoHyphens/>
    </w:pPr>
    <w:rPr>
      <w:lang w:val="ru-RU" w:eastAsia="ru-RU"/>
    </w:rPr>
  </w:style>
  <w:style w:type="character" w:customStyle="1" w:styleId="a8">
    <w:name w:val="Верхний колонтитул Знак"/>
    <w:basedOn w:val="a0"/>
    <w:link w:val="a7"/>
    <w:rsid w:val="00401832"/>
    <w:rPr>
      <w:lang w:val="ru-RU" w:eastAsia="ru-RU"/>
    </w:rPr>
  </w:style>
  <w:style w:type="paragraph" w:styleId="a9">
    <w:name w:val="Body Text"/>
    <w:basedOn w:val="a"/>
    <w:link w:val="aa"/>
    <w:rsid w:val="00736036"/>
    <w:pPr>
      <w:suppressAutoHyphens/>
      <w:spacing w:after="120"/>
    </w:pPr>
    <w:rPr>
      <w:rFonts w:eastAsia="SimSun"/>
      <w:lang w:val="ru-RU" w:eastAsia="ru-RU"/>
    </w:rPr>
  </w:style>
  <w:style w:type="character" w:customStyle="1" w:styleId="aa">
    <w:name w:val="Основной текст Знак"/>
    <w:basedOn w:val="a0"/>
    <w:link w:val="a9"/>
    <w:rsid w:val="00736036"/>
    <w:rPr>
      <w:rFonts w:eastAsia="SimSun"/>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8</Pages>
  <Words>2843</Words>
  <Characters>16208</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 Кришталь</dc:creator>
  <cp:lastModifiedBy>lenovo</cp:lastModifiedBy>
  <cp:revision>8</cp:revision>
  <dcterms:created xsi:type="dcterms:W3CDTF">2026-01-25T13:24:00Z</dcterms:created>
  <dcterms:modified xsi:type="dcterms:W3CDTF">2026-02-10T08:56:00Z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98BD9B5614234114839ADF3A52FBBF1C_13</vt:lpwstr>
  </property>
  <property fmtid="{D5CDD505-2E9C-101B-9397-08002B2CF9AE}" pid="3" name="KSOProductBuildVer">
    <vt:lpwstr>1049-12.2.0.22549</vt:lpwstr>
  </property>
</Properties>
</file>