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3FB5B" w14:textId="3C6EC659" w:rsidR="004A3722" w:rsidRDefault="004A3722">
      <w:pPr>
        <w:widowControl w:val="0"/>
        <w:jc w:val="center"/>
        <w:rPr>
          <w:b/>
          <w:bCs/>
          <w:color w:val="1F497D" w:themeColor="text2"/>
          <w:sz w:val="22"/>
          <w:szCs w:val="22"/>
          <w:lang w:val="uk-UA"/>
        </w:rPr>
      </w:pPr>
      <w:r w:rsidRPr="004A3722">
        <w:rPr>
          <w:b/>
          <w:bCs/>
          <w:color w:val="1F497D" w:themeColor="text2"/>
          <w:sz w:val="22"/>
          <w:szCs w:val="22"/>
          <w:lang w:val="uk-UA"/>
        </w:rPr>
        <w:t xml:space="preserve">П Р О Е К Т    </w:t>
      </w:r>
    </w:p>
    <w:p w14:paraId="00BC1A94" w14:textId="77777777" w:rsidR="004A3722" w:rsidRDefault="004A3722">
      <w:pPr>
        <w:widowControl w:val="0"/>
        <w:jc w:val="center"/>
        <w:rPr>
          <w:b/>
          <w:bCs/>
          <w:color w:val="1F497D" w:themeColor="text2"/>
          <w:sz w:val="22"/>
          <w:szCs w:val="22"/>
          <w:lang w:val="uk-UA"/>
        </w:rPr>
      </w:pPr>
    </w:p>
    <w:p w14:paraId="30ED4419" w14:textId="4B5455DD" w:rsidR="004A3722" w:rsidRDefault="004A3722">
      <w:pPr>
        <w:widowControl w:val="0"/>
        <w:jc w:val="center"/>
        <w:rPr>
          <w:b/>
          <w:bCs/>
          <w:color w:val="1F497D" w:themeColor="text2"/>
          <w:sz w:val="22"/>
          <w:szCs w:val="22"/>
          <w:lang w:val="uk-UA"/>
        </w:rPr>
      </w:pPr>
      <w:r w:rsidRPr="004A3722">
        <w:rPr>
          <w:b/>
          <w:bCs/>
          <w:color w:val="1F497D" w:themeColor="text2"/>
          <w:sz w:val="22"/>
          <w:szCs w:val="22"/>
          <w:lang w:val="uk-UA"/>
        </w:rPr>
        <w:t xml:space="preserve"> О С В І Т Н Ь</w:t>
      </w:r>
      <w:r>
        <w:rPr>
          <w:b/>
          <w:bCs/>
          <w:color w:val="1F497D" w:themeColor="text2"/>
          <w:sz w:val="22"/>
          <w:szCs w:val="22"/>
          <w:lang w:val="uk-UA"/>
        </w:rPr>
        <w:t xml:space="preserve"> </w:t>
      </w:r>
      <w:r w:rsidRPr="004A3722">
        <w:rPr>
          <w:b/>
          <w:bCs/>
          <w:color w:val="1F497D" w:themeColor="text2"/>
          <w:sz w:val="22"/>
          <w:szCs w:val="22"/>
          <w:lang w:val="uk-UA"/>
        </w:rPr>
        <w:t>О-П Р О Ф Е С І Й Н О Ї    П Р О Г Р А М И</w:t>
      </w:r>
    </w:p>
    <w:p w14:paraId="7D6EDEAB" w14:textId="77777777" w:rsidR="004A3722" w:rsidRPr="004A3722" w:rsidRDefault="004A3722">
      <w:pPr>
        <w:widowControl w:val="0"/>
        <w:jc w:val="center"/>
        <w:rPr>
          <w:b/>
          <w:bCs/>
          <w:color w:val="1F497D" w:themeColor="text2"/>
          <w:sz w:val="22"/>
          <w:szCs w:val="22"/>
          <w:lang w:val="uk-UA"/>
        </w:rPr>
      </w:pPr>
    </w:p>
    <w:p w14:paraId="0C66C259" w14:textId="77777777" w:rsidR="004A3722" w:rsidRPr="004A3722" w:rsidRDefault="004A3722">
      <w:pPr>
        <w:widowControl w:val="0"/>
        <w:jc w:val="center"/>
        <w:rPr>
          <w:b/>
          <w:bCs/>
          <w:sz w:val="22"/>
          <w:szCs w:val="22"/>
          <w:lang w:val="uk-UA"/>
        </w:rPr>
      </w:pPr>
    </w:p>
    <w:p w14:paraId="2F134F47" w14:textId="3FE78BDC" w:rsidR="00D604A4" w:rsidRDefault="00314CF8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ПРИВАТНЕ АКЦІОНЕРНЕ ТОВАРИСТВО «ВИЩИЙ НАВЧАЛЬНИЙ ЗАКЛАД</w:t>
      </w:r>
    </w:p>
    <w:p w14:paraId="12D529BE" w14:textId="77777777" w:rsidR="00D604A4" w:rsidRDefault="00314CF8">
      <w:pPr>
        <w:widowControl w:val="0"/>
        <w:ind w:firstLine="18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«МІЖРЕГІОНАЛЬНА АКАДЕМІЯ УПРАВЛІННЯ ПЕРСОНАЛОМ»</w:t>
      </w:r>
    </w:p>
    <w:p w14:paraId="16AF146D" w14:textId="77777777" w:rsidR="00D604A4" w:rsidRDefault="00314CF8">
      <w:pPr>
        <w:widowControl w:val="0"/>
        <w:ind w:firstLine="180"/>
        <w:jc w:val="right"/>
        <w:rPr>
          <w:b/>
          <w:bCs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264A903" wp14:editId="4AB4D0CD">
            <wp:simplePos x="0" y="0"/>
            <wp:positionH relativeFrom="column">
              <wp:posOffset>2409825</wp:posOffset>
            </wp:positionH>
            <wp:positionV relativeFrom="paragraph">
              <wp:posOffset>277509</wp:posOffset>
            </wp:positionV>
            <wp:extent cx="919163" cy="91916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163" cy="919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AF4821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406EEC1C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7A64CB01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07CCE798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5ADD5A01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78D2C382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48A348B0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p w14:paraId="3B286885" w14:textId="77777777" w:rsidR="00D604A4" w:rsidRDefault="00D604A4">
      <w:pPr>
        <w:widowControl w:val="0"/>
        <w:ind w:firstLine="180"/>
        <w:jc w:val="right"/>
        <w:rPr>
          <w:b/>
          <w:bCs/>
        </w:rPr>
      </w:pPr>
    </w:p>
    <w:tbl>
      <w:tblPr>
        <w:tblStyle w:val="a5"/>
        <w:tblW w:w="98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55"/>
        <w:gridCol w:w="5100"/>
      </w:tblGrid>
      <w:tr w:rsidR="00D604A4" w14:paraId="6FC12BE4" w14:textId="77777777">
        <w:tc>
          <w:tcPr>
            <w:tcW w:w="4755" w:type="dxa"/>
          </w:tcPr>
          <w:p w14:paraId="183E9554" w14:textId="77777777" w:rsidR="00D604A4" w:rsidRDefault="00D604A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100" w:type="dxa"/>
          </w:tcPr>
          <w:p w14:paraId="33F37748" w14:textId="77777777" w:rsidR="00D604A4" w:rsidRDefault="00314CF8">
            <w:pPr>
              <w:tabs>
                <w:tab w:val="left" w:pos="5812"/>
              </w:tabs>
              <w:ind w:right="-702"/>
              <w:rPr>
                <w:b/>
                <w:bCs/>
              </w:rPr>
            </w:pPr>
            <w:r>
              <w:rPr>
                <w:b/>
                <w:bCs/>
              </w:rPr>
              <w:t>ЗАТВЕРДЖЕНО:</w:t>
            </w:r>
          </w:p>
          <w:p w14:paraId="1E33CEBD" w14:textId="77777777" w:rsidR="00D604A4" w:rsidRDefault="00314CF8">
            <w:pPr>
              <w:ind w:right="-702"/>
            </w:pPr>
            <w:r>
              <w:t xml:space="preserve">Вченою радою Приватного </w:t>
            </w:r>
            <w:r>
              <w:br/>
              <w:t>акціонерного товариства</w:t>
            </w:r>
          </w:p>
          <w:p w14:paraId="448EEA5F" w14:textId="77777777" w:rsidR="00D604A4" w:rsidRDefault="00314CF8">
            <w:pPr>
              <w:ind w:right="-702"/>
            </w:pPr>
            <w:r>
              <w:t>«Вищий навчальний заклад</w:t>
            </w:r>
          </w:p>
          <w:p w14:paraId="39C223D1" w14:textId="77777777" w:rsidR="00D604A4" w:rsidRDefault="00314CF8">
            <w:pPr>
              <w:ind w:right="-702"/>
            </w:pPr>
            <w:r>
              <w:t>«Міжрегіональна Академія</w:t>
            </w:r>
          </w:p>
          <w:p w14:paraId="67E4D294" w14:textId="77777777" w:rsidR="00D604A4" w:rsidRDefault="00314CF8">
            <w:pPr>
              <w:ind w:right="-702"/>
            </w:pPr>
            <w:r>
              <w:t xml:space="preserve">управління </w:t>
            </w:r>
            <w:r>
              <w:t>персоналом»</w:t>
            </w:r>
          </w:p>
          <w:p w14:paraId="506F66CF" w14:textId="77777777" w:rsidR="00D604A4" w:rsidRDefault="00314CF8">
            <w:pPr>
              <w:ind w:right="-702"/>
            </w:pPr>
            <w:r>
              <w:t xml:space="preserve">Протокол </w:t>
            </w:r>
            <w:r>
              <w:rPr>
                <w:highlight w:val="yellow"/>
              </w:rPr>
              <w:t>№__ від ___.06.2026 р.</w:t>
            </w:r>
          </w:p>
          <w:p w14:paraId="5CC7F461" w14:textId="77777777" w:rsidR="00D604A4" w:rsidRDefault="00314CF8">
            <w:pPr>
              <w:ind w:right="-702"/>
            </w:pPr>
            <w:r>
              <w:t>Президент _____________  Ростислав ЩОКІН</w:t>
            </w:r>
          </w:p>
          <w:p w14:paraId="7DF71DA1" w14:textId="77777777" w:rsidR="00D604A4" w:rsidRDefault="00D604A4">
            <w:pPr>
              <w:ind w:right="-702"/>
            </w:pPr>
          </w:p>
          <w:p w14:paraId="71B960BD" w14:textId="77777777" w:rsidR="00D604A4" w:rsidRDefault="00D604A4">
            <w:pPr>
              <w:ind w:right="-702"/>
            </w:pPr>
          </w:p>
        </w:tc>
      </w:tr>
    </w:tbl>
    <w:p w14:paraId="60BDC622" w14:textId="77777777" w:rsidR="00D604A4" w:rsidRDefault="00D604A4">
      <w:pPr>
        <w:spacing w:line="360" w:lineRule="auto"/>
        <w:rPr>
          <w:b/>
          <w:bCs/>
        </w:rPr>
      </w:pPr>
    </w:p>
    <w:p w14:paraId="6B66ED60" w14:textId="77777777" w:rsidR="00D604A4" w:rsidRDefault="00314CF8">
      <w:pPr>
        <w:spacing w:line="276" w:lineRule="auto"/>
        <w:jc w:val="center"/>
        <w:rPr>
          <w:smallCaps/>
        </w:rPr>
      </w:pPr>
      <w:r>
        <w:rPr>
          <w:smallCaps/>
        </w:rPr>
        <w:t>ОСВІТНЬО-</w:t>
      </w:r>
      <w:r>
        <w:t xml:space="preserve">ПРОФЕСІЙНА </w:t>
      </w:r>
      <w:r>
        <w:rPr>
          <w:smallCaps/>
        </w:rPr>
        <w:t xml:space="preserve">ПРОГРАМА </w:t>
      </w:r>
    </w:p>
    <w:p w14:paraId="66AD72B6" w14:textId="77777777" w:rsidR="00D604A4" w:rsidRDefault="00314CF8">
      <w:pPr>
        <w:spacing w:line="276" w:lineRule="auto"/>
        <w:jc w:val="center"/>
      </w:pPr>
      <w:r>
        <w:t>«КОРПОРАТИВНА ЕКОНОМІКА»</w:t>
      </w:r>
    </w:p>
    <w:p w14:paraId="27168D41" w14:textId="77777777" w:rsidR="00D604A4" w:rsidRDefault="00D604A4">
      <w:pPr>
        <w:spacing w:line="276" w:lineRule="auto"/>
        <w:jc w:val="center"/>
        <w:rPr>
          <w:b/>
          <w:bCs/>
        </w:rPr>
      </w:pPr>
    </w:p>
    <w:tbl>
      <w:tblPr>
        <w:tblStyle w:val="a6"/>
        <w:tblW w:w="95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604A4" w14:paraId="700186F3" w14:textId="77777777">
        <w:tc>
          <w:tcPr>
            <w:tcW w:w="9570" w:type="dxa"/>
          </w:tcPr>
          <w:p w14:paraId="77721E4E" w14:textId="77777777" w:rsidR="00D604A4" w:rsidRDefault="00314CF8">
            <w:pPr>
              <w:spacing w:line="276" w:lineRule="auto"/>
              <w:ind w:left="1133" w:right="-702"/>
            </w:pPr>
            <w:bookmarkStart w:id="0" w:name="_GoBack"/>
            <w:bookmarkEnd w:id="0"/>
            <w:r>
              <w:rPr>
                <w:b/>
                <w:bCs/>
              </w:rPr>
              <w:t xml:space="preserve">Рівень вищої освіти:      </w:t>
            </w:r>
            <w:r>
              <w:t>другий (магістерський) рівень</w:t>
            </w:r>
          </w:p>
        </w:tc>
      </w:tr>
      <w:tr w:rsidR="00D604A4" w14:paraId="5CFA77E9" w14:textId="77777777">
        <w:tc>
          <w:tcPr>
            <w:tcW w:w="9570" w:type="dxa"/>
          </w:tcPr>
          <w:p w14:paraId="05A318C9" w14:textId="77777777" w:rsidR="00D604A4" w:rsidRDefault="00314CF8">
            <w:pPr>
              <w:spacing w:line="276" w:lineRule="auto"/>
              <w:ind w:left="1133" w:right="-702"/>
            </w:pPr>
            <w:r>
              <w:rPr>
                <w:b/>
                <w:bCs/>
              </w:rPr>
              <w:t xml:space="preserve">Галузь знань:                   </w:t>
            </w:r>
            <w:r>
              <w:t>С Соціальні науки, журналістика, інформація</w:t>
            </w:r>
            <w:r>
              <w:br/>
              <w:t xml:space="preserve">                                            та міжнародні відносини</w:t>
            </w:r>
          </w:p>
        </w:tc>
      </w:tr>
      <w:tr w:rsidR="00D604A4" w14:paraId="4A5578B4" w14:textId="77777777">
        <w:tc>
          <w:tcPr>
            <w:tcW w:w="9570" w:type="dxa"/>
          </w:tcPr>
          <w:p w14:paraId="0FD71BE2" w14:textId="77777777" w:rsidR="00D604A4" w:rsidRDefault="00314CF8">
            <w:pPr>
              <w:spacing w:line="276" w:lineRule="auto"/>
              <w:ind w:left="1133" w:right="-702"/>
            </w:pPr>
            <w:r>
              <w:rPr>
                <w:b/>
                <w:bCs/>
              </w:rPr>
              <w:t xml:space="preserve">Спеціальність:                </w:t>
            </w:r>
            <w:r>
              <w:t>С1 Економіка та міжнародні економічні відносини</w:t>
            </w:r>
          </w:p>
        </w:tc>
      </w:tr>
      <w:tr w:rsidR="00D604A4" w14:paraId="6227D5DE" w14:textId="77777777">
        <w:trPr>
          <w:trHeight w:val="836"/>
        </w:trPr>
        <w:tc>
          <w:tcPr>
            <w:tcW w:w="9570" w:type="dxa"/>
          </w:tcPr>
          <w:p w14:paraId="4C0475CB" w14:textId="77777777" w:rsidR="00D604A4" w:rsidRDefault="00314CF8">
            <w:pPr>
              <w:spacing w:line="276" w:lineRule="auto"/>
              <w:ind w:left="1133" w:right="-702"/>
            </w:pPr>
            <w:r>
              <w:rPr>
                <w:b/>
                <w:bCs/>
              </w:rPr>
              <w:t xml:space="preserve">Освітня кваліфікація:   </w:t>
            </w:r>
            <w:r>
              <w:t>магістр з економіки</w:t>
            </w:r>
          </w:p>
        </w:tc>
      </w:tr>
    </w:tbl>
    <w:sdt>
      <w:sdtPr>
        <w:tag w:val="goog_rdk_0"/>
        <w:id w:val="-1728317437"/>
        <w:lock w:val="contentLocked"/>
      </w:sdtPr>
      <w:sdtEndPr/>
      <w:sdtContent>
        <w:tbl>
          <w:tblPr>
            <w:tblStyle w:val="a7"/>
            <w:tblW w:w="9360" w:type="dxa"/>
            <w:tblInd w:w="0" w:type="dxa"/>
            <w:tblLayout w:type="fixed"/>
            <w:tblLook w:val="0400" w:firstRow="0" w:lastRow="0" w:firstColumn="0" w:lastColumn="0" w:noHBand="0" w:noVBand="1"/>
          </w:tblPr>
          <w:tblGrid>
            <w:gridCol w:w="4481"/>
            <w:gridCol w:w="4879"/>
          </w:tblGrid>
          <w:tr w:rsidR="00D604A4" w14:paraId="4EF98E06" w14:textId="77777777">
            <w:tc>
              <w:tcPr>
                <w:tcW w:w="4481" w:type="dxa"/>
              </w:tcPr>
              <w:p w14:paraId="3CB29858" w14:textId="77777777" w:rsidR="00D604A4" w:rsidRDefault="00D604A4">
                <w:pPr>
                  <w:spacing w:after="160" w:line="360" w:lineRule="auto"/>
                  <w:ind w:right="-702"/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4879" w:type="dxa"/>
              </w:tcPr>
              <w:p w14:paraId="2A8B35E5" w14:textId="77777777" w:rsidR="00D604A4" w:rsidRDefault="00D604A4">
                <w:pPr>
                  <w:ind w:right="-702"/>
                  <w:rPr>
                    <w:sz w:val="28"/>
                    <w:szCs w:val="28"/>
                    <w:highlight w:val="cyan"/>
                  </w:rPr>
                </w:pPr>
              </w:p>
              <w:p w14:paraId="399F686F" w14:textId="77777777" w:rsidR="00D604A4" w:rsidRDefault="00314CF8">
                <w:pPr>
                  <w:jc w:val="right"/>
                </w:pPr>
                <w:r>
                  <w:t>Вводиться в дію з 1 вересня 2026 р.</w:t>
                </w:r>
              </w:p>
              <w:p w14:paraId="337646C9" w14:textId="77777777" w:rsidR="00D604A4" w:rsidRDefault="00314CF8">
                <w:pPr>
                  <w:jc w:val="right"/>
                </w:pPr>
                <w:r>
                  <w:t>Наказ № ____ від ______ 2026 р.</w:t>
                </w:r>
              </w:p>
              <w:p w14:paraId="5B866C67" w14:textId="77777777" w:rsidR="00D604A4" w:rsidRDefault="00314CF8">
                <w:pPr>
                  <w:ind w:right="-702"/>
                </w:pPr>
                <w:r>
                  <w:t xml:space="preserve"> </w:t>
                </w:r>
              </w:p>
            </w:tc>
          </w:tr>
        </w:tbl>
      </w:sdtContent>
    </w:sdt>
    <w:p w14:paraId="56CA5784" w14:textId="77777777" w:rsidR="00D604A4" w:rsidRDefault="00D604A4">
      <w:pPr>
        <w:spacing w:after="160" w:line="360" w:lineRule="auto"/>
        <w:ind w:right="-702" w:firstLine="4962"/>
        <w:rPr>
          <w:color w:val="FFFFFF"/>
          <w:sz w:val="28"/>
          <w:szCs w:val="28"/>
        </w:rPr>
      </w:pPr>
    </w:p>
    <w:p w14:paraId="2B8C4CE7" w14:textId="77777777" w:rsidR="00D604A4" w:rsidRDefault="00D604A4">
      <w:pPr>
        <w:spacing w:after="160" w:line="256" w:lineRule="auto"/>
        <w:ind w:right="-702"/>
        <w:jc w:val="center"/>
        <w:rPr>
          <w:color w:val="FFFFFF"/>
          <w:sz w:val="28"/>
          <w:szCs w:val="28"/>
        </w:rPr>
      </w:pPr>
    </w:p>
    <w:p w14:paraId="406F0D9D" w14:textId="77777777" w:rsidR="00D604A4" w:rsidRDefault="00D604A4">
      <w:pPr>
        <w:spacing w:after="160" w:line="256" w:lineRule="auto"/>
        <w:ind w:right="-702"/>
        <w:jc w:val="center"/>
        <w:rPr>
          <w:color w:val="FFFFFF"/>
          <w:sz w:val="28"/>
          <w:szCs w:val="28"/>
        </w:rPr>
      </w:pPr>
    </w:p>
    <w:p w14:paraId="7F6A15C0" w14:textId="77777777" w:rsidR="00D604A4" w:rsidRDefault="00314CF8">
      <w:pPr>
        <w:spacing w:after="160" w:line="256" w:lineRule="auto"/>
        <w:ind w:right="-702"/>
        <w:jc w:val="center"/>
      </w:pPr>
      <w:r>
        <w:t>Київ – 2026 р.</w:t>
      </w:r>
    </w:p>
    <w:p w14:paraId="23D15F29" w14:textId="77777777" w:rsidR="00D604A4" w:rsidRDefault="00314CF8">
      <w:pPr>
        <w:ind w:right="-702"/>
        <w:jc w:val="center"/>
      </w:pPr>
      <w:r>
        <w:lastRenderedPageBreak/>
        <w:t>ЛИСТ-ПОГОДЖЕННЯ</w:t>
      </w:r>
    </w:p>
    <w:p w14:paraId="323C7DD7" w14:textId="77777777" w:rsidR="00D604A4" w:rsidRDefault="00D604A4">
      <w:pPr>
        <w:ind w:right="-702"/>
        <w:jc w:val="center"/>
        <w:rPr>
          <w:b/>
          <w:bCs/>
          <w:sz w:val="28"/>
          <w:szCs w:val="28"/>
          <w:highlight w:val="cyan"/>
        </w:rPr>
      </w:pPr>
    </w:p>
    <w:p w14:paraId="55B461B1" w14:textId="77777777" w:rsidR="00D604A4" w:rsidRDefault="00D604A4">
      <w:pPr>
        <w:ind w:right="-702"/>
        <w:jc w:val="center"/>
        <w:rPr>
          <w:b/>
          <w:bCs/>
          <w:sz w:val="28"/>
          <w:szCs w:val="28"/>
        </w:rPr>
      </w:pPr>
    </w:p>
    <w:tbl>
      <w:tblPr>
        <w:tblStyle w:val="a8"/>
        <w:tblW w:w="99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45"/>
        <w:gridCol w:w="4800"/>
      </w:tblGrid>
      <w:tr w:rsidR="00D604A4" w14:paraId="12FC132D" w14:textId="77777777">
        <w:tc>
          <w:tcPr>
            <w:tcW w:w="5145" w:type="dxa"/>
          </w:tcPr>
          <w:p w14:paraId="0414B32C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>РОЗРОБЛЕНО</w:t>
            </w:r>
          </w:p>
          <w:p w14:paraId="292A59BB" w14:textId="77777777" w:rsidR="00D604A4" w:rsidRDefault="00314CF8">
            <w:pPr>
              <w:ind w:right="-702"/>
              <w:jc w:val="center"/>
            </w:pPr>
            <w:r>
              <w:t>Робочою (проєктною) групою</w:t>
            </w:r>
            <w:r>
              <w:br/>
            </w:r>
            <w:r>
              <w:t xml:space="preserve">ПрАТ «ВНЗ «Міжрегіональна Академія </w:t>
            </w:r>
          </w:p>
          <w:p w14:paraId="58C11DFE" w14:textId="77777777" w:rsidR="00D604A4" w:rsidRDefault="00314CF8">
            <w:pPr>
              <w:ind w:right="-702"/>
              <w:jc w:val="center"/>
            </w:pPr>
            <w:r>
              <w:t>управління персоналом»</w:t>
            </w:r>
          </w:p>
          <w:p w14:paraId="03A888EC" w14:textId="77777777" w:rsidR="00D604A4" w:rsidRDefault="00314CF8">
            <w:pPr>
              <w:ind w:right="-702"/>
              <w:jc w:val="center"/>
            </w:pPr>
            <w:r>
              <w:t>Керівник робочої (проєктної) групи</w:t>
            </w:r>
          </w:p>
          <w:p w14:paraId="73996B92" w14:textId="77777777" w:rsidR="00D604A4" w:rsidRDefault="00314CF8">
            <w:pPr>
              <w:ind w:right="-702"/>
              <w:jc w:val="center"/>
            </w:pPr>
            <w:r>
              <w:t>_______________  Любов ЧЕРВІНСЬКА</w:t>
            </w:r>
          </w:p>
          <w:p w14:paraId="5FC0B5D3" w14:textId="77777777" w:rsidR="00D604A4" w:rsidRDefault="00314CF8">
            <w:pPr>
              <w:ind w:right="-702"/>
              <w:jc w:val="center"/>
            </w:pPr>
            <w:r>
              <w:rPr>
                <w:highlight w:val="cyan"/>
              </w:rPr>
              <w:t>хх.</w:t>
            </w:r>
            <w:r>
              <w:t>06.2026 р.</w:t>
            </w:r>
          </w:p>
          <w:p w14:paraId="7F0C4E2B" w14:textId="77777777" w:rsidR="00D604A4" w:rsidRDefault="00D604A4">
            <w:pPr>
              <w:ind w:right="-702"/>
              <w:rPr>
                <w:sz w:val="28"/>
                <w:szCs w:val="28"/>
              </w:rPr>
            </w:pPr>
          </w:p>
          <w:p w14:paraId="161FC4C1" w14:textId="77777777" w:rsidR="00D604A4" w:rsidRDefault="00D604A4">
            <w:pPr>
              <w:ind w:right="-702"/>
              <w:rPr>
                <w:sz w:val="28"/>
                <w:szCs w:val="28"/>
              </w:rPr>
            </w:pPr>
          </w:p>
          <w:p w14:paraId="5BCBE0C6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>ПОГОДЖЕНО</w:t>
            </w:r>
          </w:p>
          <w:p w14:paraId="377B02C4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 xml:space="preserve">Науково-методичною радою </w:t>
            </w:r>
            <w:r>
              <w:br/>
              <w:t xml:space="preserve">ПрАТ «ВНЗ «Міжрегіональна Академія </w:t>
            </w:r>
            <w:r>
              <w:br/>
              <w:t>управління персоналом»</w:t>
            </w:r>
          </w:p>
          <w:p w14:paraId="0525F631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 xml:space="preserve">Протокол № ___ від </w:t>
            </w:r>
            <w:r>
              <w:rPr>
                <w:highlight w:val="cyan"/>
              </w:rPr>
              <w:t>хх.</w:t>
            </w:r>
            <w:r>
              <w:t>06.2026</w:t>
            </w:r>
            <w:r>
              <w:br/>
              <w:t>Голова ________ Михайло ГОНЧАРЕНКО</w:t>
            </w:r>
          </w:p>
          <w:p w14:paraId="1C62793D" w14:textId="77777777" w:rsidR="00D604A4" w:rsidRDefault="00D604A4">
            <w:pPr>
              <w:tabs>
                <w:tab w:val="left" w:pos="5812"/>
              </w:tabs>
              <w:ind w:right="-702"/>
              <w:jc w:val="center"/>
            </w:pPr>
          </w:p>
          <w:p w14:paraId="08D1DEEC" w14:textId="77777777" w:rsidR="00D604A4" w:rsidRDefault="00D604A4">
            <w:pPr>
              <w:ind w:right="-702"/>
              <w:jc w:val="center"/>
              <w:rPr>
                <w:b/>
                <w:bCs/>
                <w:sz w:val="28"/>
                <w:szCs w:val="28"/>
              </w:rPr>
            </w:pPr>
          </w:p>
          <w:p w14:paraId="7661BB54" w14:textId="77777777" w:rsidR="00D604A4" w:rsidRDefault="00D604A4">
            <w:pPr>
              <w:ind w:right="-702"/>
              <w:rPr>
                <w:b/>
                <w:bCs/>
                <w:sz w:val="28"/>
                <w:szCs w:val="28"/>
              </w:rPr>
            </w:pPr>
          </w:p>
          <w:p w14:paraId="1E5C7D2E" w14:textId="77777777" w:rsidR="00D604A4" w:rsidRDefault="00D604A4">
            <w:pPr>
              <w:ind w:right="-702"/>
              <w:rPr>
                <w:b/>
                <w:bCs/>
                <w:sz w:val="28"/>
                <w:szCs w:val="28"/>
              </w:rPr>
            </w:pPr>
          </w:p>
          <w:p w14:paraId="5D3B0455" w14:textId="77777777" w:rsidR="00D604A4" w:rsidRDefault="00D604A4">
            <w:pPr>
              <w:ind w:right="-702"/>
              <w:rPr>
                <w:b/>
                <w:bCs/>
                <w:sz w:val="28"/>
                <w:szCs w:val="28"/>
              </w:rPr>
            </w:pPr>
          </w:p>
          <w:p w14:paraId="3C221AAE" w14:textId="77777777" w:rsidR="00D604A4" w:rsidRDefault="00D604A4">
            <w:pPr>
              <w:ind w:right="-70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00" w:type="dxa"/>
          </w:tcPr>
          <w:p w14:paraId="03664AF9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>ЗАТВЕРДЖЕНО</w:t>
            </w:r>
          </w:p>
          <w:p w14:paraId="0656EA0F" w14:textId="77777777" w:rsidR="00D604A4" w:rsidRDefault="00314CF8">
            <w:pPr>
              <w:ind w:right="-702"/>
              <w:jc w:val="center"/>
            </w:pPr>
            <w:r>
              <w:t xml:space="preserve">Ректором ПрАТ «ВНЗ </w:t>
            </w:r>
            <w:r>
              <w:br/>
              <w:t xml:space="preserve">«Міжрегіональна Академія </w:t>
            </w:r>
            <w:r>
              <w:br/>
              <w:t>управління персоналом»</w:t>
            </w:r>
          </w:p>
          <w:p w14:paraId="4F5DEC62" w14:textId="77777777" w:rsidR="00D604A4" w:rsidRDefault="00314CF8">
            <w:pPr>
              <w:ind w:right="-702"/>
              <w:jc w:val="center"/>
            </w:pPr>
            <w:r>
              <w:t>_______________  Кирило МУРАВЙОВ</w:t>
            </w:r>
          </w:p>
          <w:p w14:paraId="61424883" w14:textId="77777777" w:rsidR="00D604A4" w:rsidRDefault="00314CF8">
            <w:pPr>
              <w:ind w:right="-702"/>
              <w:jc w:val="center"/>
            </w:pPr>
            <w:r>
              <w:rPr>
                <w:highlight w:val="cyan"/>
              </w:rPr>
              <w:t>хх.</w:t>
            </w:r>
            <w:r>
              <w:t>06.2026 р.</w:t>
            </w:r>
          </w:p>
          <w:p w14:paraId="46E4AC6C" w14:textId="77777777" w:rsidR="00D604A4" w:rsidRDefault="00D604A4">
            <w:pPr>
              <w:ind w:right="-702"/>
              <w:jc w:val="center"/>
            </w:pPr>
          </w:p>
          <w:p w14:paraId="4DB7751D" w14:textId="77777777" w:rsidR="00D604A4" w:rsidRDefault="00D604A4">
            <w:pPr>
              <w:ind w:right="-702"/>
            </w:pPr>
          </w:p>
          <w:p w14:paraId="1214B720" w14:textId="77777777" w:rsidR="00D604A4" w:rsidRDefault="00D604A4">
            <w:pPr>
              <w:ind w:right="-702"/>
            </w:pPr>
          </w:p>
          <w:p w14:paraId="3FC1F515" w14:textId="77777777" w:rsidR="00D604A4" w:rsidRDefault="00314CF8">
            <w:pPr>
              <w:tabs>
                <w:tab w:val="left" w:pos="5812"/>
              </w:tabs>
              <w:ind w:right="-702"/>
              <w:jc w:val="center"/>
            </w:pPr>
            <w:r>
              <w:t>ПОГОДЖЕНО</w:t>
            </w:r>
          </w:p>
          <w:p w14:paraId="0EE3F1C9" w14:textId="77777777" w:rsidR="00D604A4" w:rsidRDefault="00314CF8">
            <w:pPr>
              <w:ind w:right="-702"/>
              <w:jc w:val="center"/>
            </w:pPr>
            <w:r>
              <w:t>Вченою радою ПрАТ «ВНЗ «МАУП»</w:t>
            </w:r>
          </w:p>
          <w:p w14:paraId="59BF669D" w14:textId="77777777" w:rsidR="00D604A4" w:rsidRDefault="00314CF8">
            <w:pPr>
              <w:ind w:right="-702"/>
              <w:jc w:val="center"/>
            </w:pPr>
            <w:r>
              <w:t xml:space="preserve">Протокол № __ </w:t>
            </w:r>
            <w:r>
              <w:t xml:space="preserve">від </w:t>
            </w:r>
            <w:r>
              <w:rPr>
                <w:highlight w:val="cyan"/>
              </w:rPr>
              <w:t>хх</w:t>
            </w:r>
            <w:r>
              <w:t>.06.2026</w:t>
            </w:r>
          </w:p>
          <w:p w14:paraId="1ED07086" w14:textId="77777777" w:rsidR="00D604A4" w:rsidRDefault="00314CF8">
            <w:pPr>
              <w:ind w:right="-702"/>
              <w:jc w:val="center"/>
            </w:pPr>
            <w:r>
              <w:t xml:space="preserve">Голова Вченої ради ПрАТ «ВНЗ </w:t>
            </w:r>
            <w:r>
              <w:br/>
              <w:t xml:space="preserve">«Міжрегіональна Академія </w:t>
            </w:r>
            <w:r>
              <w:br/>
              <w:t>управління персоналом»</w:t>
            </w:r>
          </w:p>
          <w:p w14:paraId="3D799634" w14:textId="77777777" w:rsidR="00D604A4" w:rsidRDefault="00314CF8">
            <w:pPr>
              <w:ind w:right="-702"/>
              <w:jc w:val="center"/>
            </w:pPr>
            <w:r>
              <w:t>_______________ Ростислав ЩОКІН</w:t>
            </w:r>
          </w:p>
          <w:p w14:paraId="7C841457" w14:textId="77777777" w:rsidR="00D604A4" w:rsidRDefault="00D604A4">
            <w:pPr>
              <w:ind w:right="-702"/>
              <w:jc w:val="center"/>
            </w:pPr>
          </w:p>
          <w:p w14:paraId="720D4A6F" w14:textId="77777777" w:rsidR="00D604A4" w:rsidRDefault="00D604A4">
            <w:pPr>
              <w:ind w:right="-702"/>
              <w:jc w:val="center"/>
            </w:pPr>
          </w:p>
          <w:p w14:paraId="02ED75D8" w14:textId="77777777" w:rsidR="00D604A4" w:rsidRDefault="00D604A4">
            <w:pPr>
              <w:ind w:right="-702"/>
              <w:jc w:val="center"/>
            </w:pPr>
          </w:p>
          <w:p w14:paraId="6ACE9A23" w14:textId="77777777" w:rsidR="00D604A4" w:rsidRDefault="00D604A4">
            <w:pPr>
              <w:ind w:right="-702"/>
              <w:rPr>
                <w:b/>
                <w:bCs/>
                <w:sz w:val="28"/>
                <w:szCs w:val="28"/>
              </w:rPr>
            </w:pPr>
          </w:p>
        </w:tc>
      </w:tr>
      <w:tr w:rsidR="00D604A4" w14:paraId="2061CE05" w14:textId="77777777">
        <w:tc>
          <w:tcPr>
            <w:tcW w:w="5145" w:type="dxa"/>
          </w:tcPr>
          <w:p w14:paraId="6B786376" w14:textId="77777777" w:rsidR="00D604A4" w:rsidRDefault="00D604A4">
            <w:pPr>
              <w:tabs>
                <w:tab w:val="left" w:pos="5812"/>
              </w:tabs>
              <w:ind w:right="-702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048C95F7" w14:textId="77777777" w:rsidR="00D604A4" w:rsidRDefault="00D604A4">
            <w:pPr>
              <w:tabs>
                <w:tab w:val="left" w:pos="5812"/>
              </w:tabs>
              <w:ind w:right="-702"/>
              <w:rPr>
                <w:sz w:val="28"/>
                <w:szCs w:val="28"/>
              </w:rPr>
            </w:pPr>
          </w:p>
        </w:tc>
      </w:tr>
      <w:tr w:rsidR="00D604A4" w14:paraId="5824410F" w14:textId="77777777">
        <w:tc>
          <w:tcPr>
            <w:tcW w:w="5145" w:type="dxa"/>
          </w:tcPr>
          <w:p w14:paraId="63294C83" w14:textId="77777777" w:rsidR="00D604A4" w:rsidRDefault="00D604A4">
            <w:pPr>
              <w:tabs>
                <w:tab w:val="left" w:pos="5812"/>
              </w:tabs>
              <w:ind w:right="-702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42692E5B" w14:textId="77777777" w:rsidR="00D604A4" w:rsidRDefault="00D604A4">
            <w:pPr>
              <w:tabs>
                <w:tab w:val="left" w:pos="5812"/>
              </w:tabs>
              <w:ind w:right="-702"/>
              <w:rPr>
                <w:sz w:val="28"/>
                <w:szCs w:val="28"/>
              </w:rPr>
            </w:pPr>
          </w:p>
        </w:tc>
      </w:tr>
    </w:tbl>
    <w:p w14:paraId="01E0BACA" w14:textId="77777777" w:rsidR="00D604A4" w:rsidRDefault="00D604A4">
      <w:pPr>
        <w:spacing w:after="160" w:line="256" w:lineRule="auto"/>
        <w:ind w:right="-702"/>
        <w:jc w:val="right"/>
        <w:rPr>
          <w:b/>
          <w:bCs/>
          <w:highlight w:val="cyan"/>
        </w:rPr>
      </w:pPr>
    </w:p>
    <w:p w14:paraId="256A7ECC" w14:textId="77777777" w:rsidR="00D604A4" w:rsidRDefault="00D604A4"/>
    <w:p w14:paraId="018F206C" w14:textId="77777777" w:rsidR="00D604A4" w:rsidRDefault="00D604A4"/>
    <w:p w14:paraId="6ADB7E36" w14:textId="77777777" w:rsidR="00D604A4" w:rsidRDefault="00D604A4"/>
    <w:p w14:paraId="0185D98E" w14:textId="77777777" w:rsidR="00D604A4" w:rsidRDefault="00D604A4"/>
    <w:p w14:paraId="06F7C5E0" w14:textId="77777777" w:rsidR="00D604A4" w:rsidRDefault="00D604A4"/>
    <w:p w14:paraId="6A6ED912" w14:textId="77777777" w:rsidR="00D604A4" w:rsidRDefault="00D604A4"/>
    <w:p w14:paraId="398A83CF" w14:textId="77777777" w:rsidR="00D604A4" w:rsidRDefault="00D604A4"/>
    <w:p w14:paraId="11EF6C87" w14:textId="77777777" w:rsidR="00D604A4" w:rsidRDefault="00D604A4"/>
    <w:p w14:paraId="29231FBB" w14:textId="77777777" w:rsidR="00D604A4" w:rsidRDefault="00D604A4"/>
    <w:p w14:paraId="4385149C" w14:textId="77777777" w:rsidR="00D604A4" w:rsidRDefault="00D604A4"/>
    <w:p w14:paraId="6374900B" w14:textId="77777777" w:rsidR="00D604A4" w:rsidRDefault="00D604A4"/>
    <w:p w14:paraId="09C6DB01" w14:textId="77777777" w:rsidR="00D604A4" w:rsidRDefault="00D604A4"/>
    <w:p w14:paraId="2CCC6325" w14:textId="77777777" w:rsidR="00D604A4" w:rsidRDefault="00D604A4"/>
    <w:p w14:paraId="38045B9B" w14:textId="77777777" w:rsidR="00D604A4" w:rsidRDefault="00D604A4"/>
    <w:p w14:paraId="1A3B28FF" w14:textId="77777777" w:rsidR="00D604A4" w:rsidRDefault="00D604A4"/>
    <w:p w14:paraId="6AA07063" w14:textId="77777777" w:rsidR="00D604A4" w:rsidRDefault="00D604A4"/>
    <w:p w14:paraId="2804772F" w14:textId="77777777" w:rsidR="00D604A4" w:rsidRDefault="00D604A4"/>
    <w:p w14:paraId="4E5D0B28" w14:textId="77777777" w:rsidR="00D604A4" w:rsidRDefault="00D604A4"/>
    <w:p w14:paraId="6281E980" w14:textId="77777777" w:rsidR="00D604A4" w:rsidRDefault="00D604A4"/>
    <w:p w14:paraId="2CE7C9E3" w14:textId="77777777" w:rsidR="00D604A4" w:rsidRDefault="00D604A4"/>
    <w:p w14:paraId="5338E301" w14:textId="77777777" w:rsidR="00D604A4" w:rsidRDefault="00314CF8" w:rsidP="0020728D">
      <w:pPr>
        <w:ind w:firstLine="720"/>
        <w:jc w:val="center"/>
        <w:rPr>
          <w:b/>
          <w:bCs/>
          <w:lang w:val="uk-UA"/>
        </w:rPr>
      </w:pPr>
      <w:r w:rsidRPr="0020728D">
        <w:rPr>
          <w:b/>
          <w:bCs/>
        </w:rPr>
        <w:lastRenderedPageBreak/>
        <w:t>ПЕРЕДМОВА</w:t>
      </w:r>
    </w:p>
    <w:p w14:paraId="589C0BB1" w14:textId="77777777" w:rsidR="0020728D" w:rsidRPr="0020728D" w:rsidRDefault="0020728D" w:rsidP="0020728D">
      <w:pPr>
        <w:ind w:firstLine="720"/>
        <w:jc w:val="center"/>
        <w:rPr>
          <w:b/>
          <w:bCs/>
          <w:lang w:val="uk-UA"/>
        </w:rPr>
      </w:pPr>
    </w:p>
    <w:p w14:paraId="48697986" w14:textId="77777777" w:rsidR="00D604A4" w:rsidRPr="0020728D" w:rsidRDefault="00314CF8" w:rsidP="0020728D">
      <w:pPr>
        <w:ind w:firstLine="720"/>
        <w:jc w:val="both"/>
      </w:pPr>
      <w:r w:rsidRPr="0020728D">
        <w:t>Освітньо-професійну програму «Корпоративна економіка» другого (магістерського) рівня вищої освіти розроблено відповідно Закону України «Про вищу освіту» (від 1 липня 2014 р. № 1556-VII; зі змінами від 11 березня 2026 р.), Стандарту вищої освіти зі спеціаль</w:t>
      </w:r>
      <w:r w:rsidRPr="0020728D">
        <w:t>ності 051 «Економіка» другого (магістерського) рівня вищої освіти, затвердженого наказом Міністерства освіти і науки України «Про затвердження стандарту вищої освіти зі спеціальності 051 «Економіка» другого (магістерського) рівня вищої освіти» від 04 берез</w:t>
      </w:r>
      <w:r w:rsidRPr="0020728D">
        <w:t xml:space="preserve">ня 2020 р. № 382, та постанови Кабінету Міністрів України від 30 серпня 2024 р. № 1021 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20728D">
        <w:t>передвищої</w:t>
      </w:r>
      <w:proofErr w:type="spellEnd"/>
      <w:r w:rsidRPr="0020728D">
        <w:t xml:space="preserve"> освіти».</w:t>
      </w:r>
    </w:p>
    <w:p w14:paraId="1167F38E" w14:textId="77777777" w:rsidR="00D604A4" w:rsidRPr="0020728D" w:rsidRDefault="00D604A4" w:rsidP="0020728D">
      <w:pPr>
        <w:ind w:firstLine="720"/>
        <w:jc w:val="both"/>
      </w:pPr>
    </w:p>
    <w:p w14:paraId="5BF75B50" w14:textId="77777777" w:rsidR="00D604A4" w:rsidRPr="0020728D" w:rsidRDefault="00314CF8" w:rsidP="0020728D">
      <w:pPr>
        <w:ind w:firstLine="720"/>
        <w:jc w:val="both"/>
        <w:rPr>
          <w:i/>
          <w:iCs/>
        </w:rPr>
      </w:pPr>
      <w:r w:rsidRPr="0020728D">
        <w:rPr>
          <w:i/>
          <w:iCs/>
        </w:rPr>
        <w:t xml:space="preserve">Розроблено робочою (проєктною) групою у складі: </w:t>
      </w:r>
    </w:p>
    <w:p w14:paraId="5B5EA097" w14:textId="77777777" w:rsidR="00D604A4" w:rsidRPr="0020728D" w:rsidRDefault="00314CF8" w:rsidP="00207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>Любов Червінська</w:t>
      </w:r>
      <w:r w:rsidRPr="0020728D">
        <w:t xml:space="preserve"> – доктор економічних наук, професор кафедри управління бізнесом ПрАТ «ВНЗ «Міжрегіональна Академія управління персоналом».</w:t>
      </w:r>
    </w:p>
    <w:p w14:paraId="58439A3E" w14:textId="77777777" w:rsidR="00D604A4" w:rsidRPr="0020728D" w:rsidRDefault="00314CF8" w:rsidP="00207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 xml:space="preserve">Олександр </w:t>
      </w:r>
      <w:proofErr w:type="spellStart"/>
      <w:r w:rsidRPr="0020728D">
        <w:rPr>
          <w:i/>
          <w:iCs/>
        </w:rPr>
        <w:t>Дацій</w:t>
      </w:r>
      <w:proofErr w:type="spellEnd"/>
      <w:r w:rsidRPr="0020728D">
        <w:t xml:space="preserve"> – доктор економічних наук, професор кафедри економіки бізнесу ПрАТ «ВНЗ «Міжрегіональна Академія управління персонал</w:t>
      </w:r>
      <w:r w:rsidRPr="0020728D">
        <w:t>ом».</w:t>
      </w:r>
    </w:p>
    <w:p w14:paraId="3481311D" w14:textId="77777777" w:rsidR="00D604A4" w:rsidRPr="0020728D" w:rsidRDefault="00314CF8" w:rsidP="0020728D">
      <w:pPr>
        <w:numPr>
          <w:ilvl w:val="0"/>
          <w:numId w:val="7"/>
        </w:numPr>
        <w:ind w:left="0" w:firstLine="720"/>
        <w:jc w:val="both"/>
      </w:pPr>
      <w:r w:rsidRPr="0020728D">
        <w:rPr>
          <w:i/>
          <w:iCs/>
        </w:rPr>
        <w:t>Тетяна Червінська</w:t>
      </w:r>
      <w:r w:rsidRPr="0020728D">
        <w:t xml:space="preserve"> – кандидат економічних наук, доцент, завідувач кафедри економіки бізнесу ПрАТ «ВНЗ «Міжрегіональна Академія управління персоналом».</w:t>
      </w:r>
    </w:p>
    <w:p w14:paraId="5B45F149" w14:textId="77777777" w:rsidR="00D604A4" w:rsidRPr="0020728D" w:rsidRDefault="00D604A4" w:rsidP="0020728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>
    <w:p w14:paraId="25466FDD" w14:textId="77777777" w:rsidR="00D604A4" w:rsidRPr="0020728D" w:rsidRDefault="00314CF8" w:rsidP="0020728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i/>
          <w:iCs/>
        </w:rPr>
      </w:pPr>
      <w:r w:rsidRPr="0020728D">
        <w:rPr>
          <w:i/>
          <w:iCs/>
        </w:rPr>
        <w:t>Члени робочої (</w:t>
      </w:r>
      <w:proofErr w:type="spellStart"/>
      <w:r w:rsidRPr="0020728D">
        <w:rPr>
          <w:i/>
          <w:iCs/>
        </w:rPr>
        <w:t>проєктної</w:t>
      </w:r>
      <w:proofErr w:type="spellEnd"/>
      <w:r w:rsidRPr="0020728D">
        <w:rPr>
          <w:i/>
          <w:iCs/>
        </w:rPr>
        <w:t xml:space="preserve">) групи від </w:t>
      </w:r>
      <w:proofErr w:type="spellStart"/>
      <w:r w:rsidRPr="0020728D">
        <w:rPr>
          <w:i/>
          <w:iCs/>
        </w:rPr>
        <w:t>стейкхолдерів</w:t>
      </w:r>
      <w:proofErr w:type="spellEnd"/>
      <w:r w:rsidRPr="0020728D">
        <w:rPr>
          <w:i/>
          <w:iCs/>
        </w:rPr>
        <w:t xml:space="preserve"> і роботодавців: </w:t>
      </w:r>
    </w:p>
    <w:p w14:paraId="1A3E2BCF" w14:textId="77777777" w:rsidR="00D604A4" w:rsidRPr="0020728D" w:rsidRDefault="00314CF8" w:rsidP="00207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color w:val="000000"/>
        </w:rPr>
      </w:pPr>
      <w:r w:rsidRPr="0020728D">
        <w:rPr>
          <w:i/>
          <w:iCs/>
        </w:rPr>
        <w:t xml:space="preserve">Ірина </w:t>
      </w:r>
      <w:proofErr w:type="spellStart"/>
      <w:r w:rsidRPr="0020728D">
        <w:rPr>
          <w:i/>
          <w:iCs/>
        </w:rPr>
        <w:t>Дармолян</w:t>
      </w:r>
      <w:proofErr w:type="spellEnd"/>
      <w:r w:rsidRPr="0020728D">
        <w:t xml:space="preserve"> – комерційна дирек</w:t>
      </w:r>
      <w:r w:rsidRPr="0020728D">
        <w:t>торка Лізингової компанії «ЕСКА-капітал».</w:t>
      </w:r>
    </w:p>
    <w:p w14:paraId="5E23525B" w14:textId="77777777" w:rsidR="00D604A4" w:rsidRPr="0020728D" w:rsidRDefault="00314CF8" w:rsidP="00207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>Оксана Чумак</w:t>
      </w:r>
      <w:r w:rsidRPr="0020728D">
        <w:t xml:space="preserve"> – доктор економічних наук, професор, завідувач кафедри національної безпеки та підприємництва Факультету менеджменту, фінансів та маркетингу Національного університету «Київський авіаційний інститут».</w:t>
      </w:r>
    </w:p>
    <w:p w14:paraId="0C1B42B5" w14:textId="77777777" w:rsidR="00D604A4" w:rsidRPr="0020728D" w:rsidRDefault="00314CF8" w:rsidP="00207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 xml:space="preserve">Олександр </w:t>
      </w:r>
      <w:proofErr w:type="spellStart"/>
      <w:r w:rsidRPr="0020728D">
        <w:rPr>
          <w:i/>
          <w:iCs/>
        </w:rPr>
        <w:t>Кушпій</w:t>
      </w:r>
      <w:proofErr w:type="spellEnd"/>
      <w:r w:rsidRPr="0020728D">
        <w:t xml:space="preserve"> – здобувач ОП «Корпоративна економіка</w:t>
      </w:r>
      <w:r w:rsidRPr="0020728D">
        <w:t>».</w:t>
      </w:r>
    </w:p>
    <w:p w14:paraId="0CDABE79" w14:textId="77777777" w:rsidR="00D604A4" w:rsidRPr="0020728D" w:rsidRDefault="00D604A4" w:rsidP="0020728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>
    <w:p w14:paraId="3EC9DB95" w14:textId="77777777" w:rsidR="00D604A4" w:rsidRPr="0020728D" w:rsidRDefault="00314CF8" w:rsidP="0020728D">
      <w:pPr>
        <w:ind w:firstLine="720"/>
        <w:jc w:val="both"/>
        <w:rPr>
          <w:i/>
          <w:iCs/>
          <w:highlight w:val="cyan"/>
        </w:rPr>
      </w:pPr>
      <w:r w:rsidRPr="0020728D">
        <w:rPr>
          <w:i/>
          <w:iCs/>
        </w:rPr>
        <w:t xml:space="preserve">Рецензії та відгуки зовнішніх </w:t>
      </w:r>
      <w:proofErr w:type="spellStart"/>
      <w:r w:rsidRPr="0020728D">
        <w:rPr>
          <w:i/>
          <w:iCs/>
        </w:rPr>
        <w:t>стейкхолдерів</w:t>
      </w:r>
      <w:proofErr w:type="spellEnd"/>
      <w:r w:rsidRPr="0020728D">
        <w:rPr>
          <w:i/>
          <w:iCs/>
        </w:rPr>
        <w:t>:</w:t>
      </w:r>
      <w:r w:rsidRPr="0020728D">
        <w:rPr>
          <w:i/>
          <w:iCs/>
          <w:highlight w:val="cyan"/>
        </w:rPr>
        <w:t xml:space="preserve"> </w:t>
      </w:r>
    </w:p>
    <w:p w14:paraId="68B09DCE" w14:textId="77777777" w:rsidR="00D604A4" w:rsidRPr="0020728D" w:rsidRDefault="00314CF8" w:rsidP="00207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>Володимир Щелкунов</w:t>
      </w:r>
      <w:r w:rsidRPr="0020728D">
        <w:t xml:space="preserve"> – доктор економічних наук, професор, Президент українського національного комітету міжнародної торгової палати.</w:t>
      </w:r>
    </w:p>
    <w:p w14:paraId="5AA2DD2C" w14:textId="77777777" w:rsidR="00D604A4" w:rsidRPr="0020728D" w:rsidRDefault="00314CF8" w:rsidP="00207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</w:pPr>
      <w:r w:rsidRPr="0020728D">
        <w:rPr>
          <w:i/>
          <w:iCs/>
        </w:rPr>
        <w:t>Ольга Могилевська</w:t>
      </w:r>
      <w:r w:rsidRPr="0020728D">
        <w:t xml:space="preserve"> – доктор економічних наук, професор, завідувач кафедри ек</w:t>
      </w:r>
      <w:r w:rsidRPr="0020728D">
        <w:t xml:space="preserve">ономіки, підприємництва, менеджменту Київського міжнародного університету.  </w:t>
      </w:r>
    </w:p>
    <w:p w14:paraId="350BCC0F" w14:textId="77777777" w:rsidR="00D604A4" w:rsidRPr="0020728D" w:rsidRDefault="00D604A4" w:rsidP="0020728D">
      <w:pPr>
        <w:ind w:firstLine="720"/>
        <w:jc w:val="both"/>
      </w:pPr>
    </w:p>
    <w:p w14:paraId="20A02495" w14:textId="77777777" w:rsidR="00D604A4" w:rsidRPr="0020728D" w:rsidRDefault="00D604A4" w:rsidP="0020728D">
      <w:pPr>
        <w:ind w:firstLine="720"/>
        <w:jc w:val="both"/>
      </w:pPr>
    </w:p>
    <w:p w14:paraId="3AA82665" w14:textId="77777777" w:rsidR="00D604A4" w:rsidRPr="0020728D" w:rsidRDefault="00D604A4" w:rsidP="0020728D">
      <w:pPr>
        <w:ind w:firstLine="720"/>
        <w:jc w:val="both"/>
      </w:pPr>
    </w:p>
    <w:p w14:paraId="5FD5C85B" w14:textId="77777777" w:rsidR="00D604A4" w:rsidRPr="0020728D" w:rsidRDefault="00D604A4" w:rsidP="0020728D">
      <w:pPr>
        <w:ind w:firstLine="720"/>
        <w:jc w:val="both"/>
      </w:pPr>
    </w:p>
    <w:p w14:paraId="277438D5" w14:textId="77777777" w:rsidR="00D604A4" w:rsidRPr="0020728D" w:rsidRDefault="00D604A4" w:rsidP="0020728D">
      <w:pPr>
        <w:ind w:firstLine="720"/>
        <w:jc w:val="both"/>
      </w:pPr>
    </w:p>
    <w:p w14:paraId="30B4FAD4" w14:textId="77777777" w:rsidR="00D604A4" w:rsidRDefault="00D604A4">
      <w:pPr>
        <w:jc w:val="both"/>
      </w:pPr>
    </w:p>
    <w:p w14:paraId="2A075A61" w14:textId="77777777" w:rsidR="00D604A4" w:rsidRDefault="00D604A4">
      <w:pPr>
        <w:jc w:val="both"/>
      </w:pPr>
    </w:p>
    <w:p w14:paraId="7722FA06" w14:textId="77777777" w:rsidR="00D604A4" w:rsidRDefault="00D604A4">
      <w:pPr>
        <w:jc w:val="both"/>
      </w:pPr>
    </w:p>
    <w:p w14:paraId="13DEC0A1" w14:textId="77777777" w:rsidR="00D604A4" w:rsidRDefault="00D604A4">
      <w:pPr>
        <w:jc w:val="both"/>
      </w:pPr>
    </w:p>
    <w:p w14:paraId="63908B1F" w14:textId="77777777" w:rsidR="00D604A4" w:rsidRDefault="00D604A4">
      <w:pPr>
        <w:jc w:val="both"/>
      </w:pPr>
    </w:p>
    <w:p w14:paraId="3B360BAA" w14:textId="77777777" w:rsidR="00D604A4" w:rsidRDefault="00D604A4">
      <w:pPr>
        <w:jc w:val="both"/>
      </w:pPr>
    </w:p>
    <w:p w14:paraId="236A45B6" w14:textId="77777777" w:rsidR="00D604A4" w:rsidRDefault="00314CF8">
      <w:pPr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Цю програму не може бути відтворено, тиражовано або поширено повністю чи частково без дозволу Приватного акціонерного товариства «Вищий навчальний заклад </w:t>
      </w:r>
      <w:r>
        <w:rPr>
          <w:sz w:val="20"/>
          <w:szCs w:val="20"/>
        </w:rPr>
        <w:t>«Міжрегіональна Академія управління персоналом».</w:t>
      </w:r>
    </w:p>
    <w:p w14:paraId="3F011F80" w14:textId="77777777" w:rsidR="00D604A4" w:rsidRDefault="00314CF8">
      <w:pPr>
        <w:spacing w:line="259" w:lineRule="auto"/>
        <w:jc w:val="both"/>
      </w:pPr>
      <w:r>
        <w:rPr>
          <w:sz w:val="20"/>
          <w:szCs w:val="20"/>
        </w:rPr>
        <w:t>© Приватне акціонерне товариство «Вищий навчальний заклад «Міжрегіональна Академія управління персоналом.</w:t>
      </w:r>
    </w:p>
    <w:p w14:paraId="23002943" w14:textId="77777777" w:rsidR="0020728D" w:rsidRDefault="0020728D">
      <w:pPr>
        <w:spacing w:line="259" w:lineRule="auto"/>
        <w:jc w:val="center"/>
        <w:rPr>
          <w:b/>
          <w:bCs/>
          <w:lang w:val="uk-UA"/>
        </w:rPr>
      </w:pPr>
    </w:p>
    <w:p w14:paraId="292236CF" w14:textId="583BBE2A" w:rsidR="00D604A4" w:rsidRDefault="00314CF8">
      <w:pPr>
        <w:spacing w:line="259" w:lineRule="auto"/>
        <w:jc w:val="center"/>
      </w:pPr>
      <w:r>
        <w:rPr>
          <w:b/>
          <w:bCs/>
        </w:rPr>
        <w:lastRenderedPageBreak/>
        <w:t>І. Профіль освітньо-професійної програми</w:t>
      </w:r>
    </w:p>
    <w:p w14:paraId="209D7DB7" w14:textId="77777777" w:rsidR="00D604A4" w:rsidRDefault="00314CF8">
      <w:pPr>
        <w:spacing w:after="40"/>
        <w:jc w:val="center"/>
      </w:pPr>
      <w:r>
        <w:t>«Корпоративна економіка»</w:t>
      </w:r>
    </w:p>
    <w:p w14:paraId="54EC9924" w14:textId="77777777" w:rsidR="00D604A4" w:rsidRDefault="00314CF8">
      <w:pPr>
        <w:jc w:val="center"/>
      </w:pPr>
      <w:r>
        <w:t xml:space="preserve">спеціальність </w:t>
      </w:r>
      <w:r>
        <w:rPr>
          <w:color w:val="000000"/>
        </w:rPr>
        <w:t>С1 Економіка та міжн</w:t>
      </w:r>
      <w:r>
        <w:rPr>
          <w:color w:val="000000"/>
        </w:rPr>
        <w:t>ародні економічні відносини</w:t>
      </w:r>
    </w:p>
    <w:tbl>
      <w:tblPr>
        <w:tblStyle w:val="a9"/>
        <w:tblW w:w="99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7175"/>
      </w:tblGrid>
      <w:tr w:rsidR="00D604A4" w14:paraId="27DD4E9F" w14:textId="77777777">
        <w:trPr>
          <w:trHeight w:val="56"/>
        </w:trPr>
        <w:tc>
          <w:tcPr>
            <w:tcW w:w="99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BD4BF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>1 – Загальна інформація</w:t>
            </w:r>
          </w:p>
        </w:tc>
      </w:tr>
      <w:tr w:rsidR="00D604A4" w14:paraId="4A9B55C9" w14:textId="77777777">
        <w:trPr>
          <w:trHeight w:val="56"/>
        </w:trPr>
        <w:tc>
          <w:tcPr>
            <w:tcW w:w="2805" w:type="dxa"/>
          </w:tcPr>
          <w:p w14:paraId="701DFC2E" w14:textId="77777777" w:rsidR="00D604A4" w:rsidRDefault="00314CF8">
            <w:pPr>
              <w:keepLines/>
              <w:widowControl w:val="0"/>
            </w:pPr>
            <w:r>
              <w:t>Повне найменування закладу вищої освіти та структурного підрозділу</w:t>
            </w:r>
          </w:p>
        </w:tc>
        <w:tc>
          <w:tcPr>
            <w:tcW w:w="7175" w:type="dxa"/>
          </w:tcPr>
          <w:p w14:paraId="4960696C" w14:textId="77777777" w:rsidR="00D604A4" w:rsidRDefault="00314CF8">
            <w:r>
              <w:t>Приватне акціонерне товариство «Вищий навчальний заклад «Міжрегіональна Академія управління персоналом» (ПрАТ «ВНЗ «МАУП»).</w:t>
            </w:r>
          </w:p>
          <w:p w14:paraId="12B91FB1" w14:textId="77777777" w:rsidR="00D604A4" w:rsidRDefault="00314CF8">
            <w:r>
              <w:t>Навчально-науковий інститут управління, економіки та бізнесу</w:t>
            </w:r>
          </w:p>
          <w:p w14:paraId="63017967" w14:textId="77777777" w:rsidR="00D604A4" w:rsidRDefault="00314CF8">
            <w:r>
              <w:t>Кафедра економіки бізнесу</w:t>
            </w:r>
          </w:p>
        </w:tc>
      </w:tr>
      <w:tr w:rsidR="00D604A4" w14:paraId="07D96290" w14:textId="77777777">
        <w:tc>
          <w:tcPr>
            <w:tcW w:w="2805" w:type="dxa"/>
          </w:tcPr>
          <w:p w14:paraId="4436D30A" w14:textId="77777777" w:rsidR="00D604A4" w:rsidRDefault="00314CF8">
            <w:pPr>
              <w:keepLines/>
              <w:widowControl w:val="0"/>
              <w:ind w:right="-702"/>
            </w:pPr>
            <w:r>
              <w:t>Рівень вищої освіти</w:t>
            </w:r>
          </w:p>
        </w:tc>
        <w:tc>
          <w:tcPr>
            <w:tcW w:w="7175" w:type="dxa"/>
          </w:tcPr>
          <w:p w14:paraId="064B0A5E" w14:textId="77777777" w:rsidR="00D604A4" w:rsidRDefault="00314CF8">
            <w:pPr>
              <w:keepLines/>
              <w:widowControl w:val="0"/>
              <w:ind w:right="-702"/>
            </w:pPr>
            <w:r>
              <w:t>Другий (магістерський) рівень</w:t>
            </w:r>
          </w:p>
        </w:tc>
      </w:tr>
      <w:tr w:rsidR="00D604A4" w14:paraId="7F4F6D30" w14:textId="77777777">
        <w:tc>
          <w:tcPr>
            <w:tcW w:w="2805" w:type="dxa"/>
          </w:tcPr>
          <w:p w14:paraId="39A6DA72" w14:textId="77777777" w:rsidR="00D604A4" w:rsidRDefault="00314CF8">
            <w:pPr>
              <w:keepLines/>
              <w:widowControl w:val="0"/>
              <w:ind w:right="-702"/>
            </w:pPr>
            <w:r>
              <w:t>Ступінь вищої освіти</w:t>
            </w:r>
          </w:p>
        </w:tc>
        <w:tc>
          <w:tcPr>
            <w:tcW w:w="7175" w:type="dxa"/>
          </w:tcPr>
          <w:p w14:paraId="511720BA" w14:textId="77777777" w:rsidR="00D604A4" w:rsidRDefault="00314CF8">
            <w:pPr>
              <w:keepLines/>
              <w:widowControl w:val="0"/>
            </w:pPr>
            <w:r>
              <w:t>Магістр</w:t>
            </w:r>
          </w:p>
        </w:tc>
      </w:tr>
      <w:tr w:rsidR="00D604A4" w14:paraId="54D777EC" w14:textId="77777777">
        <w:tc>
          <w:tcPr>
            <w:tcW w:w="2805" w:type="dxa"/>
          </w:tcPr>
          <w:p w14:paraId="251CC0AD" w14:textId="77777777" w:rsidR="00D604A4" w:rsidRDefault="00314CF8">
            <w:pPr>
              <w:keepLines/>
              <w:widowControl w:val="0"/>
              <w:ind w:right="-702"/>
            </w:pPr>
            <w:r>
              <w:t>Галузь знань</w:t>
            </w:r>
          </w:p>
        </w:tc>
        <w:tc>
          <w:tcPr>
            <w:tcW w:w="7175" w:type="dxa"/>
          </w:tcPr>
          <w:p w14:paraId="5B187899" w14:textId="77777777" w:rsidR="00D604A4" w:rsidRDefault="00314CF8">
            <w:pPr>
              <w:keepLines/>
              <w:widowControl w:val="0"/>
              <w:ind w:right="-702"/>
            </w:pPr>
            <w:r>
              <w:t xml:space="preserve">С Соціальні науки, журналістика, інформація та міжнародні </w:t>
            </w:r>
            <w:r>
              <w:br/>
              <w:t>відносини</w:t>
            </w:r>
          </w:p>
        </w:tc>
      </w:tr>
      <w:tr w:rsidR="00D604A4" w14:paraId="2D6CEB04" w14:textId="77777777">
        <w:tc>
          <w:tcPr>
            <w:tcW w:w="2805" w:type="dxa"/>
          </w:tcPr>
          <w:p w14:paraId="6920799D" w14:textId="77777777" w:rsidR="00D604A4" w:rsidRDefault="00314CF8">
            <w:pPr>
              <w:ind w:right="-702"/>
            </w:pPr>
            <w:r>
              <w:t>Спеціальність</w:t>
            </w:r>
          </w:p>
        </w:tc>
        <w:tc>
          <w:tcPr>
            <w:tcW w:w="7175" w:type="dxa"/>
          </w:tcPr>
          <w:p w14:paraId="1DE676EC" w14:textId="77777777" w:rsidR="00D604A4" w:rsidRDefault="00314CF8">
            <w:pPr>
              <w:ind w:right="-702"/>
            </w:pPr>
            <w:r>
              <w:t>С1 Економіка та міжнародні економічні відносини</w:t>
            </w:r>
          </w:p>
        </w:tc>
      </w:tr>
      <w:tr w:rsidR="00D604A4" w14:paraId="4D008C4D" w14:textId="77777777">
        <w:tc>
          <w:tcPr>
            <w:tcW w:w="2805" w:type="dxa"/>
          </w:tcPr>
          <w:p w14:paraId="4680C388" w14:textId="77777777" w:rsidR="00D604A4" w:rsidRDefault="00314CF8">
            <w:pPr>
              <w:ind w:right="-702"/>
            </w:pPr>
            <w:r>
              <w:t>Кваліфікація</w:t>
            </w:r>
          </w:p>
        </w:tc>
        <w:tc>
          <w:tcPr>
            <w:tcW w:w="7175" w:type="dxa"/>
          </w:tcPr>
          <w:p w14:paraId="54DA1265" w14:textId="77777777" w:rsidR="00D604A4" w:rsidRDefault="00314CF8">
            <w:pPr>
              <w:widowControl w:val="0"/>
            </w:pPr>
            <w:r>
              <w:t>Магістр з економіки</w:t>
            </w:r>
          </w:p>
        </w:tc>
      </w:tr>
      <w:tr w:rsidR="00D604A4" w14:paraId="48D680B5" w14:textId="77777777">
        <w:tc>
          <w:tcPr>
            <w:tcW w:w="2805" w:type="dxa"/>
          </w:tcPr>
          <w:p w14:paraId="2913371F" w14:textId="77777777" w:rsidR="00D604A4" w:rsidRDefault="00314CF8">
            <w:pPr>
              <w:ind w:right="-702"/>
            </w:pPr>
            <w:r>
              <w:t>Кваліфікація в дипломі</w:t>
            </w:r>
          </w:p>
        </w:tc>
        <w:tc>
          <w:tcPr>
            <w:tcW w:w="7175" w:type="dxa"/>
          </w:tcPr>
          <w:p w14:paraId="61366F3C" w14:textId="77777777" w:rsidR="00D604A4" w:rsidRDefault="00314CF8">
            <w:pPr>
              <w:ind w:right="-702"/>
            </w:pPr>
            <w:r>
              <w:t>Ступінь вищої освіти: магістр</w:t>
            </w:r>
          </w:p>
          <w:p w14:paraId="00563BE0" w14:textId="77777777" w:rsidR="00D604A4" w:rsidRDefault="00314CF8">
            <w:pPr>
              <w:ind w:right="-702"/>
            </w:pPr>
            <w:r>
              <w:t xml:space="preserve">Спеціальність: С1 Економіка та </w:t>
            </w:r>
            <w:r>
              <w:t>міжнародні економічні відносини</w:t>
            </w:r>
          </w:p>
          <w:p w14:paraId="0743A325" w14:textId="77777777" w:rsidR="00D604A4" w:rsidRDefault="00314CF8">
            <w:pPr>
              <w:ind w:right="-702"/>
            </w:pPr>
            <w:r>
              <w:t>Освітня програма: Корпоративна економіка</w:t>
            </w:r>
          </w:p>
        </w:tc>
      </w:tr>
      <w:tr w:rsidR="00D604A4" w14:paraId="0520C836" w14:textId="77777777">
        <w:tc>
          <w:tcPr>
            <w:tcW w:w="2805" w:type="dxa"/>
          </w:tcPr>
          <w:p w14:paraId="681485CB" w14:textId="77777777" w:rsidR="00D604A4" w:rsidRDefault="00314CF8">
            <w:pPr>
              <w:ind w:right="-702"/>
              <w:rPr>
                <w:b/>
                <w:bCs/>
              </w:rPr>
            </w:pPr>
            <w:r>
              <w:t>Форма навчання</w:t>
            </w:r>
          </w:p>
        </w:tc>
        <w:tc>
          <w:tcPr>
            <w:tcW w:w="7175" w:type="dxa"/>
          </w:tcPr>
          <w:p w14:paraId="765DBCCC" w14:textId="77777777" w:rsidR="00D604A4" w:rsidRDefault="00314CF8">
            <w:pPr>
              <w:ind w:right="-702"/>
            </w:pPr>
            <w:r>
              <w:t>Інституційна (очна (денна), заочна)</w:t>
            </w:r>
          </w:p>
        </w:tc>
      </w:tr>
      <w:tr w:rsidR="00D604A4" w14:paraId="4C7FA759" w14:textId="77777777">
        <w:tc>
          <w:tcPr>
            <w:tcW w:w="2805" w:type="dxa"/>
          </w:tcPr>
          <w:p w14:paraId="55AD7AE2" w14:textId="77777777" w:rsidR="00D604A4" w:rsidRDefault="00314CF8">
            <w:pPr>
              <w:ind w:right="-702"/>
            </w:pPr>
            <w:r>
              <w:t>Мова викладання</w:t>
            </w:r>
          </w:p>
        </w:tc>
        <w:tc>
          <w:tcPr>
            <w:tcW w:w="7175" w:type="dxa"/>
          </w:tcPr>
          <w:p w14:paraId="7B5023F0" w14:textId="77777777" w:rsidR="00D604A4" w:rsidRDefault="00314CF8">
            <w:pPr>
              <w:widowControl w:val="0"/>
            </w:pPr>
            <w:r>
              <w:t>Українська</w:t>
            </w:r>
          </w:p>
        </w:tc>
      </w:tr>
      <w:tr w:rsidR="00D604A4" w14:paraId="3996BA62" w14:textId="77777777">
        <w:tc>
          <w:tcPr>
            <w:tcW w:w="2805" w:type="dxa"/>
          </w:tcPr>
          <w:p w14:paraId="5843D03B" w14:textId="77777777" w:rsidR="00D604A4" w:rsidRDefault="00314CF8">
            <w:pPr>
              <w:ind w:right="-702"/>
            </w:pPr>
            <w:r>
              <w:t>Цикл/рівень</w:t>
            </w:r>
          </w:p>
        </w:tc>
        <w:tc>
          <w:tcPr>
            <w:tcW w:w="7175" w:type="dxa"/>
          </w:tcPr>
          <w:p w14:paraId="3C984B8A" w14:textId="77777777" w:rsidR="00D604A4" w:rsidRDefault="00314CF8">
            <w:pPr>
              <w:ind w:right="-702"/>
            </w:pPr>
            <w:r>
              <w:t xml:space="preserve">НРК України – 7 рівень, FQ-EHEA – другий цикл, EQF-LLL – </w:t>
            </w:r>
            <w:r>
              <w:br/>
              <w:t>7 рівень</w:t>
            </w:r>
          </w:p>
        </w:tc>
      </w:tr>
      <w:tr w:rsidR="00D604A4" w14:paraId="288D98FE" w14:textId="77777777">
        <w:tc>
          <w:tcPr>
            <w:tcW w:w="2805" w:type="dxa"/>
          </w:tcPr>
          <w:p w14:paraId="667925DB" w14:textId="77777777" w:rsidR="00D604A4" w:rsidRDefault="00314CF8">
            <w:pPr>
              <w:ind w:right="-702"/>
            </w:pPr>
            <w:r>
              <w:t xml:space="preserve">Тип диплома та обсяг </w:t>
            </w:r>
            <w:r>
              <w:br/>
            </w:r>
            <w:r>
              <w:t>освітньої програми</w:t>
            </w:r>
          </w:p>
        </w:tc>
        <w:tc>
          <w:tcPr>
            <w:tcW w:w="7175" w:type="dxa"/>
          </w:tcPr>
          <w:p w14:paraId="50AE1DBF" w14:textId="77777777" w:rsidR="00D604A4" w:rsidRDefault="00314CF8">
            <w:r>
              <w:t>Диплом магістра, одиничний,</w:t>
            </w:r>
          </w:p>
          <w:p w14:paraId="42B80466" w14:textId="77777777" w:rsidR="00D604A4" w:rsidRDefault="00314CF8">
            <w:r>
              <w:t>90 кредитів ЄКТС, термін навчання – 1 рік 6 місяців.</w:t>
            </w:r>
          </w:p>
        </w:tc>
      </w:tr>
      <w:tr w:rsidR="00D604A4" w14:paraId="35EBDBC0" w14:textId="77777777">
        <w:tc>
          <w:tcPr>
            <w:tcW w:w="2805" w:type="dxa"/>
          </w:tcPr>
          <w:p w14:paraId="5B331D3E" w14:textId="77777777" w:rsidR="00D604A4" w:rsidRDefault="00314CF8">
            <w:pPr>
              <w:ind w:right="-702"/>
            </w:pPr>
            <w:r>
              <w:t>Статус акредитації</w:t>
            </w:r>
          </w:p>
        </w:tc>
        <w:tc>
          <w:tcPr>
            <w:tcW w:w="7175" w:type="dxa"/>
          </w:tcPr>
          <w:p w14:paraId="52F5AC9D" w14:textId="77777777" w:rsidR="00D604A4" w:rsidRDefault="00314CF8">
            <w:pPr>
              <w:ind w:right="-702"/>
              <w:rPr>
                <w:highlight w:val="cyan"/>
              </w:rPr>
            </w:pPr>
            <w:r>
              <w:rPr>
                <w:highlight w:val="cyan"/>
              </w:rPr>
              <w:t xml:space="preserve">Акредитовано до </w:t>
            </w:r>
          </w:p>
        </w:tc>
      </w:tr>
      <w:tr w:rsidR="00D604A4" w14:paraId="037ED8F0" w14:textId="77777777">
        <w:tc>
          <w:tcPr>
            <w:tcW w:w="2805" w:type="dxa"/>
          </w:tcPr>
          <w:p w14:paraId="345A30FD" w14:textId="77777777" w:rsidR="00D604A4" w:rsidRDefault="00314CF8">
            <w:pPr>
              <w:ind w:right="-702"/>
            </w:pPr>
            <w:r>
              <w:t>Передумови</w:t>
            </w:r>
          </w:p>
        </w:tc>
        <w:tc>
          <w:tcPr>
            <w:tcW w:w="7175" w:type="dxa"/>
          </w:tcPr>
          <w:p w14:paraId="03162465" w14:textId="77777777" w:rsidR="00D604A4" w:rsidRDefault="00314CF8">
            <w:pPr>
              <w:rPr>
                <w:highlight w:val="red"/>
              </w:rPr>
            </w:pPr>
            <w:r>
              <w:t>Наявність ступеня «бакалавр»</w:t>
            </w:r>
          </w:p>
        </w:tc>
      </w:tr>
      <w:tr w:rsidR="00D604A4" w14:paraId="20EC7421" w14:textId="77777777">
        <w:tc>
          <w:tcPr>
            <w:tcW w:w="2805" w:type="dxa"/>
          </w:tcPr>
          <w:p w14:paraId="3455230B" w14:textId="77777777" w:rsidR="00D604A4" w:rsidRDefault="00314CF8">
            <w:r>
              <w:t>Інтернет-адреса постійного розміщення опису освітньої програми</w:t>
            </w:r>
          </w:p>
        </w:tc>
        <w:tc>
          <w:tcPr>
            <w:tcW w:w="7175" w:type="dxa"/>
          </w:tcPr>
          <w:p w14:paraId="412E1BC7" w14:textId="77777777" w:rsidR="00D604A4" w:rsidRDefault="00314CF8">
            <w:pPr>
              <w:ind w:right="-702"/>
            </w:pPr>
            <w:hyperlink r:id="rId9">
              <w:r w:rsidR="00D604A4">
                <w:rPr>
                  <w:color w:val="467886"/>
                  <w:u w:val="single"/>
                </w:rPr>
                <w:t>https://maup.com.ua</w:t>
              </w:r>
            </w:hyperlink>
          </w:p>
        </w:tc>
      </w:tr>
      <w:tr w:rsidR="00D604A4" w14:paraId="080E37DC" w14:textId="77777777">
        <w:trPr>
          <w:trHeight w:val="440"/>
        </w:trPr>
        <w:tc>
          <w:tcPr>
            <w:tcW w:w="9980" w:type="dxa"/>
            <w:gridSpan w:val="2"/>
          </w:tcPr>
          <w:p w14:paraId="2A2FD514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>2 – Мета освітньої програми</w:t>
            </w:r>
          </w:p>
        </w:tc>
      </w:tr>
      <w:tr w:rsidR="00D604A4" w14:paraId="1ECAB25B" w14:textId="77777777">
        <w:trPr>
          <w:trHeight w:val="440"/>
        </w:trPr>
        <w:tc>
          <w:tcPr>
            <w:tcW w:w="9980" w:type="dxa"/>
            <w:gridSpan w:val="2"/>
          </w:tcPr>
          <w:p w14:paraId="2481B35D" w14:textId="77777777" w:rsidR="00D604A4" w:rsidRDefault="00314CF8">
            <w:pPr>
              <w:jc w:val="both"/>
            </w:pPr>
            <w:r>
              <w:t xml:space="preserve">Метою освітньої програми є підготовка висококваліфікованих, конкурентоспроможних фахівців у сфері корпоративної економіки, здатних визначати та розв'язувати </w:t>
            </w:r>
            <w:r>
              <w:t>складні економічні задачі, приймати аналітичні та управлінські рішення в умовах невизначеності, проводити наукові дослідження та здійснювати інноваційну діяльність у сфері стратегічного розвитку корпорацій, управління людським капіталом та сталого економіч</w:t>
            </w:r>
            <w:r>
              <w:t>ного зростання відповідно до місії та цінностей ПАТ «ВНЗ «Міжрегіональна Академія управління персоналом».</w:t>
            </w:r>
          </w:p>
        </w:tc>
      </w:tr>
      <w:tr w:rsidR="00D604A4" w14:paraId="7F595EAB" w14:textId="77777777">
        <w:trPr>
          <w:trHeight w:val="440"/>
        </w:trPr>
        <w:tc>
          <w:tcPr>
            <w:tcW w:w="9980" w:type="dxa"/>
            <w:gridSpan w:val="2"/>
          </w:tcPr>
          <w:p w14:paraId="6129100B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>3 – Характеристика освітньої програми</w:t>
            </w:r>
          </w:p>
        </w:tc>
      </w:tr>
      <w:tr w:rsidR="00D604A4" w14:paraId="094CECA1" w14:textId="77777777">
        <w:tc>
          <w:tcPr>
            <w:tcW w:w="2805" w:type="dxa"/>
          </w:tcPr>
          <w:p w14:paraId="2291BCCF" w14:textId="77777777" w:rsidR="00D604A4" w:rsidRDefault="00314CF8">
            <w:r>
              <w:t>Опис предметної області</w:t>
            </w:r>
          </w:p>
        </w:tc>
        <w:tc>
          <w:tcPr>
            <w:tcW w:w="7175" w:type="dxa"/>
          </w:tcPr>
          <w:p w14:paraId="4C052040" w14:textId="77777777" w:rsidR="00D604A4" w:rsidRDefault="00314CF8">
            <w:pPr>
              <w:jc w:val="both"/>
            </w:pPr>
            <w:r>
              <w:rPr>
                <w:b/>
                <w:bCs/>
              </w:rPr>
              <w:t>Об’єкт вивчення та/або діяльності:</w:t>
            </w:r>
            <w:r>
              <w:t xml:space="preserve"> сучасні економічні процеси та явища, наукові методи</w:t>
            </w:r>
            <w:r>
              <w:t xml:space="preserve"> нормативного, кількісного та інституційного аналізу, інструментарій формування міжнародної, національної, регіональної, секторальної економічної політики та економіки підприємства.</w:t>
            </w:r>
          </w:p>
          <w:p w14:paraId="7BB302ED" w14:textId="77777777" w:rsidR="00D604A4" w:rsidRDefault="00314CF8">
            <w:pPr>
              <w:jc w:val="both"/>
            </w:pPr>
            <w:r>
              <w:rPr>
                <w:b/>
                <w:bCs/>
              </w:rPr>
              <w:t>Цілі навчання:</w:t>
            </w:r>
            <w:r>
              <w:t xml:space="preserve"> підготовка висококваліфікованих професіоналів з економіки, </w:t>
            </w:r>
            <w:r>
              <w:t xml:space="preserve">які володіють сучасним економічним мисленням, теоретичними знаннями і прикладними навичками, здатних розв’язувати складні дослідницькі, інноваційні й управлінські задачі </w:t>
            </w:r>
            <w:r>
              <w:lastRenderedPageBreak/>
              <w:t>та проблеми функціонування економічних систем різного рівня, що характеризуються невиз</w:t>
            </w:r>
            <w:r>
              <w:t>наченістю умов та вимог.</w:t>
            </w:r>
          </w:p>
          <w:p w14:paraId="1D842979" w14:textId="77777777" w:rsidR="00D604A4" w:rsidRDefault="00314CF8">
            <w:pPr>
              <w:jc w:val="both"/>
            </w:pPr>
            <w:r>
              <w:rPr>
                <w:b/>
                <w:bCs/>
              </w:rPr>
              <w:t xml:space="preserve">Теоретичний зміст предметної області: </w:t>
            </w:r>
            <w:r>
              <w:t xml:space="preserve">загальні закони та тенденції економічного розвитку, мотивація та поведінка суб’єктів ринку; теорії мікро- , </w:t>
            </w:r>
            <w:proofErr w:type="spellStart"/>
            <w:r>
              <w:t>макро</w:t>
            </w:r>
            <w:proofErr w:type="spellEnd"/>
            <w:r>
              <w:t>- і міжнародної економіки; сучасні кількісні методи аналізу економічних процесів</w:t>
            </w:r>
            <w:r>
              <w:t>; інституціональний і міждисциплінарний аналіз; закономірності сучасних соціально-економічних процесів; теорії економічного управління для різних виробничих систем і секторів економіки.</w:t>
            </w:r>
          </w:p>
          <w:p w14:paraId="7237C5AB" w14:textId="77777777" w:rsidR="00D604A4" w:rsidRDefault="00314CF8">
            <w:pPr>
              <w:jc w:val="both"/>
            </w:pPr>
            <w:r>
              <w:rPr>
                <w:b/>
                <w:bCs/>
              </w:rPr>
              <w:t>Методи, методики та технології:</w:t>
            </w:r>
            <w:r>
              <w:t xml:space="preserve"> загальнонаукові та специфічні методи п</w:t>
            </w:r>
            <w:r>
              <w:t>ізнання і дослідження; математичні, статистичні, якісні методи економічного аналізу; соціологічні, експертного оцінювання, анкетування; економіко-математичне моделювання, прогнозування; інформаційно-комунікаційні технології, спеціальне програмне забезпечен</w:t>
            </w:r>
            <w:r>
              <w:t>ня; методи дослідницької діяльності та презентації результатів досліджень.</w:t>
            </w:r>
          </w:p>
          <w:p w14:paraId="60A73298" w14:textId="77777777" w:rsidR="00D604A4" w:rsidRDefault="00314CF8">
            <w:pPr>
              <w:jc w:val="both"/>
              <w:rPr>
                <w:color w:val="467886"/>
                <w:u w:val="single"/>
              </w:rPr>
            </w:pPr>
            <w:r>
              <w:rPr>
                <w:b/>
                <w:bCs/>
              </w:rPr>
              <w:t>Інструментарій та обладнання:</w:t>
            </w:r>
            <w:r>
              <w:t xml:space="preserve"> сучасне інформаційно-комунікаційне обладнання, інформаційні системи та програмні продукти, що застосовуються в економічній діяльності.</w:t>
            </w:r>
          </w:p>
        </w:tc>
      </w:tr>
      <w:tr w:rsidR="00D604A4" w14:paraId="5A3A45BB" w14:textId="77777777">
        <w:tc>
          <w:tcPr>
            <w:tcW w:w="2805" w:type="dxa"/>
          </w:tcPr>
          <w:p w14:paraId="671E962E" w14:textId="77777777" w:rsidR="00D604A4" w:rsidRDefault="00314CF8">
            <w:pPr>
              <w:ind w:right="-702"/>
            </w:pPr>
            <w:r>
              <w:lastRenderedPageBreak/>
              <w:t xml:space="preserve">Орієнтація освітньої </w:t>
            </w:r>
            <w:r>
              <w:br/>
              <w:t>програми</w:t>
            </w:r>
          </w:p>
        </w:tc>
        <w:tc>
          <w:tcPr>
            <w:tcW w:w="7175" w:type="dxa"/>
          </w:tcPr>
          <w:p w14:paraId="1B745DAC" w14:textId="77777777" w:rsidR="00D604A4" w:rsidRDefault="00314CF8">
            <w:pPr>
              <w:tabs>
                <w:tab w:val="left" w:pos="317"/>
              </w:tabs>
              <w:ind w:right="-702"/>
              <w:rPr>
                <w:b/>
                <w:bCs/>
              </w:rPr>
            </w:pPr>
            <w:r>
              <w:t>Освітня, професійна, прикладна</w:t>
            </w:r>
          </w:p>
        </w:tc>
      </w:tr>
      <w:tr w:rsidR="00D604A4" w14:paraId="1E74464A" w14:textId="77777777">
        <w:tc>
          <w:tcPr>
            <w:tcW w:w="2805" w:type="dxa"/>
          </w:tcPr>
          <w:p w14:paraId="08920442" w14:textId="77777777" w:rsidR="00D604A4" w:rsidRDefault="00314CF8">
            <w:pPr>
              <w:ind w:right="-702"/>
            </w:pPr>
            <w:r>
              <w:t xml:space="preserve">Основний фокус </w:t>
            </w:r>
          </w:p>
          <w:p w14:paraId="64BA0BFA" w14:textId="77777777" w:rsidR="00D604A4" w:rsidRDefault="00314CF8">
            <w:pPr>
              <w:ind w:right="-702"/>
            </w:pPr>
            <w:r>
              <w:t>освітньої програми</w:t>
            </w:r>
          </w:p>
        </w:tc>
        <w:tc>
          <w:tcPr>
            <w:tcW w:w="7175" w:type="dxa"/>
          </w:tcPr>
          <w:p w14:paraId="506A51E8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Фокус освітньої програми спрямований на підготовку фахівців вищого рівня, здатних здійснювати комплексний науково-аналітичний аналіз діяльності корпорацій та суб'єктів господарювання, розробляти та обґрунтовувати стратегічні управлінські рішення в умовах н</w:t>
            </w:r>
            <w:r>
              <w:t>евизначеності й динамічних змін ринкового середовища. Програма орієнтована на поглиблене формування здатності до діагностики, моделювання та прогнозування економічних процесів із використанням сучасного аналітичного інструментарію, інформаційних систем і т</w:t>
            </w:r>
            <w:r>
              <w:t xml:space="preserve">ехнологій, що забезпечує ефективне управління соціально-економічними системами на рівні корпорацій, галузей та регіонів. Особливий акцент зроблено на розвитку </w:t>
            </w:r>
            <w:proofErr w:type="spellStart"/>
            <w:r>
              <w:t>компетентностей</w:t>
            </w:r>
            <w:proofErr w:type="spellEnd"/>
            <w:r>
              <w:t xml:space="preserve"> стратегічного управління корпораціями, проєктної діяльності, оцінювання фінансово</w:t>
            </w:r>
            <w:r>
              <w:t>-економічних ризиків та соціально-економічних наслідків рішень, корпоративної соціальної відповідальності. Програма формує здатність розробляти сценарії та стратегії розвитку соціально-економічних систем, обґрунтовувати господарські рішення на основі науко</w:t>
            </w:r>
            <w:r>
              <w:t>вих досліджень, критично оцінювати тенденції розвитку та враховувати макроекономічні чинники конкурентоспроможності підприємства. Підготовка ґрунтується на поєднанні наукової методології, стратегічної аналітики, етичних цінностей та відповідального лідерст</w:t>
            </w:r>
            <w:r>
              <w:t>ва, що забезпечує готовність випускників до самостійної управлінської та науково-дослідницької діяльності в корпоративній та економічній сферах, а також до продовження навчання на третьому (</w:t>
            </w:r>
            <w:proofErr w:type="spellStart"/>
            <w:r>
              <w:t>освітньо</w:t>
            </w:r>
            <w:proofErr w:type="spellEnd"/>
            <w:r>
              <w:t xml:space="preserve">-науковому) рівні вищої освіти. </w:t>
            </w:r>
          </w:p>
          <w:p w14:paraId="19D51430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Ключові слова: корпоратив</w:t>
            </w:r>
            <w:r>
              <w:t xml:space="preserve">на економіка; стратегічне управління; корпоративний розвиток; бізнес-аналітика; управлінські рішення; економічне моделювання; проєктна діяльність; людський капітал; </w:t>
            </w:r>
            <w:r>
              <w:lastRenderedPageBreak/>
              <w:t>оцінювання ризиків; корпоративна соціальна відповідальність; сталий розвиток; макроекономіч</w:t>
            </w:r>
            <w:r>
              <w:t>не регулювання; інформаційні технології в управлінні.</w:t>
            </w:r>
          </w:p>
        </w:tc>
      </w:tr>
      <w:tr w:rsidR="00D604A4" w14:paraId="60DD6ACC" w14:textId="77777777">
        <w:tc>
          <w:tcPr>
            <w:tcW w:w="2805" w:type="dxa"/>
          </w:tcPr>
          <w:p w14:paraId="6DB937FB" w14:textId="77777777" w:rsidR="00D604A4" w:rsidRDefault="00314CF8">
            <w:pPr>
              <w:ind w:right="-702"/>
            </w:pPr>
            <w:r>
              <w:lastRenderedPageBreak/>
              <w:t xml:space="preserve">Особливості освітньої </w:t>
            </w:r>
            <w:r>
              <w:br/>
              <w:t>програми</w:t>
            </w:r>
          </w:p>
        </w:tc>
        <w:tc>
          <w:tcPr>
            <w:tcW w:w="7175" w:type="dxa"/>
          </w:tcPr>
          <w:p w14:paraId="75A593BD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Освітня програма поєднує поглиблену економічну підготовку з сучасними підходами до управління корпораціями, бізнес-аналітики та забезпечення сталого розвитку. Особливіст</w:t>
            </w:r>
            <w:r>
              <w:t xml:space="preserve">ю програми є орієнтація на формування </w:t>
            </w:r>
            <w:proofErr w:type="spellStart"/>
            <w:r>
              <w:t>компетентностей</w:t>
            </w:r>
            <w:proofErr w:type="spellEnd"/>
            <w:r>
              <w:t xml:space="preserve"> у сфері економічного аналізу, стратегічного управління, проєктної діяльності та обґрунтування господарських рішень на основі даних, економіко-математичного моделювання й оцінювання ризиків.</w:t>
            </w:r>
          </w:p>
          <w:p w14:paraId="6C21A7BA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Програма пер</w:t>
            </w:r>
            <w:r>
              <w:t>едбачає опанування сучасних інформаційних систем і технологій в економіці та інструментів бізнес-аналітики, що забезпечує підготовку фахівців до роботи в умовах цифрової трансформації бізнесу. Значна увага приділяється дослідженню економічних процесів, роз</w:t>
            </w:r>
            <w:r>
              <w:t>витку навичок наукового пошуку, дотриманню принципів академічної доброчесності та застосуванню аналітичних методів для розв’язання складних професійних завдань.</w:t>
            </w:r>
          </w:p>
          <w:p w14:paraId="622C8454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Важливою складовою програми є інтеграція економічних, управлінських і соціальних аспектів діяль</w:t>
            </w:r>
            <w:r>
              <w:t>ності організацій через вивчення корпоративної соціальної відповідальності, управління людським капіталом та економіки сталого розвитку. Практична спрямованість підготовки забезпечується виробничою та переддипломною практикою. Дослідницька складова програм</w:t>
            </w:r>
            <w:r>
              <w:t>и реалізується через вивчення методології наукових досліджень, академічної доброчесності та виконання магістерської кваліфікаційної роботи, що передбачає розв’язання актуальних проблем розвитку суб’єктів господарювання та економічних систем.</w:t>
            </w:r>
          </w:p>
        </w:tc>
      </w:tr>
      <w:tr w:rsidR="00D604A4" w14:paraId="094C19EC" w14:textId="77777777">
        <w:trPr>
          <w:trHeight w:val="440"/>
        </w:trPr>
        <w:tc>
          <w:tcPr>
            <w:tcW w:w="9980" w:type="dxa"/>
            <w:gridSpan w:val="2"/>
          </w:tcPr>
          <w:p w14:paraId="2956FD9C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 xml:space="preserve">4 – </w:t>
            </w:r>
            <w:r>
              <w:rPr>
                <w:b/>
                <w:bCs/>
              </w:rPr>
              <w:t>Придатність до працевлаштування та подальше навчання</w:t>
            </w:r>
          </w:p>
        </w:tc>
      </w:tr>
      <w:tr w:rsidR="00D604A4" w14:paraId="0F6E33FD" w14:textId="77777777">
        <w:tc>
          <w:tcPr>
            <w:tcW w:w="2805" w:type="dxa"/>
          </w:tcPr>
          <w:p w14:paraId="478B3AD1" w14:textId="77777777" w:rsidR="00D604A4" w:rsidRDefault="00314CF8">
            <w:pPr>
              <w:ind w:right="-702"/>
            </w:pPr>
            <w:r>
              <w:t>Придатність до працевлаштування</w:t>
            </w:r>
          </w:p>
        </w:tc>
        <w:tc>
          <w:tcPr>
            <w:tcW w:w="7175" w:type="dxa"/>
          </w:tcPr>
          <w:p w14:paraId="435C33B9" w14:textId="77777777" w:rsidR="00D604A4" w:rsidRDefault="00314CF8">
            <w:pPr>
              <w:tabs>
                <w:tab w:val="left" w:pos="1452"/>
              </w:tabs>
              <w:jc w:val="both"/>
            </w:pPr>
            <w:r>
              <w:t>Первинні посади (відповідно до Класифікатора професій ДК 003:2010):</w:t>
            </w:r>
          </w:p>
          <w:p w14:paraId="43392B34" w14:textId="77777777" w:rsidR="00D604A4" w:rsidRDefault="00314CF8">
            <w:pPr>
              <w:tabs>
                <w:tab w:val="left" w:pos="1452"/>
              </w:tabs>
            </w:pPr>
            <w:r>
              <w:t>2412.2 Економіст з праці</w:t>
            </w:r>
          </w:p>
          <w:p w14:paraId="033B526B" w14:textId="77777777" w:rsidR="00D604A4" w:rsidRDefault="00314CF8">
            <w:pPr>
              <w:tabs>
                <w:tab w:val="left" w:pos="1452"/>
              </w:tabs>
            </w:pPr>
            <w:r>
              <w:t>2122 Економіст-статистик</w:t>
            </w:r>
          </w:p>
          <w:p w14:paraId="15D59543" w14:textId="77777777" w:rsidR="00D604A4" w:rsidRDefault="00314CF8">
            <w:r>
              <w:t>1231 (21097) Головний економіст</w:t>
            </w:r>
          </w:p>
          <w:p w14:paraId="3DCBDC45" w14:textId="77777777" w:rsidR="00D604A4" w:rsidRDefault="00314CF8">
            <w:r>
              <w:t>1231 (21489) Директо</w:t>
            </w:r>
            <w:r>
              <w:t>р з економіки</w:t>
            </w:r>
          </w:p>
          <w:p w14:paraId="50CE24FF" w14:textId="77777777" w:rsidR="00D604A4" w:rsidRDefault="00314CF8">
            <w:r>
              <w:t>1224 Керівник торговельно-економічної місії</w:t>
            </w:r>
          </w:p>
        </w:tc>
      </w:tr>
      <w:tr w:rsidR="00D604A4" w14:paraId="23161BF5" w14:textId="77777777">
        <w:tc>
          <w:tcPr>
            <w:tcW w:w="2805" w:type="dxa"/>
          </w:tcPr>
          <w:p w14:paraId="11CD333A" w14:textId="77777777" w:rsidR="00D604A4" w:rsidRDefault="00314CF8">
            <w:pPr>
              <w:ind w:right="-702"/>
            </w:pPr>
            <w:r>
              <w:t>Академічні права</w:t>
            </w:r>
          </w:p>
        </w:tc>
        <w:tc>
          <w:tcPr>
            <w:tcW w:w="7175" w:type="dxa"/>
          </w:tcPr>
          <w:p w14:paraId="0832E209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Можливість навчання на третьому (</w:t>
            </w:r>
            <w:proofErr w:type="spellStart"/>
            <w:r>
              <w:t>освітньо</w:t>
            </w:r>
            <w:proofErr w:type="spellEnd"/>
            <w:r>
              <w:t>-науковому) рівні вищої освіти. Набуття додаткових кваліфікацій у системі післядипломної освіти.</w:t>
            </w:r>
          </w:p>
        </w:tc>
      </w:tr>
      <w:tr w:rsidR="00D604A4" w14:paraId="58B96B95" w14:textId="77777777">
        <w:trPr>
          <w:trHeight w:val="440"/>
        </w:trPr>
        <w:tc>
          <w:tcPr>
            <w:tcW w:w="9980" w:type="dxa"/>
            <w:gridSpan w:val="2"/>
          </w:tcPr>
          <w:p w14:paraId="223B51AF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>5 – Викладання та оцінювання</w:t>
            </w:r>
          </w:p>
        </w:tc>
      </w:tr>
      <w:tr w:rsidR="00D604A4" w14:paraId="14D007A9" w14:textId="77777777">
        <w:tc>
          <w:tcPr>
            <w:tcW w:w="2805" w:type="dxa"/>
          </w:tcPr>
          <w:p w14:paraId="5C611821" w14:textId="77777777" w:rsidR="00D604A4" w:rsidRDefault="00314CF8">
            <w:pPr>
              <w:ind w:right="-702"/>
            </w:pPr>
            <w:r>
              <w:t>Викладання і навчання</w:t>
            </w:r>
          </w:p>
        </w:tc>
        <w:tc>
          <w:tcPr>
            <w:tcW w:w="7175" w:type="dxa"/>
          </w:tcPr>
          <w:p w14:paraId="13E7A480" w14:textId="77777777" w:rsidR="00D604A4" w:rsidRDefault="00314CF8">
            <w:pPr>
              <w:tabs>
                <w:tab w:val="left" w:pos="317"/>
              </w:tabs>
              <w:jc w:val="both"/>
            </w:pPr>
            <w:r>
              <w:t xml:space="preserve">Освітній процес ґрунтується на принципах </w:t>
            </w:r>
            <w:proofErr w:type="spellStart"/>
            <w:r>
              <w:t>студентоцентрованого</w:t>
            </w:r>
            <w:proofErr w:type="spellEnd"/>
            <w:r>
              <w:t xml:space="preserve"> та особистісно-орієнтованого навчання, </w:t>
            </w:r>
            <w:proofErr w:type="spellStart"/>
            <w:r>
              <w:t>компетентнісному</w:t>
            </w:r>
            <w:proofErr w:type="spellEnd"/>
            <w:r>
              <w:t xml:space="preserve"> та системно-інтегративному підходах, навчанні на основі досліджень. До проведення занять залучаються кваліфіковані ф</w:t>
            </w:r>
            <w:r>
              <w:t>ахівці-практики.</w:t>
            </w:r>
          </w:p>
          <w:p w14:paraId="389E754D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Навчання здійснюється у формі лекцій, семінарів і практичних занять. Передбачені самостійна робота (виконання індивідуальних завдань з використанням підручників, посібників та онлайн-джерел); консультації з викладачами; електронне навчання</w:t>
            </w:r>
            <w:r>
              <w:t xml:space="preserve"> з окремих освітніх </w:t>
            </w:r>
            <w:r>
              <w:lastRenderedPageBreak/>
              <w:t>компонентів; практики; підготовка підсумкової кваліфікаційної роботи.</w:t>
            </w:r>
          </w:p>
          <w:p w14:paraId="3206EAA8" w14:textId="77777777" w:rsidR="00D604A4" w:rsidRDefault="00314CF8">
            <w:pPr>
              <w:tabs>
                <w:tab w:val="left" w:pos="317"/>
              </w:tabs>
              <w:jc w:val="both"/>
            </w:pPr>
            <w:r>
              <w:t xml:space="preserve">Заохочується самонавчання, організовується групова робота для розвитку навичок командної роботи та самостійного вирішення проблем, зокрема шляхом розбору </w:t>
            </w:r>
            <w:r>
              <w:t>практичних кейсів.</w:t>
            </w:r>
          </w:p>
          <w:p w14:paraId="4E650725" w14:textId="77777777" w:rsidR="00D604A4" w:rsidRDefault="00314CF8">
            <w:pPr>
              <w:tabs>
                <w:tab w:val="left" w:pos="317"/>
              </w:tabs>
              <w:jc w:val="both"/>
            </w:pPr>
            <w:r>
              <w:t xml:space="preserve">Технології навчання: проблемне та диференційоване навчання, індивідуалізоване навчання, програмоване навчання, інформаційні технології, розвивальне навчання, кредитно-трансферна система організації навчання, е-навчання в системі </w:t>
            </w:r>
            <w:proofErr w:type="spellStart"/>
            <w:r>
              <w:t>Moodle</w:t>
            </w:r>
            <w:proofErr w:type="spellEnd"/>
            <w:r>
              <w:t xml:space="preserve">, </w:t>
            </w:r>
            <w:r>
              <w:t>самонавчання та навчання на основі досліджень.</w:t>
            </w:r>
          </w:p>
        </w:tc>
      </w:tr>
      <w:tr w:rsidR="00D604A4" w14:paraId="5E0E2F77" w14:textId="77777777">
        <w:tc>
          <w:tcPr>
            <w:tcW w:w="2805" w:type="dxa"/>
          </w:tcPr>
          <w:p w14:paraId="0BC2A37B" w14:textId="77777777" w:rsidR="00D604A4" w:rsidRDefault="00314CF8">
            <w:pPr>
              <w:ind w:right="-702"/>
            </w:pPr>
            <w:r>
              <w:lastRenderedPageBreak/>
              <w:t>Оцінювання</w:t>
            </w:r>
          </w:p>
        </w:tc>
        <w:tc>
          <w:tcPr>
            <w:tcW w:w="7175" w:type="dxa"/>
          </w:tcPr>
          <w:p w14:paraId="45066B4B" w14:textId="77777777" w:rsidR="00D604A4" w:rsidRPr="0020728D" w:rsidRDefault="00314CF8">
            <w:pPr>
              <w:tabs>
                <w:tab w:val="left" w:pos="317"/>
              </w:tabs>
              <w:jc w:val="both"/>
            </w:pPr>
            <w:r>
              <w:t xml:space="preserve">Накопичувальна </w:t>
            </w:r>
            <w:proofErr w:type="spellStart"/>
            <w:r>
              <w:t>бально</w:t>
            </w:r>
            <w:proofErr w:type="spellEnd"/>
            <w:r>
              <w:t xml:space="preserve">-рейтингова система, що передбачає оцінювання досягнень здобувачів за всіма видами аудиторної та </w:t>
            </w:r>
            <w:proofErr w:type="spellStart"/>
            <w:r>
              <w:t>позааудиторної</w:t>
            </w:r>
            <w:proofErr w:type="spellEnd"/>
            <w:r>
              <w:t xml:space="preserve"> навчальної діяльності у формах вхідного, проміжного, підсумковог</w:t>
            </w:r>
            <w:r>
              <w:t xml:space="preserve">о (семестрового) контролю, а також атестації. Оцінювання </w:t>
            </w:r>
            <w:r w:rsidRPr="0020728D">
              <w:t>навчальних досягнень здійснюється за 100-бальною (рейтинговою) шкалою ЄКТС.</w:t>
            </w:r>
          </w:p>
          <w:p w14:paraId="224EEC46" w14:textId="77777777" w:rsidR="00D604A4" w:rsidRPr="0020728D" w:rsidRDefault="00314CF8">
            <w:pPr>
              <w:tabs>
                <w:tab w:val="left" w:pos="317"/>
              </w:tabs>
              <w:jc w:val="both"/>
            </w:pPr>
            <w:r w:rsidRPr="0020728D">
              <w:t>Види контролю: поточний, проміжний, підсумковий.</w:t>
            </w:r>
          </w:p>
          <w:p w14:paraId="48CAEC9B" w14:textId="77777777" w:rsidR="00D604A4" w:rsidRDefault="00314CF8">
            <w:pPr>
              <w:tabs>
                <w:tab w:val="left" w:pos="317"/>
              </w:tabs>
              <w:jc w:val="both"/>
            </w:pPr>
            <w:r w:rsidRPr="0020728D">
              <w:t>Форми контролю: поточний контроль (усне та письмове опитування, тестові за</w:t>
            </w:r>
            <w:r w:rsidRPr="0020728D">
              <w:t>вдання зокрема комп'ютерне тестування), проміжний контроль (усне опитування, письмовий експрес-контроль / комп'ютерне тестування, колоквіум, модульна контрольна робота), підсумковий семестровий контроль (заліки, іспити, захист звітів із практик, захист нау</w:t>
            </w:r>
            <w:r w:rsidRPr="0020728D">
              <w:t>ково-дослідних проєктів), атестація (у формі публічного захисту кваліфікаційної</w:t>
            </w:r>
            <w:r>
              <w:t xml:space="preserve"> роботи).</w:t>
            </w:r>
          </w:p>
          <w:p w14:paraId="2BE3D279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Оцінювання досягнень здобувачів вищої освіти здійснюється відповідно до «Положення про порядок оцінювання знань здобувачів».</w:t>
            </w:r>
          </w:p>
        </w:tc>
      </w:tr>
      <w:tr w:rsidR="00D604A4" w14:paraId="69CDB2A0" w14:textId="77777777">
        <w:trPr>
          <w:trHeight w:val="440"/>
        </w:trPr>
        <w:tc>
          <w:tcPr>
            <w:tcW w:w="9980" w:type="dxa"/>
            <w:gridSpan w:val="2"/>
          </w:tcPr>
          <w:p w14:paraId="613FDB52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t>6 – Програмні компетентності</w:t>
            </w:r>
          </w:p>
        </w:tc>
      </w:tr>
      <w:tr w:rsidR="00D604A4" w14:paraId="00C1EB25" w14:textId="77777777">
        <w:tc>
          <w:tcPr>
            <w:tcW w:w="2805" w:type="dxa"/>
          </w:tcPr>
          <w:p w14:paraId="134A9C2A" w14:textId="77777777" w:rsidR="00D604A4" w:rsidRDefault="00314CF8">
            <w:pPr>
              <w:ind w:right="-702"/>
            </w:pPr>
            <w:r>
              <w:t xml:space="preserve">Інтегральна </w:t>
            </w:r>
          </w:p>
          <w:p w14:paraId="3055AA49" w14:textId="77777777" w:rsidR="00D604A4" w:rsidRDefault="00314CF8">
            <w:pPr>
              <w:ind w:right="-702"/>
            </w:pPr>
            <w:r>
              <w:t>компетентність</w:t>
            </w:r>
          </w:p>
        </w:tc>
        <w:tc>
          <w:tcPr>
            <w:tcW w:w="7175" w:type="dxa"/>
          </w:tcPr>
          <w:p w14:paraId="617280BE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Здатність визначати та розв’язувати складні економічні задачі та проблеми, приймати відповідні аналітичні та управлінські рішення у сфері економіки або у процесі навчання, що передбачає проведення досліджень та/або здійснення ін</w:t>
            </w:r>
            <w:r>
              <w:t>новацій за невизначених умов та вимог.</w:t>
            </w:r>
          </w:p>
        </w:tc>
      </w:tr>
      <w:tr w:rsidR="00D604A4" w14:paraId="4B38C298" w14:textId="77777777">
        <w:tc>
          <w:tcPr>
            <w:tcW w:w="2805" w:type="dxa"/>
          </w:tcPr>
          <w:p w14:paraId="2A66900F" w14:textId="77777777" w:rsidR="00D604A4" w:rsidRDefault="00314CF8">
            <w:pPr>
              <w:ind w:right="-702"/>
            </w:pPr>
            <w:r>
              <w:t>Загальні компетентності</w:t>
            </w:r>
          </w:p>
        </w:tc>
        <w:tc>
          <w:tcPr>
            <w:tcW w:w="7175" w:type="dxa"/>
          </w:tcPr>
          <w:p w14:paraId="3BB149F8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ЗК1. Здатність генерувати нові ідеї (креативність).</w:t>
            </w:r>
          </w:p>
          <w:p w14:paraId="1B6F8F1E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ЗК2. Здатність до абстрактного мислення, аналізу та синтезу.</w:t>
            </w:r>
          </w:p>
          <w:p w14:paraId="21D22FCB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ЗК3. Здатність мотивувати людей та рухатися до спільної мети.</w:t>
            </w:r>
          </w:p>
          <w:p w14:paraId="17803393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ЗК4. Здатність сп</w:t>
            </w:r>
            <w:r>
              <w:t>ілкуватися з представниками інших</w:t>
            </w:r>
          </w:p>
          <w:p w14:paraId="2C47440D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професійних груп різного рівня (з експертами з інших галузей знань/видів економічної діяльності).</w:t>
            </w:r>
          </w:p>
          <w:p w14:paraId="450A82A9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ЗК5. Здатність працювати в команді.</w:t>
            </w:r>
          </w:p>
          <w:p w14:paraId="3F43625D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ЗК6. Здатність розробляти та управляти проєктами.</w:t>
            </w:r>
          </w:p>
          <w:p w14:paraId="172162E1" w14:textId="77777777" w:rsidR="00D604A4" w:rsidRDefault="00314CF8">
            <w:pPr>
              <w:tabs>
                <w:tab w:val="left" w:pos="317"/>
              </w:tabs>
              <w:jc w:val="both"/>
            </w:pPr>
            <w:r>
              <w:t xml:space="preserve">ЗК7. Здатність діяти на основі </w:t>
            </w:r>
            <w:r>
              <w:t>етичних міркувань (мотивів).</w:t>
            </w:r>
          </w:p>
          <w:p w14:paraId="76DB0416" w14:textId="77777777" w:rsidR="00D604A4" w:rsidRDefault="00314CF8">
            <w:pPr>
              <w:tabs>
                <w:tab w:val="left" w:pos="317"/>
              </w:tabs>
              <w:jc w:val="both"/>
            </w:pPr>
            <w:r>
              <w:t>ЗК8. Здатність проводити дослідження на відповідному рівні.</w:t>
            </w:r>
          </w:p>
        </w:tc>
      </w:tr>
      <w:tr w:rsidR="00D604A4" w14:paraId="013429DA" w14:textId="77777777">
        <w:tc>
          <w:tcPr>
            <w:tcW w:w="2805" w:type="dxa"/>
          </w:tcPr>
          <w:p w14:paraId="5B8E0BC5" w14:textId="77777777" w:rsidR="00D604A4" w:rsidRDefault="00314CF8">
            <w:pPr>
              <w:ind w:right="-702"/>
            </w:pPr>
            <w:r>
              <w:t>Спеціальні (фахові) компетентності (СК)</w:t>
            </w:r>
          </w:p>
        </w:tc>
        <w:tc>
          <w:tcPr>
            <w:tcW w:w="7175" w:type="dxa"/>
          </w:tcPr>
          <w:p w14:paraId="73667A80" w14:textId="77777777" w:rsidR="00D604A4" w:rsidRDefault="00314CF8">
            <w:pPr>
              <w:jc w:val="both"/>
            </w:pPr>
            <w:r>
              <w:t>СК1. Здатність застосовувати науковий, аналітичний, методичний інструментарій для обґрунтування стратегії розвитку економічних</w:t>
            </w:r>
            <w:r>
              <w:t xml:space="preserve"> суб’єктів та пов’язаних з цим управлінських рішень.</w:t>
            </w:r>
          </w:p>
          <w:p w14:paraId="3D767CF5" w14:textId="77777777" w:rsidR="00D604A4" w:rsidRDefault="00314CF8">
            <w:pPr>
              <w:jc w:val="both"/>
            </w:pPr>
            <w:r>
              <w:t>СК2. Здатність до професійної комунікації в сфері економіки іноземною мовою.</w:t>
            </w:r>
          </w:p>
          <w:p w14:paraId="05A4919C" w14:textId="77777777" w:rsidR="00D604A4" w:rsidRDefault="00314CF8">
            <w:pPr>
              <w:jc w:val="both"/>
            </w:pPr>
            <w:r>
              <w:lastRenderedPageBreak/>
              <w:t>СК3. Здатність збирати, аналізувати та обробляти статистичні дані, науково-аналітичні матеріали, які необхідні для розв’язання</w:t>
            </w:r>
            <w:r>
              <w:t xml:space="preserve"> комплексних економічних проблем, робити на їх основі обґрунтовані висновки.</w:t>
            </w:r>
          </w:p>
          <w:p w14:paraId="1572AF8B" w14:textId="77777777" w:rsidR="00D604A4" w:rsidRDefault="00314CF8">
            <w:pPr>
              <w:jc w:val="both"/>
            </w:pPr>
            <w:r>
              <w:t xml:space="preserve">СК4. Здатність використовувати сучасні інформаційні технології, методи та прийоми дослідження економічних та соціальних процесів, адекватні встановленим потребам </w:t>
            </w:r>
            <w:r>
              <w:t>дослідження.</w:t>
            </w:r>
          </w:p>
          <w:p w14:paraId="6BC51EDE" w14:textId="77777777" w:rsidR="00D604A4" w:rsidRDefault="00314CF8">
            <w:pPr>
              <w:jc w:val="both"/>
            </w:pPr>
            <w:r>
              <w:t>СК5. Здатність визначати ключові тренди соціально-економічного та людського розвитку.</w:t>
            </w:r>
          </w:p>
          <w:p w14:paraId="043E0D68" w14:textId="77777777" w:rsidR="00D604A4" w:rsidRDefault="00314CF8">
            <w:pPr>
              <w:jc w:val="both"/>
            </w:pPr>
            <w:r>
              <w:t>СК6. 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</w:t>
            </w:r>
            <w:r>
              <w:t xml:space="preserve"> уваги наявні ресурси.</w:t>
            </w:r>
          </w:p>
          <w:p w14:paraId="5B9511D7" w14:textId="77777777" w:rsidR="00D604A4" w:rsidRDefault="00314CF8">
            <w:pPr>
              <w:jc w:val="both"/>
            </w:pPr>
            <w:r>
              <w:t>СК7. Здатність обґрунтовувати управлінські рішення щодо ефективного розвитку суб’єктів господарювання.</w:t>
            </w:r>
          </w:p>
          <w:p w14:paraId="00DA54C1" w14:textId="77777777" w:rsidR="00D604A4" w:rsidRDefault="00314CF8">
            <w:pPr>
              <w:jc w:val="both"/>
            </w:pPr>
            <w:r>
              <w:t>СК8. Здатність оцінювати можливі ризики, соціально- економічні наслідки управлінських рішень.</w:t>
            </w:r>
          </w:p>
          <w:p w14:paraId="52F215F4" w14:textId="77777777" w:rsidR="00D604A4" w:rsidRDefault="00314CF8">
            <w:pPr>
              <w:jc w:val="both"/>
            </w:pPr>
            <w:r>
              <w:t>СК9. Здатність застосовувати наукови</w:t>
            </w:r>
            <w:r>
              <w:t>й підхід до формування та виконання ефективних проєктів у соціально-економічній сфері.</w:t>
            </w:r>
          </w:p>
          <w:p w14:paraId="2C410111" w14:textId="77777777" w:rsidR="00D604A4" w:rsidRDefault="00314CF8">
            <w:pPr>
              <w:jc w:val="both"/>
            </w:pPr>
            <w:r>
              <w:t>СК10. Здатність до розробки сценаріїв і стратегій розвитку соціально-економічних систем.</w:t>
            </w:r>
          </w:p>
          <w:p w14:paraId="54D2BCCB" w14:textId="77777777" w:rsidR="00D604A4" w:rsidRDefault="00314CF8">
            <w:pPr>
              <w:jc w:val="both"/>
            </w:pPr>
            <w:r>
              <w:t xml:space="preserve">СК11. Здатність планувати і розробляти проєкти у сфері економіки, </w:t>
            </w:r>
            <w:r>
              <w:t>здійснювати її інформаційне, методичне, матеріальне, фінансове та кадрове забезпечення.</w:t>
            </w:r>
          </w:p>
          <w:p w14:paraId="33A1ACDC" w14:textId="77777777" w:rsidR="00D604A4" w:rsidRDefault="00314CF8">
            <w:pPr>
              <w:jc w:val="both"/>
            </w:pPr>
            <w:r>
              <w:t>СК12. Здатність проводити комплексний аналіз та оцінку результатів фінансово-економічної діяльності підприємства, розробляти заходи з використання внутрішньогосподарськ</w:t>
            </w:r>
            <w:r>
              <w:t xml:space="preserve">их резервів підвищення ефективності організації виробництва та використання ресурсів підприємства. </w:t>
            </w:r>
          </w:p>
          <w:p w14:paraId="5C714A17" w14:textId="77777777" w:rsidR="00D604A4" w:rsidRDefault="00314CF8">
            <w:pPr>
              <w:jc w:val="both"/>
            </w:pPr>
            <w:r>
              <w:t>СК13. Здатність виявляти перспективи соціально- економічного інноваційного розвитку галузі та підприємства, формувати концепцію та стратегію довгострокового</w:t>
            </w:r>
            <w:r>
              <w:t xml:space="preserve"> розвитку підприємства.</w:t>
            </w:r>
          </w:p>
        </w:tc>
      </w:tr>
      <w:tr w:rsidR="00D604A4" w14:paraId="4341BE79" w14:textId="77777777">
        <w:trPr>
          <w:trHeight w:val="440"/>
        </w:trPr>
        <w:tc>
          <w:tcPr>
            <w:tcW w:w="9980" w:type="dxa"/>
            <w:gridSpan w:val="2"/>
          </w:tcPr>
          <w:p w14:paraId="49364D56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lastRenderedPageBreak/>
              <w:t>7 – Програмні результати навчання</w:t>
            </w:r>
          </w:p>
        </w:tc>
      </w:tr>
      <w:tr w:rsidR="00D604A4" w14:paraId="4C637DCB" w14:textId="77777777">
        <w:trPr>
          <w:trHeight w:val="440"/>
        </w:trPr>
        <w:tc>
          <w:tcPr>
            <w:tcW w:w="9980" w:type="dxa"/>
            <w:gridSpan w:val="2"/>
          </w:tcPr>
          <w:p w14:paraId="4C351248" w14:textId="77777777" w:rsidR="00D604A4" w:rsidRDefault="00314CF8">
            <w:pPr>
              <w:jc w:val="both"/>
            </w:pPr>
            <w:r>
              <w:t>ПРН 1.Формулювати, аналізувати та синтезувати рішення науково-практичних проблем.</w:t>
            </w:r>
          </w:p>
          <w:p w14:paraId="2B0B2455" w14:textId="77777777" w:rsidR="00D604A4" w:rsidRDefault="00314CF8">
            <w:pPr>
              <w:jc w:val="both"/>
            </w:pPr>
            <w:r>
              <w:t>ПРН 2. Розробляти, обґрунтовувати і приймати ефективні рішення з питань розвитку соціально-економічних систем та у</w:t>
            </w:r>
            <w:r>
              <w:t>правління суб’єктами економічної діяльності.</w:t>
            </w:r>
          </w:p>
          <w:p w14:paraId="657D91FD" w14:textId="77777777" w:rsidR="00D604A4" w:rsidRDefault="00314CF8">
            <w:pPr>
              <w:jc w:val="both"/>
            </w:pPr>
            <w:r>
              <w:t>ПРН 3. Вільно спілкуватися з професійних та наукових питань державною та іноземною мовами усно і письмово.</w:t>
            </w:r>
          </w:p>
          <w:p w14:paraId="1D569132" w14:textId="77777777" w:rsidR="00D604A4" w:rsidRDefault="00314CF8">
            <w:pPr>
              <w:jc w:val="both"/>
            </w:pPr>
            <w:r>
              <w:t>ПРН 4. Розробляти соціально-економічні проєкти та систему комплексних дій щодо їх реалізації з урахуванн</w:t>
            </w:r>
            <w:r>
              <w:t>ям їх цілей, очікуваних соціально-економічних наслідків, ризиків, законодавчих, ресурсних та інших обмежень.</w:t>
            </w:r>
          </w:p>
          <w:p w14:paraId="1D0CEF6D" w14:textId="77777777" w:rsidR="00D604A4" w:rsidRDefault="00314CF8">
            <w:pPr>
              <w:jc w:val="both"/>
            </w:pPr>
            <w:r>
              <w:t>ПРН 5. Дотримуватися принципів академічної доброчесності.</w:t>
            </w:r>
          </w:p>
          <w:p w14:paraId="1449EE49" w14:textId="77777777" w:rsidR="00D604A4" w:rsidRDefault="00314CF8">
            <w:pPr>
              <w:jc w:val="both"/>
            </w:pPr>
            <w:r>
              <w:t xml:space="preserve">ПРН 6. Оцінювати результати власної роботи, демонструвати лідерські навички та </w:t>
            </w:r>
            <w:r>
              <w:t>уміння управляти персоналом і працювати в команді.</w:t>
            </w:r>
          </w:p>
          <w:p w14:paraId="73471725" w14:textId="77777777" w:rsidR="00D604A4" w:rsidRDefault="00314CF8">
            <w:pPr>
              <w:jc w:val="both"/>
            </w:pPr>
            <w:r>
              <w:t>ПРН 7. 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      </w:r>
          </w:p>
          <w:p w14:paraId="094FE23A" w14:textId="77777777" w:rsidR="00D604A4" w:rsidRDefault="00314CF8">
            <w:pPr>
              <w:jc w:val="both"/>
            </w:pPr>
            <w:r>
              <w:t>ПРН 8. Збирати, обробляти та аналізува</w:t>
            </w:r>
            <w:r>
              <w:t>ти статистичні дані, науково-аналітичні матеріали, необхідні для вирішення комплексних економічних завдань.</w:t>
            </w:r>
          </w:p>
          <w:p w14:paraId="58A6813E" w14:textId="77777777" w:rsidR="00D604A4" w:rsidRDefault="00314CF8">
            <w:pPr>
              <w:jc w:val="both"/>
            </w:pPr>
            <w:r>
              <w:lastRenderedPageBreak/>
              <w:t>ПРН 9.Приймати ефективні рішення за невизначених умов і вимог, що потребують застосування нових підходів, методів та інструментарію соціально-економ</w:t>
            </w:r>
            <w:r>
              <w:t>ічних досліджень.</w:t>
            </w:r>
          </w:p>
          <w:p w14:paraId="06B90DE1" w14:textId="77777777" w:rsidR="00D604A4" w:rsidRDefault="00314CF8">
            <w:pPr>
              <w:jc w:val="both"/>
            </w:pPr>
            <w:r>
              <w:t>ПРН 10. Застосовувати сучасні інформаційні технології та спеціалізоване програмне забезпечення у соціально-економічних дослідженнях та в управлінні соціально- економічними системами.</w:t>
            </w:r>
          </w:p>
          <w:p w14:paraId="045628DD" w14:textId="77777777" w:rsidR="00D604A4" w:rsidRDefault="00314CF8">
            <w:pPr>
              <w:jc w:val="both"/>
            </w:pPr>
            <w:r>
              <w:t>ПРН 11. Визначати та критично оцінювати стан та тенденц</w:t>
            </w:r>
            <w:r>
              <w:t>ії соціально-економічного розвитку, формувати та аналізувати моделі економічних систем та процесів.</w:t>
            </w:r>
          </w:p>
          <w:p w14:paraId="786A5BA2" w14:textId="77777777" w:rsidR="00D604A4" w:rsidRDefault="00314CF8">
            <w:pPr>
              <w:jc w:val="both"/>
            </w:pPr>
            <w:r>
              <w:t>ПРН 12. 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234A3C48" w14:textId="77777777" w:rsidR="00D604A4" w:rsidRDefault="00314CF8">
            <w:pPr>
              <w:jc w:val="both"/>
            </w:pPr>
            <w:r>
              <w:t>ПРН 13. Оціню</w:t>
            </w:r>
            <w:r>
              <w:t>вати можливі ризики, соціально-економічні наслідки управлінських рішень.</w:t>
            </w:r>
          </w:p>
          <w:p w14:paraId="71F75551" w14:textId="77777777" w:rsidR="00D604A4" w:rsidRDefault="00314CF8">
            <w:pPr>
              <w:jc w:val="both"/>
            </w:pPr>
            <w:r>
              <w:t>ПРН 14. Розробляти сценарії і стратегії розвитку соціально-економічних систем.</w:t>
            </w:r>
          </w:p>
          <w:p w14:paraId="38910959" w14:textId="77777777" w:rsidR="00D604A4" w:rsidRDefault="00314CF8">
            <w:pPr>
              <w:jc w:val="both"/>
            </w:pPr>
            <w:r>
              <w:t>ПРН 15. Організовувати розробку та реалізацію соціально-економічних проєктів із врахуванням інформаційно</w:t>
            </w:r>
            <w:r>
              <w:t>го, методичного, матеріального, фінансового та кадрового забезпечення.</w:t>
            </w:r>
          </w:p>
          <w:p w14:paraId="2F207E2A" w14:textId="77777777" w:rsidR="00D604A4" w:rsidRDefault="00314CF8">
            <w:pPr>
              <w:jc w:val="both"/>
            </w:pPr>
            <w:r>
              <w:t>ПРН 16. Використовувати сучасні підходи та методи системного аналізу, а також технології управління виробничими, інформаційними ті іншими видами ресурсів підприємства та його діяльністю</w:t>
            </w:r>
            <w:r>
              <w:t xml:space="preserve"> в цілому.</w:t>
            </w:r>
          </w:p>
          <w:p w14:paraId="0C94DB24" w14:textId="77777777" w:rsidR="00D604A4" w:rsidRDefault="00314CF8">
            <w:pPr>
              <w:jc w:val="both"/>
            </w:pPr>
            <w:r>
              <w:t xml:space="preserve">ПРН 17. Оцінювати результативність управління організацією, розробляти заходи щодо стійкого розвитку підприємства відповідно до поставленої мети, внутрішніх та зовнішніх умов його функціонування. </w:t>
            </w:r>
          </w:p>
          <w:p w14:paraId="45A7AB4D" w14:textId="77777777" w:rsidR="00D604A4" w:rsidRDefault="00314CF8">
            <w:pPr>
              <w:jc w:val="both"/>
            </w:pPr>
            <w:r>
              <w:t>ПРН 18. Оцінювати вплив та дію макроекономічного</w:t>
            </w:r>
            <w:r>
              <w:t xml:space="preserve"> регулювання та макроекономічних чинників на діяльність підприємства, та розробляти на цій основі заходи, що забезпечують підприємству конкурентні переваги в майбутньому.</w:t>
            </w:r>
          </w:p>
        </w:tc>
      </w:tr>
      <w:tr w:rsidR="00D604A4" w14:paraId="144C1B84" w14:textId="77777777">
        <w:trPr>
          <w:trHeight w:val="440"/>
        </w:trPr>
        <w:tc>
          <w:tcPr>
            <w:tcW w:w="9980" w:type="dxa"/>
            <w:gridSpan w:val="2"/>
          </w:tcPr>
          <w:p w14:paraId="1FDD9FE7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lastRenderedPageBreak/>
              <w:t>8 – Ресурсне забезпечення реалізації програми</w:t>
            </w:r>
          </w:p>
        </w:tc>
      </w:tr>
      <w:tr w:rsidR="00D604A4" w14:paraId="70294CD5" w14:textId="77777777">
        <w:tc>
          <w:tcPr>
            <w:tcW w:w="2805" w:type="dxa"/>
          </w:tcPr>
          <w:p w14:paraId="46C84C14" w14:textId="77777777" w:rsidR="00D604A4" w:rsidRDefault="00314CF8">
            <w:pPr>
              <w:ind w:right="-702"/>
            </w:pPr>
            <w:r>
              <w:t>Кадрове забезпечення</w:t>
            </w:r>
          </w:p>
        </w:tc>
        <w:tc>
          <w:tcPr>
            <w:tcW w:w="7175" w:type="dxa"/>
          </w:tcPr>
          <w:p w14:paraId="0D1B6CCB" w14:textId="77777777" w:rsidR="00D604A4" w:rsidRDefault="00314CF8">
            <w:pPr>
              <w:jc w:val="both"/>
            </w:pPr>
            <w:r>
              <w:t xml:space="preserve">Увесь науково-педагогічний персонал, залучений до реалізації освітньої програми, має кваліфікацію, що відповідає профілю програми та відповідність освітнім компонентам, які викладаються, а також необхідний досвід навчально-педагогічної та наукової роботи, </w:t>
            </w:r>
            <w:r>
              <w:t xml:space="preserve">що відповідає вимогам чинних ліцензійних умов провадження освітньої діяльності. Відповідно до графіка науково-педагогічні працівники регулярно підвищують кваліфікацію на базі закладів вищої освіти, на професійних курсах онлайн-платформ (зокрема </w:t>
            </w:r>
            <w:proofErr w:type="spellStart"/>
            <w:r>
              <w:t>Coursera</w:t>
            </w:r>
            <w:proofErr w:type="spellEnd"/>
            <w:r>
              <w:t xml:space="preserve">, </w:t>
            </w:r>
            <w:proofErr w:type="spellStart"/>
            <w:r>
              <w:t>P</w:t>
            </w:r>
            <w:r>
              <w:t>rometheus</w:t>
            </w:r>
            <w:proofErr w:type="spellEnd"/>
            <w:r>
              <w:t xml:space="preserve">, </w:t>
            </w:r>
            <w:proofErr w:type="spellStart"/>
            <w:r>
              <w:t>Дія.Цифрова</w:t>
            </w:r>
            <w:proofErr w:type="spellEnd"/>
            <w:r>
              <w:t xml:space="preserve"> освіта, </w:t>
            </w:r>
            <w:proofErr w:type="spellStart"/>
            <w:r>
              <w:t>Edera</w:t>
            </w:r>
            <w:proofErr w:type="spellEnd"/>
            <w:r>
              <w:t xml:space="preserve"> та ін.). До викладання також залучаються вчені-дослідники та фахівці-практики.</w:t>
            </w:r>
          </w:p>
        </w:tc>
      </w:tr>
      <w:tr w:rsidR="00D604A4" w14:paraId="348E2109" w14:textId="77777777">
        <w:tc>
          <w:tcPr>
            <w:tcW w:w="2805" w:type="dxa"/>
          </w:tcPr>
          <w:p w14:paraId="7B758435" w14:textId="77777777" w:rsidR="00D604A4" w:rsidRDefault="00314CF8">
            <w:pPr>
              <w:ind w:right="-702"/>
            </w:pPr>
            <w:r>
              <w:t>Матеріально-технічне</w:t>
            </w:r>
            <w:r>
              <w:br/>
              <w:t>забезпечення</w:t>
            </w:r>
          </w:p>
        </w:tc>
        <w:tc>
          <w:tcPr>
            <w:tcW w:w="7175" w:type="dxa"/>
          </w:tcPr>
          <w:p w14:paraId="665DD6C5" w14:textId="77777777" w:rsidR="00D604A4" w:rsidRDefault="00314CF8">
            <w:pPr>
              <w:jc w:val="both"/>
            </w:pPr>
            <w:r>
              <w:t xml:space="preserve">Площа приміщень, що використовуються для здійснення освітнього процесу за програмою, рівень забезпечення </w:t>
            </w:r>
            <w:r>
              <w:t>апаратно-програмними засобами, наочно-дидактичними матеріалами, комп'ютерними робочими місцями та мультимедійним обладнанням, а також соціально-побутова інфраструктура відповідають вимогам, встановленим Ліцензійними умовами провадження освітньої діяльності</w:t>
            </w:r>
            <w:r>
              <w:t>.</w:t>
            </w:r>
          </w:p>
          <w:p w14:paraId="39052499" w14:textId="77777777" w:rsidR="00D604A4" w:rsidRDefault="00314CF8">
            <w:pPr>
              <w:jc w:val="both"/>
            </w:pPr>
            <w:r>
              <w:t>Аудиторії та лабораторії для лекційних, семінарських, практичних занять відповідають вимогам пожежної безпеки та санітарним нормам. Матеріально-технічна база забезпечує проведення всіх видів навчальних занять для здобувачів. Є спеціально обладнані комп'ю</w:t>
            </w:r>
            <w:r>
              <w:t xml:space="preserve">терні класи та аналітичні лабораторії для роботи з корпоративними даними, мультимедійне обладнання, необхідне програмне забезпечення для бізнес-аналітики, економічного моделювання, стратегічного аналізу та управління корпораціями </w:t>
            </w:r>
            <w:r>
              <w:lastRenderedPageBreak/>
              <w:t>(зокрема статистичні пакет</w:t>
            </w:r>
            <w:r>
              <w:t xml:space="preserve">и, </w:t>
            </w:r>
            <w:proofErr w:type="spellStart"/>
            <w:r>
              <w:t>економетричні</w:t>
            </w:r>
            <w:proofErr w:type="spellEnd"/>
            <w:r>
              <w:t xml:space="preserve"> програми, системи бізнес-аналітики та інструменти візуалізації даних, програмне забезпечення для управління проєктами та HR-аналітики) і необмежений доступ до Інтернету та фахових економічних баз даних.</w:t>
            </w:r>
          </w:p>
          <w:p w14:paraId="1559E40A" w14:textId="77777777" w:rsidR="00D604A4" w:rsidRDefault="00314CF8">
            <w:pPr>
              <w:jc w:val="both"/>
            </w:pPr>
            <w:r>
              <w:t>Наявна вся необхідна соціально-побут</w:t>
            </w:r>
            <w:r>
              <w:t>ова інфраструктура: бібліотека, заклади харчування, місця для відпочинку учасників освітнього процесу, медичний центр, гуртожиток.</w:t>
            </w:r>
          </w:p>
        </w:tc>
      </w:tr>
      <w:tr w:rsidR="00D604A4" w14:paraId="6F9FA26F" w14:textId="77777777">
        <w:tc>
          <w:tcPr>
            <w:tcW w:w="2805" w:type="dxa"/>
          </w:tcPr>
          <w:p w14:paraId="4B962219" w14:textId="77777777" w:rsidR="00D604A4" w:rsidRDefault="0031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Інформаційне та </w:t>
            </w:r>
            <w:r>
              <w:rPr>
                <w:color w:val="000000"/>
              </w:rPr>
              <w:br/>
              <w:t>навчально-методичне забезпечення</w:t>
            </w:r>
          </w:p>
        </w:tc>
        <w:tc>
          <w:tcPr>
            <w:tcW w:w="7175" w:type="dxa"/>
          </w:tcPr>
          <w:p w14:paraId="59A6EC07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 офіційному сайті http://maup.km.ua/ розміщено інформацію про освітні програми, навчальну, наукову та </w:t>
            </w:r>
            <w:proofErr w:type="spellStart"/>
            <w:r>
              <w:rPr>
                <w:color w:val="000000"/>
              </w:rPr>
              <w:t>позанавчальну</w:t>
            </w:r>
            <w:proofErr w:type="spellEnd"/>
            <w:r>
              <w:rPr>
                <w:color w:val="000000"/>
              </w:rPr>
              <w:t xml:space="preserve"> діяльність, структурні підрозділи, правила вступу, контакти тощо.</w:t>
            </w:r>
          </w:p>
          <w:p w14:paraId="73B9A54D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Аудиторії та лабораторії:</w:t>
            </w:r>
          </w:p>
          <w:p w14:paraId="3407763B" w14:textId="77777777" w:rsidR="00D604A4" w:rsidRDefault="00314CF8" w:rsidP="002072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оснащені сучасними меблями, мультимедійним обл</w:t>
            </w:r>
            <w:r>
              <w:rPr>
                <w:color w:val="000000"/>
              </w:rPr>
              <w:t>аднанням (проєктори, інтерактивні панелі, комп'ютери);</w:t>
            </w:r>
          </w:p>
          <w:p w14:paraId="1D4F87A2" w14:textId="77777777" w:rsidR="00D604A4" w:rsidRDefault="00314CF8" w:rsidP="002072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спеціалізовані аудиторії для реалізації проєктної діяльності;</w:t>
            </w:r>
          </w:p>
          <w:p w14:paraId="0F130F4C" w14:textId="77777777" w:rsidR="00D604A4" w:rsidRDefault="00314CF8" w:rsidP="002072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комп'ютерні лабораторії для діагностики та моделювання економічних процесів, роботи з системами бізнес-аналітики, інструментами управління </w:t>
            </w:r>
            <w:r>
              <w:rPr>
                <w:color w:val="000000"/>
              </w:rPr>
              <w:t>проєктами та HR-аналітики.</w:t>
            </w:r>
          </w:p>
          <w:p w14:paraId="693E87FC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Комп'ютерні класи та ІТ-інфраструктура:</w:t>
            </w:r>
          </w:p>
          <w:p w14:paraId="1EF3C34A" w14:textId="77777777" w:rsidR="00D604A4" w:rsidRDefault="00314CF8" w:rsidP="0020728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оснащені сучасними комп'ютерами з доступом до Інтернету;</w:t>
            </w:r>
          </w:p>
          <w:p w14:paraId="0897A136" w14:textId="77777777" w:rsidR="00D604A4" w:rsidRDefault="00314CF8" w:rsidP="0020728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встановлено програмне забезпечення для статистичного аналізу.</w:t>
            </w:r>
          </w:p>
          <w:p w14:paraId="3C10585A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Платформа дистанційного навчання МАУП:</w:t>
            </w:r>
          </w:p>
          <w:p w14:paraId="5A1A5653" w14:textId="77777777" w:rsidR="00D604A4" w:rsidRDefault="00314CF8" w:rsidP="002072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навчання може </w:t>
            </w:r>
            <w:r>
              <w:rPr>
                <w:color w:val="000000"/>
              </w:rPr>
              <w:t>здійснюватися частково або повністю в онлайн-режимі;</w:t>
            </w:r>
          </w:p>
          <w:p w14:paraId="3F6EA1FE" w14:textId="77777777" w:rsidR="00D604A4" w:rsidRDefault="00314CF8" w:rsidP="002072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доступ до </w:t>
            </w:r>
            <w:proofErr w:type="spellStart"/>
            <w:r>
              <w:rPr>
                <w:color w:val="000000"/>
              </w:rPr>
              <w:t>відеолекцій</w:t>
            </w:r>
            <w:proofErr w:type="spellEnd"/>
            <w:r>
              <w:rPr>
                <w:color w:val="000000"/>
              </w:rPr>
              <w:t>, курсів, електронних журналів, форумів і тестування;</w:t>
            </w:r>
          </w:p>
          <w:p w14:paraId="12496013" w14:textId="77777777" w:rsidR="00D604A4" w:rsidRDefault="00314CF8" w:rsidP="002072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підтримка синхронного (</w:t>
            </w:r>
            <w:proofErr w:type="spellStart"/>
            <w:r>
              <w:rPr>
                <w:color w:val="000000"/>
              </w:rPr>
              <w:t>Zoom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Meet</w:t>
            </w:r>
            <w:proofErr w:type="spellEnd"/>
            <w:r>
              <w:rPr>
                <w:color w:val="000000"/>
              </w:rPr>
              <w:t>) та асинхронного навчання.</w:t>
            </w:r>
          </w:p>
          <w:p w14:paraId="23F7615E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Бібліотека та інформаційні ресурси:</w:t>
            </w:r>
          </w:p>
          <w:p w14:paraId="645F09EB" w14:textId="77777777" w:rsidR="00D604A4" w:rsidRDefault="00314CF8" w:rsidP="002072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бібліотека з достатньою кількістю фахової літератури з економіки, економічної теорії, прикладної економіки, методології наукових досліджень, економіко-математичного моделювання, </w:t>
            </w:r>
            <w:proofErr w:type="spellStart"/>
            <w:r>
              <w:rPr>
                <w:color w:val="000000"/>
              </w:rPr>
              <w:t>геоекономіки</w:t>
            </w:r>
            <w:proofErr w:type="spellEnd"/>
            <w:r>
              <w:rPr>
                <w:color w:val="000000"/>
              </w:rPr>
              <w:t xml:space="preserve"> та сталого розвитку</w:t>
            </w:r>
          </w:p>
          <w:p w14:paraId="2D0C741C" w14:textId="77777777" w:rsidR="00D604A4" w:rsidRDefault="00314CF8" w:rsidP="002072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доступ до електронної бібліотеки МАУП та міжн</w:t>
            </w:r>
            <w:r>
              <w:rPr>
                <w:color w:val="000000"/>
              </w:rPr>
              <w:t>ародних інформаційних ресурсів (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Scholar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Science</w:t>
            </w:r>
            <w:proofErr w:type="spellEnd"/>
            <w:r>
              <w:rPr>
                <w:color w:val="000000"/>
              </w:rPr>
              <w:t>);</w:t>
            </w:r>
          </w:p>
          <w:p w14:paraId="51CF13B0" w14:textId="77777777" w:rsidR="00D604A4" w:rsidRDefault="00314CF8" w:rsidP="0020728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читальні зали з </w:t>
            </w:r>
            <w:proofErr w:type="spellStart"/>
            <w:r>
              <w:rPr>
                <w:color w:val="000000"/>
              </w:rPr>
              <w:t>Wi-Fi</w:t>
            </w:r>
            <w:proofErr w:type="spellEnd"/>
            <w:r>
              <w:rPr>
                <w:color w:val="000000"/>
              </w:rPr>
              <w:t xml:space="preserve"> доступом.</w:t>
            </w:r>
          </w:p>
          <w:p w14:paraId="103325A6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Бази практик:</w:t>
            </w:r>
          </w:p>
          <w:p w14:paraId="15381B90" w14:textId="77777777" w:rsidR="00D604A4" w:rsidRDefault="00314CF8" w:rsidP="002072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корпорації, холдинги, великі підприємства та компанії різних форм власності, консалтингові й аналітичні агенції, фінансові установи, де з</w:t>
            </w:r>
            <w:r>
              <w:rPr>
                <w:color w:val="000000"/>
              </w:rPr>
              <w:t>добувачі набувають досвіду стратегічного управління, бізнес-аналітики, проєктної діяльності та оцінювання ризиків;</w:t>
            </w:r>
          </w:p>
          <w:p w14:paraId="24861704" w14:textId="77777777" w:rsidR="00D604A4" w:rsidRDefault="00314CF8" w:rsidP="002072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угоди з організаціями-партнерами, що забезпечують реальні умови для здійснення науково-аналітичної та управлінської діяльності на рівні </w:t>
            </w:r>
            <w:r>
              <w:rPr>
                <w:color w:val="000000"/>
              </w:rPr>
              <w:t>корпоративних структур.</w:t>
            </w:r>
          </w:p>
          <w:p w14:paraId="472DB4AB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Безпека та доступність освітнього середовища:</w:t>
            </w:r>
          </w:p>
          <w:p w14:paraId="3F78D126" w14:textId="77777777" w:rsidR="00D604A4" w:rsidRDefault="00314CF8" w:rsidP="002072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приміщення оснащені системами пожежної безпеки, охорони та відеоспостереження;</w:t>
            </w:r>
          </w:p>
          <w:p w14:paraId="18FC6E28" w14:textId="77777777" w:rsidR="00D604A4" w:rsidRDefault="00314CF8" w:rsidP="002072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доступність аудиторій для осіб з інвалідністю (відповідно до інклюзивних вимог);</w:t>
            </w:r>
          </w:p>
          <w:p w14:paraId="271AB5B9" w14:textId="77777777" w:rsidR="00D604A4" w:rsidRDefault="00314CF8" w:rsidP="002072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дотримання санітарно-гігіє</w:t>
            </w:r>
            <w:r>
              <w:rPr>
                <w:color w:val="000000"/>
              </w:rPr>
              <w:t>нічних норм. приміщення оснащені системами пожежної безпеки, охорони та відеоспостереження.</w:t>
            </w:r>
          </w:p>
          <w:p w14:paraId="46BA2EBB" w14:textId="77777777" w:rsidR="00D604A4" w:rsidRDefault="00314CF8" w:rsidP="00207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Для навчання, саморозвитку та підтримки також використовуються платформи дистанційного навчання </w:t>
            </w:r>
            <w:proofErr w:type="spellStart"/>
            <w:r>
              <w:rPr>
                <w:color w:val="000000"/>
              </w:rPr>
              <w:t>Prometheus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EdEra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Education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Era</w:t>
            </w:r>
            <w:proofErr w:type="spellEnd"/>
            <w:r>
              <w:rPr>
                <w:color w:val="000000"/>
              </w:rPr>
              <w:t>).</w:t>
            </w:r>
          </w:p>
        </w:tc>
      </w:tr>
      <w:tr w:rsidR="00D604A4" w14:paraId="34EA3AEF" w14:textId="77777777">
        <w:trPr>
          <w:trHeight w:val="440"/>
        </w:trPr>
        <w:tc>
          <w:tcPr>
            <w:tcW w:w="9980" w:type="dxa"/>
            <w:gridSpan w:val="2"/>
          </w:tcPr>
          <w:p w14:paraId="5A2768BF" w14:textId="77777777" w:rsidR="00D604A4" w:rsidRDefault="00314CF8">
            <w:pPr>
              <w:spacing w:before="40" w:after="40"/>
              <w:ind w:right="-702"/>
              <w:jc w:val="center"/>
            </w:pPr>
            <w:r>
              <w:rPr>
                <w:b/>
                <w:bCs/>
              </w:rPr>
              <w:lastRenderedPageBreak/>
              <w:t xml:space="preserve">9 – Академічна </w:t>
            </w:r>
            <w:r>
              <w:rPr>
                <w:b/>
                <w:bCs/>
              </w:rPr>
              <w:t>мобільність</w:t>
            </w:r>
          </w:p>
        </w:tc>
      </w:tr>
      <w:tr w:rsidR="00D604A4" w14:paraId="640579EF" w14:textId="77777777">
        <w:tc>
          <w:tcPr>
            <w:tcW w:w="2805" w:type="dxa"/>
          </w:tcPr>
          <w:p w14:paraId="18E3AA9C" w14:textId="77777777" w:rsidR="00D604A4" w:rsidRDefault="00314CF8">
            <w:pPr>
              <w:ind w:right="-702"/>
            </w:pPr>
            <w:r>
              <w:t xml:space="preserve">Національна кредитна </w:t>
            </w:r>
            <w:r>
              <w:br/>
              <w:t>система</w:t>
            </w:r>
          </w:p>
        </w:tc>
        <w:tc>
          <w:tcPr>
            <w:tcW w:w="7175" w:type="dxa"/>
          </w:tcPr>
          <w:p w14:paraId="7114D698" w14:textId="77777777" w:rsidR="00D604A4" w:rsidRDefault="00314CF8">
            <w:pPr>
              <w:jc w:val="both"/>
            </w:pPr>
            <w:r>
              <w:t xml:space="preserve">Право на національну кредитну мобільність реалізується на підставі Закону України «Про вищу освіту» та Постанови Кабінету Міністрів України від 12 серпня 2015 р. № 579 (зі змінами, внесеними Постановою КМУ від 13 </w:t>
            </w:r>
            <w:r>
              <w:t>травня 2022 р. № 599) «Про затвердження Положення про порядок реалізації права на академічну мобільність». Це надає всім учасникам освітнього процесу право на участь у програмах академічної мобільності з чітким визначенням її видів і форм, а також принципу</w:t>
            </w:r>
            <w:r>
              <w:t xml:space="preserve"> </w:t>
            </w:r>
            <w:proofErr w:type="spellStart"/>
            <w:r>
              <w:t>перезарахування</w:t>
            </w:r>
            <w:proofErr w:type="spellEnd"/>
            <w:r>
              <w:t xml:space="preserve"> кредитів на основі Європейської кредитно-трансферної та накопичувальної системи (ЄКТС).</w:t>
            </w:r>
          </w:p>
          <w:p w14:paraId="477980B3" w14:textId="77777777" w:rsidR="00D604A4" w:rsidRDefault="00314CF8">
            <w:pPr>
              <w:jc w:val="both"/>
            </w:pPr>
            <w:r>
              <w:t>Кредити ЄКТС, отримані в інших закладах вищої освіти України, за наявності угод між ЗВО (науковими установами України або їх основними структурними під</w:t>
            </w:r>
            <w:r>
              <w:t xml:space="preserve">розділами) </w:t>
            </w:r>
            <w:proofErr w:type="spellStart"/>
            <w:r>
              <w:t>перезараховуються</w:t>
            </w:r>
            <w:proofErr w:type="spellEnd"/>
            <w:r>
              <w:t xml:space="preserve"> відповідно до «Положення про організацію освітнього процесу в ПрАТ «ВНЗ «МАУП» та внутрішніх документів, що регламентують стратегію інтернаціоналізації, зокрема:</w:t>
            </w:r>
          </w:p>
          <w:p w14:paraId="1B4B3A0E" w14:textId="77777777" w:rsidR="00D604A4" w:rsidRDefault="00314CF8">
            <w:pPr>
              <w:jc w:val="both"/>
            </w:pPr>
            <w:r>
              <w:t>•</w:t>
            </w:r>
            <w:r>
              <w:tab/>
              <w:t>Положення про організацію освітнього процесу в МАУП.</w:t>
            </w:r>
          </w:p>
          <w:p w14:paraId="2FFEFB8F" w14:textId="77777777" w:rsidR="00D604A4" w:rsidRDefault="00314CF8">
            <w:pPr>
              <w:jc w:val="both"/>
            </w:pPr>
            <w:r>
              <w:t>•</w:t>
            </w:r>
            <w:r>
              <w:tab/>
              <w:t>Положенн</w:t>
            </w:r>
            <w:r>
              <w:t>я про академічну мобільність у МАУП.</w:t>
            </w:r>
          </w:p>
        </w:tc>
      </w:tr>
      <w:tr w:rsidR="00D604A4" w14:paraId="61BA4028" w14:textId="77777777">
        <w:tc>
          <w:tcPr>
            <w:tcW w:w="2805" w:type="dxa"/>
          </w:tcPr>
          <w:p w14:paraId="4123AFA0" w14:textId="77777777" w:rsidR="00D604A4" w:rsidRDefault="00314CF8">
            <w:pPr>
              <w:ind w:right="-702"/>
            </w:pPr>
            <w:r>
              <w:t>Міжнародна кредитна</w:t>
            </w:r>
            <w:r>
              <w:br/>
              <w:t>мобільність</w:t>
            </w:r>
          </w:p>
        </w:tc>
        <w:tc>
          <w:tcPr>
            <w:tcW w:w="7175" w:type="dxa"/>
          </w:tcPr>
          <w:p w14:paraId="111552E3" w14:textId="77777777" w:rsidR="00D604A4" w:rsidRDefault="00314CF8">
            <w:pPr>
              <w:jc w:val="both"/>
            </w:pPr>
            <w:r>
              <w:t>Участь здобувачів і науково-педагогічних працівників в академічній мобільності регулюється Положенням про академічну мобільність.</w:t>
            </w:r>
          </w:p>
          <w:p w14:paraId="7A19860F" w14:textId="77777777" w:rsidR="00D604A4" w:rsidRDefault="00314CF8">
            <w:pPr>
              <w:jc w:val="both"/>
            </w:pPr>
            <w:r>
              <w:t xml:space="preserve">Міжнародна кредитна мобільність може </w:t>
            </w:r>
            <w:r>
              <w:t>реалізовуватися на підставі відповідних угод між університетом та закордонними ЗВО.</w:t>
            </w:r>
          </w:p>
          <w:p w14:paraId="4038E51C" w14:textId="77777777" w:rsidR="00D604A4" w:rsidRDefault="00314CF8">
            <w:pPr>
              <w:jc w:val="both"/>
            </w:pPr>
            <w:r>
              <w:t>У МАУП функціонує Центр міжнародної академічної мобільності, що сприяє участі здобувачів та науково-педагогічних працівників у двосторонніх і багатосторонніх міждержавних т</w:t>
            </w:r>
            <w:r>
              <w:t xml:space="preserve">а </w:t>
            </w:r>
            <w:proofErr w:type="spellStart"/>
            <w:r>
              <w:t>міжуніверситетських</w:t>
            </w:r>
            <w:proofErr w:type="spellEnd"/>
            <w:r>
              <w:t xml:space="preserve"> програмах академічної мобільності.</w:t>
            </w:r>
          </w:p>
        </w:tc>
      </w:tr>
      <w:tr w:rsidR="00D604A4" w14:paraId="3678ED2D" w14:textId="77777777">
        <w:tc>
          <w:tcPr>
            <w:tcW w:w="2805" w:type="dxa"/>
          </w:tcPr>
          <w:p w14:paraId="413C2855" w14:textId="77777777" w:rsidR="00D604A4" w:rsidRDefault="00314CF8">
            <w:pPr>
              <w:ind w:right="-702"/>
            </w:pPr>
            <w:r>
              <w:t>Навчання іноземних</w:t>
            </w:r>
            <w:r>
              <w:br/>
              <w:t>здобувачів</w:t>
            </w:r>
          </w:p>
        </w:tc>
        <w:tc>
          <w:tcPr>
            <w:tcW w:w="7175" w:type="dxa"/>
          </w:tcPr>
          <w:p w14:paraId="3BE40AA3" w14:textId="77777777" w:rsidR="00D604A4" w:rsidRDefault="00314CF8">
            <w:pPr>
              <w:jc w:val="both"/>
            </w:pPr>
            <w:r>
              <w:t xml:space="preserve">Навчання іноземних здобувачів здійснюється на загальних умовах з додатковою </w:t>
            </w:r>
            <w:proofErr w:type="spellStart"/>
            <w:r>
              <w:t>мовною</w:t>
            </w:r>
            <w:proofErr w:type="spellEnd"/>
            <w:r>
              <w:t xml:space="preserve"> підготовкою.</w:t>
            </w:r>
          </w:p>
        </w:tc>
      </w:tr>
    </w:tbl>
    <w:p w14:paraId="582FA8A5" w14:textId="77777777" w:rsidR="00D604A4" w:rsidRDefault="00314CF8">
      <w:r>
        <w:br w:type="page"/>
      </w:r>
    </w:p>
    <w:p w14:paraId="37659EDA" w14:textId="77777777" w:rsidR="00D604A4" w:rsidRDefault="00314CF8">
      <w:pPr>
        <w:spacing w:after="40"/>
        <w:jc w:val="center"/>
      </w:pPr>
      <w:r>
        <w:rPr>
          <w:b/>
          <w:bCs/>
          <w:sz w:val="26"/>
          <w:szCs w:val="26"/>
        </w:rPr>
        <w:lastRenderedPageBreak/>
        <w:t>ІІ. Перелік компонентів освітньо-професійної програми</w:t>
      </w:r>
    </w:p>
    <w:p w14:paraId="508BF406" w14:textId="77777777" w:rsidR="00D604A4" w:rsidRDefault="00314CF8">
      <w:pPr>
        <w:jc w:val="center"/>
      </w:pPr>
      <w:r>
        <w:rPr>
          <w:b/>
          <w:bCs/>
          <w:sz w:val="26"/>
          <w:szCs w:val="26"/>
        </w:rPr>
        <w:t>та їх логічна п</w:t>
      </w:r>
      <w:r>
        <w:rPr>
          <w:b/>
          <w:bCs/>
          <w:sz w:val="26"/>
          <w:szCs w:val="26"/>
        </w:rPr>
        <w:t>ослідовність</w:t>
      </w:r>
    </w:p>
    <w:p w14:paraId="241D7A6D" w14:textId="77777777" w:rsidR="00D604A4" w:rsidRDefault="00314CF8">
      <w:pPr>
        <w:spacing w:after="120"/>
        <w:rPr>
          <w:rFonts w:ascii="Aptos" w:eastAsia="Aptos" w:hAnsi="Aptos" w:cs="Aptos"/>
          <w:b/>
          <w:bCs/>
          <w:sz w:val="22"/>
          <w:szCs w:val="22"/>
        </w:rPr>
      </w:pPr>
      <w:r>
        <w:rPr>
          <w:b/>
          <w:bCs/>
        </w:rPr>
        <w:t>2.1. Перелік освітніх компонентів</w:t>
      </w:r>
    </w:p>
    <w:sdt>
      <w:sdtPr>
        <w:tag w:val="goog_rdk_1"/>
        <w:id w:val="-1072097585"/>
        <w:lock w:val="contentLocked"/>
      </w:sdtPr>
      <w:sdtEndPr/>
      <w:sdtContent>
        <w:tbl>
          <w:tblPr>
            <w:tblStyle w:val="aa"/>
            <w:tblW w:w="949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350"/>
            <w:gridCol w:w="5220"/>
            <w:gridCol w:w="1155"/>
            <w:gridCol w:w="1770"/>
          </w:tblGrid>
          <w:tr w:rsidR="00D604A4" w14:paraId="31DB5EA9" w14:textId="77777777">
            <w:trPr>
              <w:trHeight w:val="830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EE5ED3" w14:textId="77777777" w:rsidR="00D604A4" w:rsidRDefault="00314CF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Код освітнього компонента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B8731B" w14:textId="77777777" w:rsidR="00D604A4" w:rsidRDefault="00314CF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Компоненти освітньої програми </w:t>
                </w:r>
                <w:r>
                  <w:rPr>
                    <w:b/>
                    <w:bCs/>
                  </w:rPr>
                  <w:br/>
                  <w:t>(навчальні дисципліни, курсові роботи, практики, атестація)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24C454" w14:textId="77777777" w:rsidR="00D604A4" w:rsidRDefault="00314CF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Кількість кредитів 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8C851C" w14:textId="77777777" w:rsidR="00D604A4" w:rsidRDefault="00314CF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Форма контролю</w:t>
                </w:r>
              </w:p>
            </w:tc>
          </w:tr>
          <w:tr w:rsidR="00D604A4" w14:paraId="519304B9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CB4AEB" w14:textId="77777777" w:rsidR="00D604A4" w:rsidRDefault="00314CF8">
                <w:pPr>
                  <w:widowControl w:val="0"/>
                  <w:spacing w:line="256" w:lineRule="auto"/>
                  <w:ind w:left="40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05E4D3" w14:textId="77777777" w:rsidR="00D604A4" w:rsidRDefault="00314CF8">
                <w:pPr>
                  <w:widowControl w:val="0"/>
                  <w:spacing w:line="256" w:lineRule="auto"/>
                  <w:ind w:left="8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28491F" w14:textId="77777777" w:rsidR="00D604A4" w:rsidRDefault="00314CF8">
                <w:pPr>
                  <w:widowControl w:val="0"/>
                  <w:spacing w:line="256" w:lineRule="auto"/>
                  <w:ind w:left="13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89F545" w14:textId="77777777" w:rsidR="00D604A4" w:rsidRDefault="00314CF8">
                <w:pPr>
                  <w:widowControl w:val="0"/>
                  <w:spacing w:line="256" w:lineRule="auto"/>
                  <w:ind w:left="68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4</w:t>
                </w:r>
              </w:p>
            </w:tc>
          </w:tr>
          <w:tr w:rsidR="00D604A4" w14:paraId="127B97F7" w14:textId="77777777">
            <w:trPr>
              <w:trHeight w:val="278"/>
            </w:trPr>
            <w:tc>
              <w:tcPr>
                <w:tcW w:w="949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02910F1" w14:textId="77777777" w:rsidR="00D604A4" w:rsidRDefault="00314CF8">
                <w:pPr>
                  <w:ind w:left="720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Обов’язкові компоненти</w:t>
                </w:r>
              </w:p>
            </w:tc>
          </w:tr>
          <w:tr w:rsidR="00D604A4" w14:paraId="457D8CCE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818ADD" w14:textId="77777777" w:rsidR="00D604A4" w:rsidRDefault="00314CF8">
                <w:pPr>
                  <w:widowControl w:val="0"/>
                  <w:spacing w:line="255" w:lineRule="auto"/>
                  <w:ind w:left="40" w:right="34"/>
                  <w:jc w:val="center"/>
                </w:pPr>
                <w:r>
                  <w:t>ОК 1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B91999" w14:textId="77777777" w:rsidR="00D604A4" w:rsidRDefault="00314CF8">
                <w:r>
                  <w:t xml:space="preserve">Іноземна мова у </w:t>
                </w:r>
                <w:r>
                  <w:t>професійній діяльності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17F034" w14:textId="77777777" w:rsidR="00D604A4" w:rsidRDefault="00314CF8">
                <w:pPr>
                  <w:widowControl w:val="0"/>
                  <w:spacing w:line="255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66CAC4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4F5B53DB" w14:textId="77777777">
            <w:trPr>
              <w:trHeight w:val="276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8F9F3D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2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DCD049" w14:textId="77777777" w:rsidR="00D604A4" w:rsidRDefault="00314CF8">
                <w:r>
                  <w:t>Інформаційні системи та технології в економіці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E2F545E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C45770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24155AFF" w14:textId="77777777">
            <w:trPr>
              <w:trHeight w:val="306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ACCF2C" w14:textId="77777777" w:rsidR="00D604A4" w:rsidRDefault="00314CF8">
                <w:pPr>
                  <w:widowControl w:val="0"/>
                  <w:spacing w:before="15" w:line="271" w:lineRule="auto"/>
                  <w:ind w:left="40" w:right="34"/>
                  <w:jc w:val="center"/>
                </w:pPr>
                <w:r>
                  <w:t>ОК 3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94CA49" w14:textId="77777777" w:rsidR="00D604A4" w:rsidRDefault="00314CF8">
                <w:r>
                  <w:t>Методологія наукових досліджень та академічна доброчесність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2143BD" w14:textId="77777777" w:rsidR="00D604A4" w:rsidRDefault="00314CF8">
                <w:pPr>
                  <w:widowControl w:val="0"/>
                  <w:spacing w:before="15" w:line="271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306EBE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залік</w:t>
                </w:r>
              </w:p>
            </w:tc>
          </w:tr>
          <w:tr w:rsidR="00D604A4" w14:paraId="0114CC56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50B8BC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4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CBE4CE" w14:textId="77777777" w:rsidR="00D604A4" w:rsidRDefault="00314CF8">
                <w:r>
                  <w:t>Діагностика та моделювання економічних процесів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158AE1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7D9DA0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залік</w:t>
                </w:r>
              </w:p>
            </w:tc>
          </w:tr>
          <w:tr w:rsidR="00D604A4" w14:paraId="6D5E62C5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EF9E1E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5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919215" w14:textId="77777777" w:rsidR="00D604A4" w:rsidRDefault="00314CF8">
                <w:r>
                  <w:t>Корпоративна соціальна відповідальність бізнесу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9E02E8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E28D94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1983AD3A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001115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6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9C33A9" w14:textId="77777777" w:rsidR="00D604A4" w:rsidRDefault="00314CF8">
                <w:r>
                  <w:t>Бізнес-аналітика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76BCD9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4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37C4BE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0A1676B9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995BD1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7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644148" w14:textId="77777777" w:rsidR="00D604A4" w:rsidRDefault="00314CF8">
                <w:r>
                  <w:t>Економіка та управління корпораціями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2957C7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5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192112" w14:textId="77777777" w:rsidR="00D604A4" w:rsidRDefault="00314CF8">
                <w:pPr>
                  <w:widowControl w:val="0"/>
                  <w:spacing w:line="256" w:lineRule="auto"/>
                  <w:ind w:left="68" w:right="67"/>
                  <w:jc w:val="center"/>
                </w:pPr>
                <w:r>
                  <w:t>екзамен, курсова робота</w:t>
                </w:r>
              </w:p>
            </w:tc>
          </w:tr>
          <w:tr w:rsidR="00D604A4" w14:paraId="56934C1A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D5601D" w14:textId="77777777" w:rsidR="00D604A4" w:rsidRDefault="00314CF8">
                <w:pPr>
                  <w:widowControl w:val="0"/>
                  <w:spacing w:line="256" w:lineRule="auto"/>
                  <w:ind w:left="40" w:right="34"/>
                  <w:jc w:val="center"/>
                </w:pPr>
                <w:r>
                  <w:t>ОК 8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D50843" w14:textId="77777777" w:rsidR="00D604A4" w:rsidRDefault="00314CF8">
                <w:r>
                  <w:t>Стратегічний розвиток корпорацій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AAB002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4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2F0302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328FFB76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DB5C55" w14:textId="77777777" w:rsidR="00D604A4" w:rsidRDefault="00314CF8">
                <w:pPr>
                  <w:widowControl w:val="0"/>
                  <w:spacing w:line="255" w:lineRule="auto"/>
                  <w:ind w:left="40" w:right="32"/>
                  <w:jc w:val="center"/>
                </w:pPr>
                <w:r>
                  <w:t>ОК 9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720F61" w14:textId="77777777" w:rsidR="00D604A4" w:rsidRDefault="00314CF8">
                <w:r>
                  <w:t>Проєктна діяльність корпорацій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C4E8AA" w14:textId="77777777" w:rsidR="00D604A4" w:rsidRDefault="00314CF8">
                <w:pPr>
                  <w:widowControl w:val="0"/>
                  <w:spacing w:line="255" w:lineRule="auto"/>
                  <w:ind w:left="13" w:right="9"/>
                  <w:jc w:val="center"/>
                </w:pPr>
                <w:r>
                  <w:t>4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1E6EDE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30556DFA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AEBC47" w14:textId="77777777" w:rsidR="00D604A4" w:rsidRDefault="00314CF8">
                <w:pPr>
                  <w:widowControl w:val="0"/>
                  <w:spacing w:line="255" w:lineRule="auto"/>
                  <w:ind w:left="40" w:right="32"/>
                  <w:jc w:val="center"/>
                </w:pPr>
                <w:r>
                  <w:t>ОК10</w:t>
                </w:r>
              </w:p>
            </w:tc>
            <w:tc>
              <w:tcPr>
                <w:tcW w:w="52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79C489" w14:textId="77777777" w:rsidR="00D604A4" w:rsidRDefault="00314CF8">
                <w:r>
                  <w:t>Економічне обґрунтування господарських рішень та оцінювання ризиків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75A651" w14:textId="77777777" w:rsidR="00D604A4" w:rsidRDefault="00314CF8">
                <w:pPr>
                  <w:widowControl w:val="0"/>
                  <w:spacing w:line="255" w:lineRule="auto"/>
                  <w:ind w:left="13" w:right="9"/>
                  <w:jc w:val="center"/>
                </w:pPr>
                <w:r>
                  <w:t>4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7A5681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екзамен</w:t>
                </w:r>
              </w:p>
            </w:tc>
          </w:tr>
          <w:tr w:rsidR="00D604A4" w14:paraId="3D68390E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68E4DD" w14:textId="77777777" w:rsidR="00D604A4" w:rsidRDefault="00314CF8">
                <w:pPr>
                  <w:widowControl w:val="0"/>
                  <w:spacing w:line="256" w:lineRule="auto"/>
                  <w:ind w:left="40" w:right="32"/>
                  <w:jc w:val="center"/>
                </w:pPr>
                <w:r>
                  <w:t>ОК11</w:t>
                </w:r>
              </w:p>
            </w:tc>
            <w:tc>
              <w:tcPr>
                <w:tcW w:w="5220" w:type="dxa"/>
              </w:tcPr>
              <w:p w14:paraId="4B20D258" w14:textId="77777777" w:rsidR="00D604A4" w:rsidRDefault="00314CF8">
                <w:r>
                  <w:t>Управління людським капіталом та HR-аналітика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324E90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FCC6ED" w14:textId="77777777" w:rsidR="00D604A4" w:rsidRDefault="00314CF8">
                <w:pPr>
                  <w:widowControl w:val="0"/>
                  <w:spacing w:line="256" w:lineRule="auto"/>
                  <w:ind w:left="68" w:right="67"/>
                  <w:jc w:val="center"/>
                </w:pPr>
                <w:r>
                  <w:t>залік</w:t>
                </w:r>
              </w:p>
            </w:tc>
          </w:tr>
          <w:tr w:rsidR="00D604A4" w14:paraId="1724A5C6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261A873" w14:textId="77777777" w:rsidR="00D604A4" w:rsidRDefault="00314CF8">
                <w:pPr>
                  <w:widowControl w:val="0"/>
                  <w:spacing w:line="255" w:lineRule="auto"/>
                  <w:ind w:left="40" w:right="32"/>
                  <w:jc w:val="center"/>
                </w:pPr>
                <w:r>
                  <w:t>ОК12</w:t>
                </w:r>
              </w:p>
            </w:tc>
            <w:tc>
              <w:tcPr>
                <w:tcW w:w="5220" w:type="dxa"/>
              </w:tcPr>
              <w:p w14:paraId="57881FDD" w14:textId="77777777" w:rsidR="00D604A4" w:rsidRDefault="00314CF8">
                <w:r>
                  <w:t>Економіка сталого розвитку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3B4431" w14:textId="77777777" w:rsidR="00D604A4" w:rsidRDefault="00314CF8">
                <w:pPr>
                  <w:widowControl w:val="0"/>
                  <w:spacing w:line="255" w:lineRule="auto"/>
                  <w:ind w:left="13" w:right="9"/>
                  <w:jc w:val="center"/>
                </w:pPr>
                <w:r>
                  <w:t>3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B3DCA6" w14:textId="77777777" w:rsidR="00D604A4" w:rsidRDefault="00314CF8">
                <w:pPr>
                  <w:widowControl w:val="0"/>
                  <w:spacing w:line="255" w:lineRule="auto"/>
                  <w:ind w:left="68" w:right="68"/>
                  <w:jc w:val="center"/>
                </w:pPr>
                <w:r>
                  <w:t>залік</w:t>
                </w:r>
              </w:p>
            </w:tc>
          </w:tr>
          <w:tr w:rsidR="00D604A4" w14:paraId="1C73A2BB" w14:textId="77777777">
            <w:trPr>
              <w:trHeight w:val="301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73F84BC2" w14:textId="77777777" w:rsidR="00D604A4" w:rsidRDefault="00314CF8">
                <w:pPr>
                  <w:widowControl w:val="0"/>
                  <w:spacing w:before="13" w:line="269" w:lineRule="auto"/>
                  <w:ind w:left="11"/>
                  <w:jc w:val="center"/>
                </w:pPr>
                <w:r>
                  <w:t>ОК13</w:t>
                </w:r>
              </w:p>
            </w:tc>
            <w:tc>
              <w:tcPr>
                <w:tcW w:w="5220" w:type="dxa"/>
              </w:tcPr>
              <w:p w14:paraId="177F3F79" w14:textId="77777777" w:rsidR="00D604A4" w:rsidRDefault="00314CF8">
                <w:r>
                  <w:t>Виробнича та переддипломна практика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6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B2D150" w14:textId="77777777" w:rsidR="00D604A4" w:rsidRDefault="00314CF8">
                <w:pPr>
                  <w:widowControl w:val="0"/>
                  <w:spacing w:before="13" w:line="269" w:lineRule="auto"/>
                  <w:ind w:left="1"/>
                  <w:jc w:val="center"/>
                </w:pPr>
                <w:r>
                  <w:t>9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214A10F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залік</w:t>
                </w:r>
              </w:p>
            </w:tc>
          </w:tr>
          <w:tr w:rsidR="00D604A4" w14:paraId="7FF8A959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1B36912A" w14:textId="77777777" w:rsidR="00D604A4" w:rsidRDefault="00314CF8">
                <w:pPr>
                  <w:widowControl w:val="0"/>
                  <w:spacing w:line="255" w:lineRule="auto"/>
                  <w:ind w:left="11"/>
                  <w:jc w:val="center"/>
                </w:pPr>
                <w:r>
                  <w:t>ОК14</w:t>
                </w:r>
              </w:p>
            </w:tc>
            <w:tc>
              <w:tcPr>
                <w:tcW w:w="5220" w:type="dxa"/>
              </w:tcPr>
              <w:p w14:paraId="176BB8B3" w14:textId="77777777" w:rsidR="00D604A4" w:rsidRDefault="00314CF8">
                <w:r>
                  <w:rPr>
                    <w:sz w:val="22"/>
                    <w:szCs w:val="22"/>
                  </w:rPr>
                  <w:t>Підготовка та захист кваліфікаційної роботи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6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996699" w14:textId="77777777" w:rsidR="00D604A4" w:rsidRDefault="00314CF8">
                <w:pPr>
                  <w:widowControl w:val="0"/>
                  <w:spacing w:line="255" w:lineRule="auto"/>
                  <w:ind w:left="1"/>
                  <w:jc w:val="center"/>
                </w:pPr>
                <w:r>
                  <w:t>15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01BE92" w14:textId="77777777" w:rsidR="00D604A4" w:rsidRDefault="00314CF8">
                <w:pPr>
                  <w:widowControl w:val="0"/>
                  <w:spacing w:line="255" w:lineRule="auto"/>
                  <w:ind w:left="68" w:right="67"/>
                  <w:jc w:val="center"/>
                </w:pPr>
                <w:r>
                  <w:t>захист</w:t>
                </w:r>
              </w:p>
            </w:tc>
          </w:tr>
          <w:tr w:rsidR="00D604A4" w14:paraId="26916854" w14:textId="77777777">
            <w:trPr>
              <w:trHeight w:val="275"/>
            </w:trPr>
            <w:tc>
              <w:tcPr>
                <w:tcW w:w="65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185B206" w14:textId="77777777" w:rsidR="00D604A4" w:rsidRDefault="00314CF8">
                <w:pPr>
                  <w:widowControl w:val="0"/>
                  <w:spacing w:line="256" w:lineRule="auto"/>
                  <w:ind w:left="40" w:right="32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Загальний обсяг обов’язкових компонент:</w:t>
                </w:r>
              </w:p>
            </w:tc>
            <w:tc>
              <w:tcPr>
                <w:tcW w:w="29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0B38DF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66</w:t>
                </w:r>
              </w:p>
            </w:tc>
          </w:tr>
          <w:tr w:rsidR="00D604A4" w14:paraId="7284D5D3" w14:textId="77777777">
            <w:trPr>
              <w:trHeight w:val="275"/>
            </w:trPr>
            <w:tc>
              <w:tcPr>
                <w:tcW w:w="949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335C2F06" w14:textId="77777777" w:rsidR="00D604A4" w:rsidRDefault="00314CF8">
                <w:pPr>
                  <w:widowControl w:val="0"/>
                  <w:spacing w:line="256" w:lineRule="auto"/>
                  <w:ind w:left="40" w:right="3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Вибіркові компоненти</w:t>
                </w:r>
              </w:p>
            </w:tc>
          </w:tr>
          <w:tr w:rsidR="00D604A4" w14:paraId="6A986714" w14:textId="77777777">
            <w:trPr>
              <w:trHeight w:val="275"/>
            </w:trPr>
            <w:tc>
              <w:tcPr>
                <w:tcW w:w="1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D0C03A3" w14:textId="77777777" w:rsidR="00D604A4" w:rsidRDefault="00314CF8">
                <w:pPr>
                  <w:widowControl w:val="0"/>
                  <w:spacing w:line="256" w:lineRule="auto"/>
                  <w:ind w:left="40" w:right="32"/>
                  <w:jc w:val="center"/>
                  <w:rPr>
                    <w:b/>
                    <w:bCs/>
                  </w:rPr>
                </w:pPr>
                <w:r>
                  <w:t>ВК</w:t>
                </w:r>
              </w:p>
            </w:tc>
            <w:tc>
              <w:tcPr>
                <w:tcW w:w="5220" w:type="dxa"/>
              </w:tcPr>
              <w:p w14:paraId="00F46FBE" w14:textId="77777777" w:rsidR="00D604A4" w:rsidRDefault="00314CF8">
                <w:pPr>
                  <w:ind w:right="-702"/>
                </w:pPr>
                <w:r>
                  <w:t>Вибіркові дисципліни з каталогу курсів</w:t>
                </w:r>
              </w:p>
            </w:tc>
            <w:tc>
              <w:tcPr>
                <w:tcW w:w="11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6F7250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</w:pPr>
                <w:r>
                  <w:t>24</w:t>
                </w:r>
              </w:p>
            </w:tc>
            <w:tc>
              <w:tcPr>
                <w:tcW w:w="17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139F0" w14:textId="77777777" w:rsidR="00D604A4" w:rsidRDefault="00314CF8">
                <w:pPr>
                  <w:widowControl w:val="0"/>
                  <w:spacing w:line="256" w:lineRule="auto"/>
                  <w:ind w:left="68" w:right="67"/>
                  <w:jc w:val="center"/>
                </w:pPr>
                <w:r>
                  <w:t>залік</w:t>
                </w:r>
              </w:p>
            </w:tc>
          </w:tr>
          <w:tr w:rsidR="00D604A4" w14:paraId="0D84EDFF" w14:textId="77777777">
            <w:trPr>
              <w:trHeight w:val="275"/>
            </w:trPr>
            <w:tc>
              <w:tcPr>
                <w:tcW w:w="65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3B761A0" w14:textId="77777777" w:rsidR="00D604A4" w:rsidRDefault="00314CF8">
                <w:pPr>
                  <w:widowControl w:val="0"/>
                  <w:spacing w:line="256" w:lineRule="auto"/>
                  <w:ind w:left="40" w:right="32"/>
                </w:pPr>
                <w:r>
                  <w:rPr>
                    <w:b/>
                    <w:bCs/>
                  </w:rPr>
                  <w:t>Загальний обсяг вибіркових компонент:</w:t>
                </w:r>
              </w:p>
            </w:tc>
            <w:tc>
              <w:tcPr>
                <w:tcW w:w="29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291E86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24</w:t>
                </w:r>
              </w:p>
            </w:tc>
          </w:tr>
          <w:tr w:rsidR="00D604A4" w14:paraId="26C6CF24" w14:textId="77777777">
            <w:trPr>
              <w:trHeight w:val="275"/>
            </w:trPr>
            <w:tc>
              <w:tcPr>
                <w:tcW w:w="65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3FAB1805" w14:textId="77777777" w:rsidR="00D604A4" w:rsidRDefault="00314CF8">
                <w:pPr>
                  <w:widowControl w:val="0"/>
                  <w:spacing w:line="256" w:lineRule="auto"/>
                  <w:ind w:left="40" w:right="32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Загальний обсяг освітньої </w:t>
                </w:r>
                <w:r>
                  <w:rPr>
                    <w:b/>
                    <w:bCs/>
                  </w:rPr>
                  <w:t>програми:</w:t>
                </w:r>
              </w:p>
            </w:tc>
            <w:tc>
              <w:tcPr>
                <w:tcW w:w="29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C53D21" w14:textId="77777777" w:rsidR="00D604A4" w:rsidRDefault="00314CF8">
                <w:pPr>
                  <w:widowControl w:val="0"/>
                  <w:spacing w:line="256" w:lineRule="auto"/>
                  <w:ind w:left="13" w:right="9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90</w:t>
                </w:r>
              </w:p>
            </w:tc>
          </w:tr>
        </w:tbl>
      </w:sdtContent>
    </w:sdt>
    <w:p w14:paraId="34055BBD" w14:textId="77777777" w:rsidR="00D604A4" w:rsidRDefault="00D604A4">
      <w:pPr>
        <w:ind w:left="90" w:right="188" w:firstLine="990"/>
        <w:jc w:val="both"/>
        <w:rPr>
          <w:b/>
          <w:bCs/>
        </w:rPr>
      </w:pPr>
    </w:p>
    <w:p w14:paraId="4C9D3C53" w14:textId="77777777" w:rsidR="00D604A4" w:rsidRDefault="00D604A4">
      <w:pPr>
        <w:spacing w:after="120" w:line="259" w:lineRule="auto"/>
        <w:ind w:right="-702"/>
        <w:rPr>
          <w:b/>
          <w:bCs/>
        </w:rPr>
      </w:pPr>
    </w:p>
    <w:p w14:paraId="47200DC0" w14:textId="77777777" w:rsidR="00D604A4" w:rsidRDefault="00D604A4">
      <w:pPr>
        <w:spacing w:after="120"/>
        <w:rPr>
          <w:b/>
          <w:bCs/>
        </w:rPr>
      </w:pPr>
    </w:p>
    <w:p w14:paraId="33BC512C" w14:textId="77777777" w:rsidR="00D604A4" w:rsidRDefault="00D604A4"/>
    <w:p w14:paraId="5A82D754" w14:textId="77777777" w:rsidR="00D604A4" w:rsidRDefault="00D604A4"/>
    <w:p w14:paraId="688BA341" w14:textId="77777777" w:rsidR="00D604A4" w:rsidRDefault="00D604A4"/>
    <w:p w14:paraId="5002EA7A" w14:textId="77777777" w:rsidR="00D604A4" w:rsidRDefault="00D604A4"/>
    <w:p w14:paraId="1AEA1972" w14:textId="77777777" w:rsidR="00D604A4" w:rsidRDefault="00D604A4"/>
    <w:p w14:paraId="21DEFD10" w14:textId="77777777" w:rsidR="00D604A4" w:rsidRDefault="00D604A4"/>
    <w:p w14:paraId="029F0FB4" w14:textId="77777777" w:rsidR="00D604A4" w:rsidRDefault="00D604A4"/>
    <w:p w14:paraId="2B2A2B68" w14:textId="77777777" w:rsidR="00D604A4" w:rsidRDefault="00D604A4">
      <w:pPr>
        <w:sectPr w:rsidR="00D604A4">
          <w:headerReference w:type="default" r:id="rId10"/>
          <w:pgSz w:w="12240" w:h="15840"/>
          <w:pgMar w:top="1062" w:right="1440" w:bottom="1054" w:left="1440" w:header="708" w:footer="708" w:gutter="0"/>
          <w:pgNumType w:start="1"/>
          <w:cols w:space="720"/>
        </w:sectPr>
      </w:pPr>
    </w:p>
    <w:p w14:paraId="0BD00569" w14:textId="77777777" w:rsidR="00D604A4" w:rsidRDefault="00314CF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1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2.2</w:t>
      </w:r>
      <w:r>
        <w:rPr>
          <w:b/>
          <w:bCs/>
          <w:color w:val="000000"/>
          <w:sz w:val="28"/>
          <w:szCs w:val="28"/>
        </w:rPr>
        <w:t xml:space="preserve">Структурно-логічна схема освітньої програми </w:t>
      </w:r>
    </w:p>
    <w:tbl>
      <w:tblPr>
        <w:tblStyle w:val="ab"/>
        <w:tblpPr w:leftFromText="180" w:rightFromText="180" w:topFromText="180" w:bottomFromText="180" w:vertAnchor="text" w:tblpX="690"/>
        <w:tblW w:w="123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095"/>
        <w:gridCol w:w="4125"/>
      </w:tblGrid>
      <w:tr w:rsidR="00D604A4" w14:paraId="4BAEEB5E" w14:textId="77777777">
        <w:trPr>
          <w:trHeight w:val="300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6C4258" w14:textId="77777777" w:rsidR="00D604A4" w:rsidRDefault="00314CF8">
            <w:pPr>
              <w:spacing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семестр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23A0276" w14:textId="77777777" w:rsidR="00D604A4" w:rsidRDefault="00314CF8">
            <w:pPr>
              <w:spacing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 семестр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7D3033" w14:textId="77777777" w:rsidR="00D604A4" w:rsidRDefault="00314CF8">
            <w:pPr>
              <w:spacing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 семестр</w:t>
            </w:r>
          </w:p>
        </w:tc>
      </w:tr>
      <w:tr w:rsidR="00D604A4" w14:paraId="352CA93F" w14:textId="77777777">
        <w:trPr>
          <w:trHeight w:val="85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108862FF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ОК1 </w:t>
            </w:r>
            <w:r>
              <w:t>Іноземна мова</w:t>
            </w:r>
            <w:r>
              <w:br/>
              <w:t xml:space="preserve"> у професійній діяльності</w:t>
            </w:r>
            <w:r>
              <w:br/>
              <w:t xml:space="preserve"> (3 кредити ЄКТС)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5B4A8F0D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ОК7 </w:t>
            </w:r>
            <w:r>
              <w:t>Економіка та управління корпораціями</w:t>
            </w:r>
          </w:p>
          <w:p w14:paraId="565ECB53" w14:textId="77777777" w:rsidR="00D604A4" w:rsidRDefault="00314CF8">
            <w:pPr>
              <w:spacing w:line="259" w:lineRule="auto"/>
              <w:jc w:val="center"/>
            </w:pPr>
            <w:r>
              <w:t xml:space="preserve">(3 </w:t>
            </w:r>
            <w:r>
              <w:t>кредити ЄКТС)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0DAB14AF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ОК5</w:t>
            </w:r>
            <w:r>
              <w:t xml:space="preserve"> Корпоративна соціальна відповідальність бізнесу</w:t>
            </w:r>
          </w:p>
          <w:p w14:paraId="774535C4" w14:textId="77777777" w:rsidR="00D604A4" w:rsidRDefault="00314CF8">
            <w:pPr>
              <w:spacing w:line="259" w:lineRule="auto"/>
              <w:jc w:val="center"/>
            </w:pPr>
            <w:r>
              <w:t>(3 кредити ЄКТС)</w:t>
            </w:r>
          </w:p>
        </w:tc>
      </w:tr>
      <w:tr w:rsidR="00D604A4" w14:paraId="59820788" w14:textId="77777777">
        <w:trPr>
          <w:trHeight w:val="85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0D65B845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ОК2</w:t>
            </w:r>
            <w:r>
              <w:t xml:space="preserve"> Інформаційні системи</w:t>
            </w:r>
            <w:r>
              <w:br/>
              <w:t xml:space="preserve"> та технології в економіці</w:t>
            </w:r>
          </w:p>
          <w:p w14:paraId="125AF581" w14:textId="77777777" w:rsidR="00D604A4" w:rsidRDefault="00314CF8">
            <w:pPr>
              <w:spacing w:line="259" w:lineRule="auto"/>
              <w:jc w:val="center"/>
            </w:pPr>
            <w:r>
              <w:t>(3 кредити ЄКТС)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4688FF73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ОК8 </w:t>
            </w:r>
            <w:r>
              <w:t>Стратегічний розвиток</w:t>
            </w:r>
            <w:r>
              <w:br/>
              <w:t xml:space="preserve"> корпорацій</w:t>
            </w:r>
          </w:p>
          <w:p w14:paraId="10BCB15A" w14:textId="77777777" w:rsidR="00D604A4" w:rsidRDefault="00314CF8">
            <w:pPr>
              <w:spacing w:line="259" w:lineRule="auto"/>
              <w:jc w:val="center"/>
            </w:pPr>
            <w:r>
              <w:t>(4 кредити ЄКТС)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31EC839E" w14:textId="77777777" w:rsidR="00D604A4" w:rsidRDefault="00314CF8">
            <w:pPr>
              <w:spacing w:line="276" w:lineRule="auto"/>
              <w:jc w:val="center"/>
            </w:pPr>
            <w:r>
              <w:rPr>
                <w:b/>
                <w:bCs/>
              </w:rPr>
              <w:t>ОК11</w:t>
            </w:r>
            <w:r>
              <w:t xml:space="preserve"> Управління людським</w:t>
            </w:r>
            <w:r>
              <w:br/>
            </w:r>
            <w:r>
              <w:t xml:space="preserve"> капіталом та HR-аналітика</w:t>
            </w:r>
            <w:r>
              <w:br/>
              <w:t xml:space="preserve"> (3 кредити ЄКТС)</w:t>
            </w:r>
          </w:p>
        </w:tc>
      </w:tr>
      <w:tr w:rsidR="00D604A4" w14:paraId="4CD3BDCF" w14:textId="77777777">
        <w:trPr>
          <w:trHeight w:val="112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6C67E304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ОК3</w:t>
            </w:r>
            <w:r>
              <w:t xml:space="preserve"> Методологія наукових досліджень та академічна доброчесність</w:t>
            </w:r>
          </w:p>
          <w:p w14:paraId="687CFEE5" w14:textId="77777777" w:rsidR="00D604A4" w:rsidRDefault="00314CF8">
            <w:pPr>
              <w:spacing w:line="259" w:lineRule="auto"/>
              <w:jc w:val="center"/>
            </w:pPr>
            <w:r>
              <w:t>(3 кредити ЄКТС)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1E4B8D81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ОК9</w:t>
            </w:r>
            <w:r>
              <w:t xml:space="preserve"> Проєктна діяльність</w:t>
            </w:r>
            <w:r>
              <w:br/>
              <w:t xml:space="preserve"> корпорацій</w:t>
            </w:r>
          </w:p>
          <w:p w14:paraId="5380606F" w14:textId="77777777" w:rsidR="00D604A4" w:rsidRDefault="00314CF8">
            <w:pPr>
              <w:spacing w:line="259" w:lineRule="auto"/>
              <w:jc w:val="center"/>
            </w:pPr>
            <w:r>
              <w:t>(4 кредити ЄКТС)</w:t>
            </w:r>
          </w:p>
        </w:tc>
        <w:tc>
          <w:tcPr>
            <w:tcW w:w="4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/>
            <w:tcMar>
              <w:top w:w="0" w:type="dxa"/>
              <w:bottom w:w="0" w:type="dxa"/>
            </w:tcMar>
          </w:tcPr>
          <w:p w14:paraId="7F00629B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ОК13 </w:t>
            </w:r>
            <w:r>
              <w:t>Виробнича</w:t>
            </w:r>
            <w:r>
              <w:br/>
              <w:t xml:space="preserve"> та переддипломна практика</w:t>
            </w:r>
            <w:r>
              <w:br/>
              <w:t xml:space="preserve"> (9 кредитів ЄКТС)</w:t>
            </w:r>
          </w:p>
        </w:tc>
      </w:tr>
      <w:tr w:rsidR="00D604A4" w14:paraId="6D158969" w14:textId="77777777">
        <w:trPr>
          <w:trHeight w:val="85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72257E72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ОК4 </w:t>
            </w:r>
            <w:r>
              <w:t>Діагностика та моделювання економічних процесів</w:t>
            </w:r>
          </w:p>
          <w:p w14:paraId="2370C9DC" w14:textId="77777777" w:rsidR="00D604A4" w:rsidRDefault="00314CF8">
            <w:pPr>
              <w:spacing w:line="259" w:lineRule="auto"/>
              <w:jc w:val="center"/>
            </w:pPr>
            <w:r>
              <w:t>(3 кредити ЄКТС)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38FCCCDF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ОК10</w:t>
            </w:r>
            <w:r>
              <w:t xml:space="preserve"> Економічне обґрунтування господарських рішень та оцінювання ризиків (4 кредити ЄКТС)</w:t>
            </w:r>
          </w:p>
        </w:tc>
        <w:tc>
          <w:tcPr>
            <w:tcW w:w="4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/>
            <w:tcMar>
              <w:top w:w="0" w:type="dxa"/>
              <w:bottom w:w="0" w:type="dxa"/>
            </w:tcMar>
          </w:tcPr>
          <w:p w14:paraId="554C5995" w14:textId="77777777" w:rsidR="00D604A4" w:rsidRDefault="00D604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604A4" w14:paraId="63A81863" w14:textId="77777777">
        <w:trPr>
          <w:trHeight w:val="570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6E456AA4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ОК6 </w:t>
            </w:r>
            <w:r>
              <w:t>Бізнес-аналітика</w:t>
            </w:r>
          </w:p>
          <w:p w14:paraId="78190C30" w14:textId="77777777" w:rsidR="00D604A4" w:rsidRDefault="00314CF8">
            <w:pPr>
              <w:spacing w:line="259" w:lineRule="auto"/>
              <w:jc w:val="center"/>
            </w:pPr>
            <w:r>
              <w:t>(4 кредити ЄКТС)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73F57BF4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ОК12</w:t>
            </w:r>
            <w:r>
              <w:t xml:space="preserve"> Економіка сталого розвитку</w:t>
            </w:r>
            <w:r>
              <w:br/>
            </w:r>
            <w:r>
              <w:t xml:space="preserve"> (3 кредити ЄКТС)</w:t>
            </w:r>
          </w:p>
        </w:tc>
        <w:tc>
          <w:tcPr>
            <w:tcW w:w="4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CEEE"/>
            <w:tcMar>
              <w:top w:w="0" w:type="dxa"/>
              <w:bottom w:w="0" w:type="dxa"/>
            </w:tcMar>
          </w:tcPr>
          <w:p w14:paraId="2BA13CD9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ОК14 </w:t>
            </w:r>
            <w:r>
              <w:t>Підготовка та захист кваліфікаційної роботи (15 кредитів ЄКТС)</w:t>
            </w:r>
          </w:p>
        </w:tc>
      </w:tr>
      <w:tr w:rsidR="00D604A4" w14:paraId="757FCD5A" w14:textId="77777777">
        <w:trPr>
          <w:trHeight w:val="85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tcMar>
              <w:top w:w="0" w:type="dxa"/>
              <w:bottom w:w="0" w:type="dxa"/>
            </w:tcMar>
          </w:tcPr>
          <w:p w14:paraId="42BC79B6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>ОК7</w:t>
            </w:r>
            <w:r>
              <w:t xml:space="preserve"> Економіка та управління корпораціями</w:t>
            </w:r>
          </w:p>
          <w:p w14:paraId="53961C99" w14:textId="77777777" w:rsidR="00D604A4" w:rsidRDefault="00314CF8">
            <w:pPr>
              <w:spacing w:line="259" w:lineRule="auto"/>
              <w:jc w:val="center"/>
            </w:pPr>
            <w:r>
              <w:t>(2 кредити ЄКТС)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6"/>
            <w:tcMar>
              <w:top w:w="0" w:type="dxa"/>
              <w:bottom w:w="0" w:type="dxa"/>
            </w:tcMar>
          </w:tcPr>
          <w:p w14:paraId="40D3FF7C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ВК5–8 </w:t>
            </w:r>
            <w:r>
              <w:t>Вибіркові освітні</w:t>
            </w:r>
            <w:r>
              <w:br/>
              <w:t xml:space="preserve"> компоненти</w:t>
            </w:r>
          </w:p>
          <w:p w14:paraId="1FFD1316" w14:textId="77777777" w:rsidR="00D604A4" w:rsidRDefault="00314CF8">
            <w:pPr>
              <w:spacing w:line="259" w:lineRule="auto"/>
              <w:jc w:val="center"/>
            </w:pPr>
            <w:r>
              <w:t>(12 кредитів ЄКТС)</w:t>
            </w:r>
          </w:p>
        </w:tc>
        <w:tc>
          <w:tcPr>
            <w:tcW w:w="4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CEEE"/>
            <w:tcMar>
              <w:top w:w="0" w:type="dxa"/>
              <w:bottom w:w="0" w:type="dxa"/>
            </w:tcMar>
          </w:tcPr>
          <w:p w14:paraId="4AD20111" w14:textId="77777777" w:rsidR="00D604A4" w:rsidRDefault="00D604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604A4" w14:paraId="0FB8408B" w14:textId="77777777">
        <w:trPr>
          <w:trHeight w:val="855"/>
        </w:trPr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6"/>
            <w:tcMar>
              <w:top w:w="0" w:type="dxa"/>
              <w:bottom w:w="0" w:type="dxa"/>
            </w:tcMar>
          </w:tcPr>
          <w:p w14:paraId="42F5F047" w14:textId="77777777" w:rsidR="00D604A4" w:rsidRDefault="00314CF8">
            <w:pPr>
              <w:spacing w:line="259" w:lineRule="auto"/>
              <w:jc w:val="center"/>
            </w:pPr>
            <w:r>
              <w:rPr>
                <w:b/>
                <w:bCs/>
              </w:rPr>
              <w:t xml:space="preserve">ВК1–4 </w:t>
            </w:r>
            <w:r>
              <w:t>Вибіркові освітні</w:t>
            </w:r>
            <w:r>
              <w:br/>
              <w:t xml:space="preserve"> компоненти</w:t>
            </w:r>
          </w:p>
          <w:p w14:paraId="700FB3EC" w14:textId="77777777" w:rsidR="00D604A4" w:rsidRDefault="00314CF8">
            <w:pPr>
              <w:spacing w:line="259" w:lineRule="auto"/>
              <w:jc w:val="center"/>
            </w:pPr>
            <w:r>
              <w:t xml:space="preserve">(12 </w:t>
            </w:r>
            <w:r>
              <w:t>кредитів ЄКТС)</w:t>
            </w:r>
          </w:p>
        </w:tc>
        <w:tc>
          <w:tcPr>
            <w:tcW w:w="4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6"/>
            <w:tcMar>
              <w:top w:w="0" w:type="dxa"/>
              <w:bottom w:w="0" w:type="dxa"/>
            </w:tcMar>
          </w:tcPr>
          <w:p w14:paraId="257666A9" w14:textId="77777777" w:rsidR="00D604A4" w:rsidRDefault="00D604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CEEE"/>
            <w:tcMar>
              <w:top w:w="0" w:type="dxa"/>
              <w:bottom w:w="0" w:type="dxa"/>
            </w:tcMar>
          </w:tcPr>
          <w:p w14:paraId="4A4D3A09" w14:textId="77777777" w:rsidR="00D604A4" w:rsidRDefault="00D604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A90BCBC" w14:textId="77777777" w:rsidR="00D604A4" w:rsidRDefault="00D604A4">
      <w:pPr>
        <w:spacing w:after="160" w:line="259" w:lineRule="auto"/>
        <w:rPr>
          <w:b/>
          <w:bCs/>
          <w:sz w:val="28"/>
          <w:szCs w:val="28"/>
        </w:rPr>
        <w:sectPr w:rsidR="00D604A4">
          <w:pgSz w:w="15840" w:h="12240" w:orient="landscape"/>
          <w:pgMar w:top="1062" w:right="1440" w:bottom="1054" w:left="1440" w:header="708" w:footer="708" w:gutter="0"/>
          <w:cols w:space="720"/>
        </w:sectPr>
      </w:pPr>
    </w:p>
    <w:p w14:paraId="0DA54088" w14:textId="77777777" w:rsidR="00D604A4" w:rsidRDefault="00314CF8">
      <w:pPr>
        <w:spacing w:after="160" w:line="259" w:lineRule="auto"/>
        <w:ind w:right="-70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ІІІ. Форми атестації</w:t>
      </w:r>
    </w:p>
    <w:tbl>
      <w:tblPr>
        <w:tblStyle w:val="ac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7260"/>
      </w:tblGrid>
      <w:tr w:rsidR="00D604A4" w14:paraId="125E8EA3" w14:textId="77777777"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958C8" w14:textId="77777777" w:rsidR="00D604A4" w:rsidRDefault="00314CF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Форми атестації</w:t>
            </w:r>
          </w:p>
        </w:tc>
        <w:tc>
          <w:tcPr>
            <w:tcW w:w="7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AD0C" w14:textId="77777777" w:rsidR="00D604A4" w:rsidRDefault="00314CF8">
            <w:pPr>
              <w:widowControl w:val="0"/>
            </w:pPr>
            <w:r>
              <w:t>Атестація здійснюється у формі публічного захисту (демонстрації) кваліфікаційної роботи</w:t>
            </w:r>
          </w:p>
        </w:tc>
      </w:tr>
      <w:tr w:rsidR="00D604A4" w14:paraId="6E3501F2" w14:textId="77777777"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BE8F" w14:textId="77777777" w:rsidR="00D604A4" w:rsidRDefault="00314CF8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Вимоги до кваліфікаційної роботи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4865" w14:textId="77777777" w:rsidR="00D604A4" w:rsidRDefault="00314CF8">
            <w:pPr>
              <w:widowControl w:val="0"/>
              <w:jc w:val="both"/>
            </w:pPr>
            <w:r>
              <w:t xml:space="preserve">Кваліфікаційна робота передбачає самостійне </w:t>
            </w:r>
            <w:r>
              <w:t>розв'язання складного завдання або комплексної проблеми у галузі економіки, що супроводжується дослідженням та/або застосуванням інноваційних підходів.</w:t>
            </w:r>
          </w:p>
          <w:p w14:paraId="67D7195D" w14:textId="77777777" w:rsidR="00D604A4" w:rsidRDefault="00314CF8">
            <w:pPr>
              <w:widowControl w:val="0"/>
              <w:jc w:val="both"/>
            </w:pPr>
            <w:r>
              <w:t>Кваліфікаційна робота не може містити академічного плагіату, фабрикації або фальсифікації.</w:t>
            </w:r>
          </w:p>
          <w:p w14:paraId="41F4FA59" w14:textId="77777777" w:rsidR="00D604A4" w:rsidRDefault="00314CF8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t>Кваліфікаційн</w:t>
            </w:r>
            <w:r>
              <w:t xml:space="preserve">а робота має бути оприлюднена на сайті закладу вищої освіти або його структурного підрозділу, або в інституційному </w:t>
            </w:r>
            <w:proofErr w:type="spellStart"/>
            <w:r>
              <w:t>репозитарії</w:t>
            </w:r>
            <w:proofErr w:type="spellEnd"/>
            <w:r>
              <w:t>.</w:t>
            </w:r>
          </w:p>
        </w:tc>
      </w:tr>
    </w:tbl>
    <w:p w14:paraId="0298840C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  <w:sectPr w:rsidR="00D604A4">
          <w:pgSz w:w="12240" w:h="15840"/>
          <w:pgMar w:top="1062" w:right="1440" w:bottom="1054" w:left="1440" w:header="708" w:footer="708" w:gutter="0"/>
          <w:cols w:space="720"/>
        </w:sectPr>
      </w:pPr>
    </w:p>
    <w:p w14:paraId="300E7FD3" w14:textId="77777777" w:rsidR="00D604A4" w:rsidRDefault="00314CF8">
      <w:pPr>
        <w:spacing w:after="160" w:line="259" w:lineRule="auto"/>
        <w:ind w:right="-702"/>
        <w:jc w:val="center"/>
        <w:rPr>
          <w:b/>
          <w:bCs/>
        </w:rPr>
      </w:pPr>
      <w:r>
        <w:rPr>
          <w:b/>
          <w:bCs/>
          <w:sz w:val="28"/>
          <w:szCs w:val="28"/>
        </w:rPr>
        <w:lastRenderedPageBreak/>
        <w:t xml:space="preserve">4. Матриця відповідності </w:t>
      </w:r>
      <w:proofErr w:type="spellStart"/>
      <w:r>
        <w:rPr>
          <w:b/>
          <w:bCs/>
          <w:sz w:val="28"/>
          <w:szCs w:val="28"/>
        </w:rPr>
        <w:t>компетентностей</w:t>
      </w:r>
      <w:proofErr w:type="spellEnd"/>
      <w:r>
        <w:rPr>
          <w:b/>
          <w:bCs/>
          <w:sz w:val="28"/>
          <w:szCs w:val="28"/>
        </w:rPr>
        <w:t xml:space="preserve"> освітнім компонентам ОП</w:t>
      </w:r>
    </w:p>
    <w:p w14:paraId="374A95BA" w14:textId="77777777" w:rsidR="00D604A4" w:rsidRDefault="00D604A4">
      <w:pPr>
        <w:widowControl w:val="0"/>
        <w:spacing w:line="360" w:lineRule="auto"/>
        <w:rPr>
          <w:b/>
          <w:bCs/>
        </w:rPr>
      </w:pPr>
    </w:p>
    <w:sdt>
      <w:sdtPr>
        <w:tag w:val="goog_rdk_2"/>
        <w:id w:val="353868253"/>
        <w:lock w:val="contentLocked"/>
      </w:sdtPr>
      <w:sdtEndPr/>
      <w:sdtContent>
        <w:tbl>
          <w:tblPr>
            <w:tblStyle w:val="ad"/>
            <w:tblW w:w="11155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985"/>
            <w:gridCol w:w="720"/>
            <w:gridCol w:w="720"/>
            <w:gridCol w:w="720"/>
            <w:gridCol w:w="720"/>
            <w:gridCol w:w="720"/>
            <w:gridCol w:w="720"/>
            <w:gridCol w:w="720"/>
            <w:gridCol w:w="720"/>
            <w:gridCol w:w="720"/>
            <w:gridCol w:w="810"/>
            <w:gridCol w:w="720"/>
            <w:gridCol w:w="720"/>
            <w:gridCol w:w="720"/>
            <w:gridCol w:w="720"/>
          </w:tblGrid>
          <w:tr w:rsidR="00D604A4" w14:paraId="37833A7D" w14:textId="77777777">
            <w:trPr>
              <w:cantSplit/>
              <w:trHeight w:val="930"/>
              <w:jc w:val="center"/>
            </w:trPr>
            <w:tc>
              <w:tcPr>
                <w:tcW w:w="985" w:type="dxa"/>
              </w:tcPr>
              <w:p w14:paraId="435EC368" w14:textId="77777777" w:rsidR="00D604A4" w:rsidRDefault="00D604A4">
                <w:pPr>
                  <w:widowControl w:val="0"/>
                </w:pPr>
              </w:p>
            </w:tc>
            <w:tc>
              <w:tcPr>
                <w:tcW w:w="720" w:type="dxa"/>
                <w:vAlign w:val="center"/>
              </w:tcPr>
              <w:p w14:paraId="257B4785" w14:textId="77777777" w:rsidR="00D604A4" w:rsidRDefault="00314CF8">
                <w:pPr>
                  <w:widowControl w:val="0"/>
                  <w:jc w:val="center"/>
                </w:pPr>
                <w:r>
                  <w:t>ОК 1</w:t>
                </w:r>
              </w:p>
            </w:tc>
            <w:tc>
              <w:tcPr>
                <w:tcW w:w="720" w:type="dxa"/>
                <w:vAlign w:val="center"/>
              </w:tcPr>
              <w:p w14:paraId="057391E3" w14:textId="77777777" w:rsidR="00D604A4" w:rsidRDefault="00314CF8">
                <w:pPr>
                  <w:widowControl w:val="0"/>
                  <w:jc w:val="center"/>
                </w:pPr>
                <w:r>
                  <w:t>ОК 2</w:t>
                </w:r>
              </w:p>
            </w:tc>
            <w:tc>
              <w:tcPr>
                <w:tcW w:w="720" w:type="dxa"/>
                <w:vAlign w:val="center"/>
              </w:tcPr>
              <w:p w14:paraId="3DB05967" w14:textId="77777777" w:rsidR="00D604A4" w:rsidRDefault="00314CF8">
                <w:pPr>
                  <w:widowControl w:val="0"/>
                  <w:jc w:val="center"/>
                </w:pPr>
                <w:r>
                  <w:t>ОК 3</w:t>
                </w:r>
              </w:p>
            </w:tc>
            <w:tc>
              <w:tcPr>
                <w:tcW w:w="720" w:type="dxa"/>
                <w:vAlign w:val="center"/>
              </w:tcPr>
              <w:p w14:paraId="31629724" w14:textId="77777777" w:rsidR="00D604A4" w:rsidRDefault="00314CF8">
                <w:pPr>
                  <w:widowControl w:val="0"/>
                  <w:jc w:val="center"/>
                </w:pPr>
                <w:r>
                  <w:t>ОК 4</w:t>
                </w:r>
              </w:p>
            </w:tc>
            <w:tc>
              <w:tcPr>
                <w:tcW w:w="720" w:type="dxa"/>
                <w:vAlign w:val="center"/>
              </w:tcPr>
              <w:p w14:paraId="2E4D07F0" w14:textId="77777777" w:rsidR="00D604A4" w:rsidRDefault="00314CF8">
                <w:pPr>
                  <w:widowControl w:val="0"/>
                  <w:jc w:val="center"/>
                </w:pPr>
                <w:r>
                  <w:t>ОК 5</w:t>
                </w:r>
              </w:p>
            </w:tc>
            <w:tc>
              <w:tcPr>
                <w:tcW w:w="720" w:type="dxa"/>
                <w:vAlign w:val="center"/>
              </w:tcPr>
              <w:p w14:paraId="5C363D14" w14:textId="77777777" w:rsidR="00D604A4" w:rsidRDefault="00314CF8">
                <w:pPr>
                  <w:widowControl w:val="0"/>
                  <w:jc w:val="center"/>
                </w:pPr>
                <w:r>
                  <w:t>ОК 6</w:t>
                </w:r>
              </w:p>
            </w:tc>
            <w:tc>
              <w:tcPr>
                <w:tcW w:w="720" w:type="dxa"/>
                <w:vAlign w:val="center"/>
              </w:tcPr>
              <w:p w14:paraId="27D21FA1" w14:textId="77777777" w:rsidR="00D604A4" w:rsidRDefault="00314CF8">
                <w:pPr>
                  <w:widowControl w:val="0"/>
                  <w:jc w:val="center"/>
                </w:pPr>
                <w:r>
                  <w:t>ОК 7</w:t>
                </w:r>
              </w:p>
            </w:tc>
            <w:tc>
              <w:tcPr>
                <w:tcW w:w="720" w:type="dxa"/>
                <w:vAlign w:val="center"/>
              </w:tcPr>
              <w:p w14:paraId="43142487" w14:textId="77777777" w:rsidR="00D604A4" w:rsidRDefault="00314CF8">
                <w:pPr>
                  <w:widowControl w:val="0"/>
                  <w:jc w:val="center"/>
                </w:pPr>
                <w:r>
                  <w:t>ОК 8</w:t>
                </w:r>
              </w:p>
            </w:tc>
            <w:tc>
              <w:tcPr>
                <w:tcW w:w="720" w:type="dxa"/>
                <w:vAlign w:val="center"/>
              </w:tcPr>
              <w:p w14:paraId="76CA1BFE" w14:textId="77777777" w:rsidR="00D604A4" w:rsidRDefault="00314CF8">
                <w:pPr>
                  <w:widowControl w:val="0"/>
                  <w:jc w:val="center"/>
                </w:pPr>
                <w:r>
                  <w:t>ОК 9</w:t>
                </w:r>
              </w:p>
            </w:tc>
            <w:tc>
              <w:tcPr>
                <w:tcW w:w="810" w:type="dxa"/>
                <w:vAlign w:val="center"/>
              </w:tcPr>
              <w:p w14:paraId="42A0CE05" w14:textId="77777777" w:rsidR="00D604A4" w:rsidRDefault="00314CF8">
                <w:pPr>
                  <w:widowControl w:val="0"/>
                  <w:jc w:val="center"/>
                </w:pPr>
                <w:r>
                  <w:t xml:space="preserve">ОК </w:t>
                </w:r>
                <w:r>
                  <w:t>10</w:t>
                </w:r>
              </w:p>
            </w:tc>
            <w:tc>
              <w:tcPr>
                <w:tcW w:w="720" w:type="dxa"/>
                <w:vAlign w:val="center"/>
              </w:tcPr>
              <w:p w14:paraId="2E0C5B47" w14:textId="77777777" w:rsidR="00D604A4" w:rsidRDefault="00314CF8">
                <w:pPr>
                  <w:widowControl w:val="0"/>
                  <w:jc w:val="center"/>
                </w:pPr>
                <w:r>
                  <w:t>ОК 11</w:t>
                </w:r>
              </w:p>
            </w:tc>
            <w:tc>
              <w:tcPr>
                <w:tcW w:w="720" w:type="dxa"/>
                <w:vAlign w:val="center"/>
              </w:tcPr>
              <w:p w14:paraId="2B1674E2" w14:textId="77777777" w:rsidR="00D604A4" w:rsidRDefault="00314CF8">
                <w:pPr>
                  <w:widowControl w:val="0"/>
                  <w:jc w:val="center"/>
                </w:pPr>
                <w:r>
                  <w:t>ОК 12</w:t>
                </w:r>
              </w:p>
            </w:tc>
            <w:tc>
              <w:tcPr>
                <w:tcW w:w="720" w:type="dxa"/>
                <w:vAlign w:val="center"/>
              </w:tcPr>
              <w:p w14:paraId="178EBD86" w14:textId="77777777" w:rsidR="00D604A4" w:rsidRDefault="00314CF8">
                <w:pPr>
                  <w:widowControl w:val="0"/>
                  <w:jc w:val="center"/>
                </w:pPr>
                <w:r>
                  <w:t>ОК 13</w:t>
                </w:r>
              </w:p>
            </w:tc>
            <w:tc>
              <w:tcPr>
                <w:tcW w:w="720" w:type="dxa"/>
                <w:vAlign w:val="center"/>
              </w:tcPr>
              <w:p w14:paraId="5A0972BA" w14:textId="77777777" w:rsidR="00D604A4" w:rsidRDefault="00314CF8">
                <w:pPr>
                  <w:widowControl w:val="0"/>
                  <w:jc w:val="center"/>
                </w:pPr>
                <w:r>
                  <w:t>ОК 14</w:t>
                </w:r>
              </w:p>
            </w:tc>
          </w:tr>
          <w:tr w:rsidR="00D604A4" w14:paraId="5799E2A2" w14:textId="77777777">
            <w:trPr>
              <w:trHeight w:val="262"/>
              <w:jc w:val="center"/>
            </w:trPr>
            <w:tc>
              <w:tcPr>
                <w:tcW w:w="985" w:type="dxa"/>
              </w:tcPr>
              <w:p w14:paraId="40679CFC" w14:textId="77777777" w:rsidR="00D604A4" w:rsidRDefault="00314CF8">
                <w:pPr>
                  <w:widowControl w:val="0"/>
                </w:pPr>
                <w:r>
                  <w:t>ЗК 1</w:t>
                </w:r>
              </w:p>
            </w:tc>
            <w:tc>
              <w:tcPr>
                <w:tcW w:w="720" w:type="dxa"/>
              </w:tcPr>
              <w:p w14:paraId="61FE45A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2C2731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8C6941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52B587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AEDDCF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241F23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6F66B6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682D0B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38ED4B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3982C266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868A80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2041B9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2A36F6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2F4E24A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7CCED56E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45985211" w14:textId="77777777" w:rsidR="00D604A4" w:rsidRDefault="00314CF8">
                <w:pPr>
                  <w:widowControl w:val="0"/>
                </w:pPr>
                <w:r>
                  <w:t>ЗК 2</w:t>
                </w:r>
              </w:p>
            </w:tc>
            <w:tc>
              <w:tcPr>
                <w:tcW w:w="720" w:type="dxa"/>
              </w:tcPr>
              <w:p w14:paraId="7F91419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28F5CB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0E56865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BE2CB3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69A529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95E8C3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B3630B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8F887D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17F4FF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2C2AA36C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ACC3C0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827B19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5D38CB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FC96905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1CCE8B72" w14:textId="77777777">
            <w:trPr>
              <w:trHeight w:val="256"/>
              <w:jc w:val="center"/>
            </w:trPr>
            <w:tc>
              <w:tcPr>
                <w:tcW w:w="985" w:type="dxa"/>
              </w:tcPr>
              <w:p w14:paraId="25DEDD64" w14:textId="77777777" w:rsidR="00D604A4" w:rsidRDefault="00314CF8">
                <w:pPr>
                  <w:widowControl w:val="0"/>
                </w:pPr>
                <w:r>
                  <w:t>ЗК 3</w:t>
                </w:r>
              </w:p>
            </w:tc>
            <w:tc>
              <w:tcPr>
                <w:tcW w:w="720" w:type="dxa"/>
              </w:tcPr>
              <w:p w14:paraId="71E005B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A47324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6021F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B03AA3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6A6D82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9BE281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F155D8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1B246C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F5243C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21FF941F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64E226C7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2F67F0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573139E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720" w:type="dxa"/>
              </w:tcPr>
              <w:p w14:paraId="3AC46E76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06FF786E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3AC86171" w14:textId="77777777" w:rsidR="00D604A4" w:rsidRDefault="00314CF8">
                <w:pPr>
                  <w:widowControl w:val="0"/>
                </w:pPr>
                <w:r>
                  <w:t>ЗК 4</w:t>
                </w:r>
              </w:p>
            </w:tc>
            <w:tc>
              <w:tcPr>
                <w:tcW w:w="720" w:type="dxa"/>
              </w:tcPr>
              <w:p w14:paraId="344EFB67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50F5F9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9D3983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5829CA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C1122F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FE3422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C6EC5E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0AA73D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62C2D1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77CBC285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EF2545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19B4AE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D964975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98CBB6F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05E49F34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11BBC50B" w14:textId="77777777" w:rsidR="00D604A4" w:rsidRDefault="00314CF8">
                <w:pPr>
                  <w:widowControl w:val="0"/>
                </w:pPr>
                <w:r>
                  <w:t>ЗК 5</w:t>
                </w:r>
              </w:p>
            </w:tc>
            <w:tc>
              <w:tcPr>
                <w:tcW w:w="720" w:type="dxa"/>
              </w:tcPr>
              <w:p w14:paraId="6B82E97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844975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A6D9A6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9C8253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47E49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718CD8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D91334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669A548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DF6773F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23499FA7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A7E959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53CDBF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ACEF84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117B76E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3751DC17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2EBC2FC3" w14:textId="77777777" w:rsidR="00D604A4" w:rsidRDefault="00314CF8">
                <w:pPr>
                  <w:widowControl w:val="0"/>
                </w:pPr>
                <w:r>
                  <w:t>ЗК 6</w:t>
                </w:r>
              </w:p>
            </w:tc>
            <w:tc>
              <w:tcPr>
                <w:tcW w:w="720" w:type="dxa"/>
              </w:tcPr>
              <w:p w14:paraId="04810EB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61E1F8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CABE06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CCE90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8144C9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DCB2CA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7CB67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96FFA98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7ED887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4E99F335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0314234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69936C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ED732AF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720" w:type="dxa"/>
              </w:tcPr>
              <w:p w14:paraId="10C02B82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4BA6F9C5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5A752B3B" w14:textId="77777777" w:rsidR="00D604A4" w:rsidRDefault="00314CF8">
                <w:pPr>
                  <w:widowControl w:val="0"/>
                </w:pPr>
                <w:r>
                  <w:t>ЗК 7</w:t>
                </w:r>
              </w:p>
            </w:tc>
            <w:tc>
              <w:tcPr>
                <w:tcW w:w="720" w:type="dxa"/>
              </w:tcPr>
              <w:p w14:paraId="5C085E3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813070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D02318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831C2A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8067C7B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BE24A7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3503BA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80E6AB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C21970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FAC7EA6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778397A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5E748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8A85C97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DF503FE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3B33F268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5FC8D3E1" w14:textId="77777777" w:rsidR="00D604A4" w:rsidRDefault="00314CF8">
                <w:pPr>
                  <w:widowControl w:val="0"/>
                </w:pPr>
                <w:r>
                  <w:t>ЗК 8</w:t>
                </w:r>
              </w:p>
            </w:tc>
            <w:tc>
              <w:tcPr>
                <w:tcW w:w="720" w:type="dxa"/>
              </w:tcPr>
              <w:p w14:paraId="36754C5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CFF354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5AC7036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359AC0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22924F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F7B0566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D8AD75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2743B2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00D846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19D69B1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7EEC71F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FDCA8D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F46C647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9318123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19A41AF6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52E75FB0" w14:textId="77777777" w:rsidR="00D604A4" w:rsidRDefault="00314CF8">
                <w:pPr>
                  <w:widowControl w:val="0"/>
                </w:pPr>
                <w:r>
                  <w:t>СК 1</w:t>
                </w:r>
              </w:p>
            </w:tc>
            <w:tc>
              <w:tcPr>
                <w:tcW w:w="720" w:type="dxa"/>
              </w:tcPr>
              <w:p w14:paraId="114ECFF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78CCED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FE8942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8879765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4C7DCA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267C54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2084F3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3D3FF1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6EF11B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2C868D71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0ECEF3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A299B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4EF5E1D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DFA6290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7579F33F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47AB1161" w14:textId="77777777" w:rsidR="00D604A4" w:rsidRDefault="00314CF8">
                <w:pPr>
                  <w:widowControl w:val="0"/>
                </w:pPr>
                <w:r>
                  <w:t>СК 2</w:t>
                </w:r>
              </w:p>
            </w:tc>
            <w:tc>
              <w:tcPr>
                <w:tcW w:w="720" w:type="dxa"/>
              </w:tcPr>
              <w:p w14:paraId="08C6910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4B77F4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E99D12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DF9BEA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112EAD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DC76D4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6B91C4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67ED2F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A71362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436AAB7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0400BB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40D5DA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FCE3C5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5ED8E54" w14:textId="77777777" w:rsidR="00D604A4" w:rsidRDefault="00D604A4">
                <w:pPr>
                  <w:jc w:val="center"/>
                </w:pPr>
              </w:p>
            </w:tc>
          </w:tr>
          <w:tr w:rsidR="00D604A4" w14:paraId="50872974" w14:textId="77777777">
            <w:trPr>
              <w:trHeight w:val="256"/>
              <w:jc w:val="center"/>
            </w:trPr>
            <w:tc>
              <w:tcPr>
                <w:tcW w:w="985" w:type="dxa"/>
              </w:tcPr>
              <w:p w14:paraId="6275A3B5" w14:textId="77777777" w:rsidR="00D604A4" w:rsidRDefault="00314CF8">
                <w:pPr>
                  <w:widowControl w:val="0"/>
                </w:pPr>
                <w:r>
                  <w:t>СК 3</w:t>
                </w:r>
              </w:p>
            </w:tc>
            <w:tc>
              <w:tcPr>
                <w:tcW w:w="720" w:type="dxa"/>
              </w:tcPr>
              <w:p w14:paraId="56163F4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E866F8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671FEC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48565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824071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931CB6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654655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EC176C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EF784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89EDC13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16DA66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694E38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8E8A6E7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057B9FE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090B2562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6C4E1B5C" w14:textId="77777777" w:rsidR="00D604A4" w:rsidRDefault="00314CF8">
                <w:pPr>
                  <w:widowControl w:val="0"/>
                </w:pPr>
                <w:r>
                  <w:t>СК 4</w:t>
                </w:r>
              </w:p>
            </w:tc>
            <w:tc>
              <w:tcPr>
                <w:tcW w:w="720" w:type="dxa"/>
              </w:tcPr>
              <w:p w14:paraId="0B7C788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129BB3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900592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D6989D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4D987A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369C6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21B5A8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E6E07C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E2E13D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8BD2807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6BB5827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D5AD49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09B6CAC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5A4A999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0CACC512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0BA5C911" w14:textId="77777777" w:rsidR="00D604A4" w:rsidRDefault="00314CF8">
                <w:pPr>
                  <w:widowControl w:val="0"/>
                </w:pPr>
                <w:r>
                  <w:t>СК 5</w:t>
                </w:r>
              </w:p>
            </w:tc>
            <w:tc>
              <w:tcPr>
                <w:tcW w:w="720" w:type="dxa"/>
              </w:tcPr>
              <w:p w14:paraId="721F47F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51806A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5C3F25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934938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10C643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36D07B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8CDD5D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B9080B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1A641B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72332E5D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3086AAC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952A46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27902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75D9868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16C55150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5B10FD9B" w14:textId="77777777" w:rsidR="00D604A4" w:rsidRDefault="00314CF8">
                <w:pPr>
                  <w:widowControl w:val="0"/>
                </w:pPr>
                <w:r>
                  <w:t>СК 6</w:t>
                </w:r>
              </w:p>
            </w:tc>
            <w:tc>
              <w:tcPr>
                <w:tcW w:w="720" w:type="dxa"/>
              </w:tcPr>
              <w:p w14:paraId="35DE1AB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4B4D9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904C08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65A9D6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D56937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D64753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1F21E0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0775C0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E12055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4646739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AD8D68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BAA538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05255A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1ABCC31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5574F3F0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2ACD37EA" w14:textId="77777777" w:rsidR="00D604A4" w:rsidRDefault="00314CF8">
                <w:pPr>
                  <w:widowControl w:val="0"/>
                </w:pPr>
                <w:r>
                  <w:t>СК 7</w:t>
                </w:r>
              </w:p>
            </w:tc>
            <w:tc>
              <w:tcPr>
                <w:tcW w:w="720" w:type="dxa"/>
              </w:tcPr>
              <w:p w14:paraId="1DE6DB4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C7739B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4EEE6A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C14144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959A4D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F15411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D6EF4A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4ACC10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276D86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458C89A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D1485F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7648CF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78145C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55E15BF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5C0B3DA3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02BF16D5" w14:textId="77777777" w:rsidR="00D604A4" w:rsidRDefault="00314CF8">
                <w:pPr>
                  <w:widowControl w:val="0"/>
                </w:pPr>
                <w:r>
                  <w:t>СК 8</w:t>
                </w:r>
              </w:p>
            </w:tc>
            <w:tc>
              <w:tcPr>
                <w:tcW w:w="720" w:type="dxa"/>
              </w:tcPr>
              <w:p w14:paraId="77DB984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E6DF71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BAE3F8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C6BFC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1B9256B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6DD3CB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06EC67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4C1A85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463E00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69759BF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75AB42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DBE05C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DEF5877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2218C2D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0463C75C" w14:textId="77777777">
            <w:trPr>
              <w:trHeight w:val="256"/>
              <w:jc w:val="center"/>
            </w:trPr>
            <w:tc>
              <w:tcPr>
                <w:tcW w:w="985" w:type="dxa"/>
              </w:tcPr>
              <w:p w14:paraId="36488543" w14:textId="77777777" w:rsidR="00D604A4" w:rsidRDefault="00314CF8">
                <w:pPr>
                  <w:widowControl w:val="0"/>
                </w:pPr>
                <w:r>
                  <w:t>СК 9</w:t>
                </w:r>
              </w:p>
            </w:tc>
            <w:tc>
              <w:tcPr>
                <w:tcW w:w="720" w:type="dxa"/>
              </w:tcPr>
              <w:p w14:paraId="172D2D2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B2A653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47A01B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79FAFC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42836C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5CA019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1AC493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981756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81F9F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43603C45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DF5095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C744C7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4A710E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83F6DCB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3229DDF6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02E3DA42" w14:textId="77777777" w:rsidR="00D604A4" w:rsidRDefault="00314CF8">
                <w:pPr>
                  <w:widowControl w:val="0"/>
                </w:pPr>
                <w:r>
                  <w:t>СК 10</w:t>
                </w:r>
              </w:p>
            </w:tc>
            <w:tc>
              <w:tcPr>
                <w:tcW w:w="720" w:type="dxa"/>
              </w:tcPr>
              <w:p w14:paraId="7A38D48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13EA5A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B66ABD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CDB811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BF53B3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9ED3BE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D1F794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B7CCF18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E21A30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2B777505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0D10CD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E7888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36C66E5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0B45B92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0B93EC7E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0B34EBC1" w14:textId="77777777" w:rsidR="00D604A4" w:rsidRDefault="00314CF8">
                <w:pPr>
                  <w:widowControl w:val="0"/>
                </w:pPr>
                <w:r>
                  <w:t>СК 11</w:t>
                </w:r>
              </w:p>
            </w:tc>
            <w:tc>
              <w:tcPr>
                <w:tcW w:w="720" w:type="dxa"/>
              </w:tcPr>
              <w:p w14:paraId="0845063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B0CEB5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9AD1D4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149213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D8CB89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A93334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C2224B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4E88EF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C0D8C4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7948C4E5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77B682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FB54A9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8FC2E7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D908039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7801CA0E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44E452D3" w14:textId="77777777" w:rsidR="00D604A4" w:rsidRDefault="00314CF8">
                <w:pPr>
                  <w:widowControl w:val="0"/>
                </w:pPr>
                <w:r>
                  <w:t>СК 12</w:t>
                </w:r>
              </w:p>
            </w:tc>
            <w:tc>
              <w:tcPr>
                <w:tcW w:w="720" w:type="dxa"/>
              </w:tcPr>
              <w:p w14:paraId="064A333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79B47D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B1F661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E9D0EB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A49AA4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716BAB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E06C70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50EB76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09FC6EA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0C9EAB38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E1B3D4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60A285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EBA707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1795D6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42078066" w14:textId="77777777">
            <w:trPr>
              <w:trHeight w:val="237"/>
              <w:jc w:val="center"/>
            </w:trPr>
            <w:tc>
              <w:tcPr>
                <w:tcW w:w="985" w:type="dxa"/>
              </w:tcPr>
              <w:p w14:paraId="77B16269" w14:textId="77777777" w:rsidR="00D604A4" w:rsidRDefault="00314CF8">
                <w:pPr>
                  <w:widowControl w:val="0"/>
                </w:pPr>
                <w:r>
                  <w:t>СК 13</w:t>
                </w:r>
              </w:p>
            </w:tc>
            <w:tc>
              <w:tcPr>
                <w:tcW w:w="720" w:type="dxa"/>
              </w:tcPr>
              <w:p w14:paraId="6B19429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31B883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245BA9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813079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D163D0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93069A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152B86F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D7A691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C1D9CD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7170B59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0A1B18F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C9AA2F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369A2C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696CB70" w14:textId="77777777" w:rsidR="00D604A4" w:rsidRDefault="00314CF8">
                <w:pPr>
                  <w:widowControl w:val="0"/>
                  <w:jc w:val="center"/>
                </w:pPr>
              </w:p>
            </w:tc>
          </w:tr>
        </w:tbl>
      </w:sdtContent>
    </w:sdt>
    <w:p w14:paraId="34D5946F" w14:textId="77777777" w:rsidR="00D604A4" w:rsidRDefault="00D604A4">
      <w:pPr>
        <w:widowControl w:val="0"/>
        <w:jc w:val="center"/>
        <w:rPr>
          <w:b/>
          <w:bCs/>
          <w:sz w:val="28"/>
          <w:szCs w:val="28"/>
        </w:rPr>
      </w:pPr>
    </w:p>
    <w:p w14:paraId="00AC35D4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6999AEC6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47D2DAF1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7F261BE6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74094A47" w14:textId="77777777" w:rsidR="00D604A4" w:rsidRDefault="00314CF8">
      <w:pPr>
        <w:spacing w:after="160" w:line="259" w:lineRule="auto"/>
        <w:ind w:right="-70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Матриця відповідності програмних результатів навчання освітнім компонентам ОП</w:t>
      </w:r>
    </w:p>
    <w:p w14:paraId="1E0B85E0" w14:textId="77777777" w:rsidR="00D604A4" w:rsidRDefault="00D604A4">
      <w:pPr>
        <w:widowControl w:val="0"/>
        <w:spacing w:line="360" w:lineRule="auto"/>
        <w:rPr>
          <w:b/>
          <w:bCs/>
        </w:rPr>
      </w:pPr>
    </w:p>
    <w:sdt>
      <w:sdtPr>
        <w:tag w:val="goog_rdk_3"/>
        <w:id w:val="2123522274"/>
        <w:lock w:val="contentLocked"/>
      </w:sdtPr>
      <w:sdtEndPr/>
      <w:sdtContent>
        <w:tbl>
          <w:tblPr>
            <w:tblStyle w:val="ae"/>
            <w:tblW w:w="11340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170"/>
            <w:gridCol w:w="720"/>
            <w:gridCol w:w="720"/>
            <w:gridCol w:w="720"/>
            <w:gridCol w:w="720"/>
            <w:gridCol w:w="720"/>
            <w:gridCol w:w="720"/>
            <w:gridCol w:w="720"/>
            <w:gridCol w:w="720"/>
            <w:gridCol w:w="720"/>
            <w:gridCol w:w="810"/>
            <w:gridCol w:w="720"/>
            <w:gridCol w:w="720"/>
            <w:gridCol w:w="720"/>
            <w:gridCol w:w="720"/>
          </w:tblGrid>
          <w:tr w:rsidR="00D604A4" w14:paraId="18184F81" w14:textId="77777777">
            <w:trPr>
              <w:cantSplit/>
              <w:trHeight w:val="930"/>
              <w:jc w:val="center"/>
            </w:trPr>
            <w:tc>
              <w:tcPr>
                <w:tcW w:w="1170" w:type="dxa"/>
              </w:tcPr>
              <w:p w14:paraId="3B1B9A92" w14:textId="77777777" w:rsidR="00D604A4" w:rsidRDefault="00D604A4">
                <w:pPr>
                  <w:widowControl w:val="0"/>
                </w:pPr>
              </w:p>
            </w:tc>
            <w:tc>
              <w:tcPr>
                <w:tcW w:w="720" w:type="dxa"/>
                <w:vAlign w:val="center"/>
              </w:tcPr>
              <w:p w14:paraId="2D05B5B9" w14:textId="77777777" w:rsidR="00D604A4" w:rsidRDefault="00314CF8">
                <w:pPr>
                  <w:widowControl w:val="0"/>
                  <w:jc w:val="center"/>
                </w:pPr>
                <w:r>
                  <w:t>ОК 1</w:t>
                </w:r>
              </w:p>
            </w:tc>
            <w:tc>
              <w:tcPr>
                <w:tcW w:w="720" w:type="dxa"/>
                <w:vAlign w:val="center"/>
              </w:tcPr>
              <w:p w14:paraId="4F193626" w14:textId="77777777" w:rsidR="00D604A4" w:rsidRDefault="00314CF8">
                <w:pPr>
                  <w:widowControl w:val="0"/>
                  <w:jc w:val="center"/>
                </w:pPr>
                <w:r>
                  <w:t>ОК 2</w:t>
                </w:r>
              </w:p>
            </w:tc>
            <w:tc>
              <w:tcPr>
                <w:tcW w:w="720" w:type="dxa"/>
                <w:vAlign w:val="center"/>
              </w:tcPr>
              <w:p w14:paraId="153F35A3" w14:textId="77777777" w:rsidR="00D604A4" w:rsidRDefault="00314CF8">
                <w:pPr>
                  <w:widowControl w:val="0"/>
                  <w:jc w:val="center"/>
                </w:pPr>
                <w:r>
                  <w:t>ОК 3</w:t>
                </w:r>
              </w:p>
            </w:tc>
            <w:tc>
              <w:tcPr>
                <w:tcW w:w="720" w:type="dxa"/>
                <w:vAlign w:val="center"/>
              </w:tcPr>
              <w:p w14:paraId="34F95BEC" w14:textId="77777777" w:rsidR="00D604A4" w:rsidRDefault="00314CF8">
                <w:pPr>
                  <w:widowControl w:val="0"/>
                  <w:jc w:val="center"/>
                </w:pPr>
                <w:r>
                  <w:t>ОК 4</w:t>
                </w:r>
              </w:p>
            </w:tc>
            <w:tc>
              <w:tcPr>
                <w:tcW w:w="720" w:type="dxa"/>
                <w:vAlign w:val="center"/>
              </w:tcPr>
              <w:p w14:paraId="5D483EEE" w14:textId="77777777" w:rsidR="00D604A4" w:rsidRDefault="00314CF8">
                <w:pPr>
                  <w:widowControl w:val="0"/>
                  <w:jc w:val="center"/>
                </w:pPr>
                <w:r>
                  <w:t>ОК 5</w:t>
                </w:r>
              </w:p>
            </w:tc>
            <w:tc>
              <w:tcPr>
                <w:tcW w:w="720" w:type="dxa"/>
                <w:vAlign w:val="center"/>
              </w:tcPr>
              <w:p w14:paraId="37A31444" w14:textId="77777777" w:rsidR="00D604A4" w:rsidRDefault="00314CF8">
                <w:pPr>
                  <w:widowControl w:val="0"/>
                  <w:jc w:val="center"/>
                </w:pPr>
                <w:r>
                  <w:t>ОК 6</w:t>
                </w:r>
              </w:p>
            </w:tc>
            <w:tc>
              <w:tcPr>
                <w:tcW w:w="720" w:type="dxa"/>
                <w:vAlign w:val="center"/>
              </w:tcPr>
              <w:p w14:paraId="064D4C73" w14:textId="77777777" w:rsidR="00D604A4" w:rsidRDefault="00314CF8">
                <w:pPr>
                  <w:widowControl w:val="0"/>
                  <w:jc w:val="center"/>
                </w:pPr>
                <w:r>
                  <w:t>ОК 7</w:t>
                </w:r>
              </w:p>
            </w:tc>
            <w:tc>
              <w:tcPr>
                <w:tcW w:w="720" w:type="dxa"/>
                <w:vAlign w:val="center"/>
              </w:tcPr>
              <w:p w14:paraId="5E7A7FCA" w14:textId="77777777" w:rsidR="00D604A4" w:rsidRDefault="00314CF8">
                <w:pPr>
                  <w:widowControl w:val="0"/>
                  <w:jc w:val="center"/>
                </w:pPr>
                <w:r>
                  <w:t>ОК 8</w:t>
                </w:r>
              </w:p>
            </w:tc>
            <w:tc>
              <w:tcPr>
                <w:tcW w:w="720" w:type="dxa"/>
                <w:vAlign w:val="center"/>
              </w:tcPr>
              <w:p w14:paraId="1C854213" w14:textId="77777777" w:rsidR="00D604A4" w:rsidRDefault="00314CF8">
                <w:pPr>
                  <w:widowControl w:val="0"/>
                  <w:jc w:val="center"/>
                </w:pPr>
                <w:r>
                  <w:t>ОК 9</w:t>
                </w:r>
              </w:p>
            </w:tc>
            <w:tc>
              <w:tcPr>
                <w:tcW w:w="810" w:type="dxa"/>
                <w:vAlign w:val="center"/>
              </w:tcPr>
              <w:p w14:paraId="3F4496A3" w14:textId="77777777" w:rsidR="00D604A4" w:rsidRDefault="00314CF8">
                <w:pPr>
                  <w:widowControl w:val="0"/>
                  <w:jc w:val="center"/>
                </w:pPr>
                <w:r>
                  <w:t>ОК 10</w:t>
                </w:r>
              </w:p>
            </w:tc>
            <w:tc>
              <w:tcPr>
                <w:tcW w:w="720" w:type="dxa"/>
                <w:vAlign w:val="center"/>
              </w:tcPr>
              <w:p w14:paraId="4553CCD9" w14:textId="77777777" w:rsidR="00D604A4" w:rsidRDefault="00314CF8">
                <w:pPr>
                  <w:widowControl w:val="0"/>
                  <w:jc w:val="center"/>
                </w:pPr>
                <w:r>
                  <w:t>ОК 11</w:t>
                </w:r>
              </w:p>
            </w:tc>
            <w:tc>
              <w:tcPr>
                <w:tcW w:w="720" w:type="dxa"/>
                <w:vAlign w:val="center"/>
              </w:tcPr>
              <w:p w14:paraId="3AE66E4F" w14:textId="77777777" w:rsidR="00D604A4" w:rsidRDefault="00314CF8">
                <w:pPr>
                  <w:widowControl w:val="0"/>
                  <w:jc w:val="center"/>
                </w:pPr>
                <w:r>
                  <w:t>ОК 12</w:t>
                </w:r>
              </w:p>
            </w:tc>
            <w:tc>
              <w:tcPr>
                <w:tcW w:w="720" w:type="dxa"/>
                <w:vAlign w:val="center"/>
              </w:tcPr>
              <w:p w14:paraId="35229F7F" w14:textId="77777777" w:rsidR="00D604A4" w:rsidRDefault="00314CF8">
                <w:pPr>
                  <w:widowControl w:val="0"/>
                  <w:jc w:val="center"/>
                </w:pPr>
                <w:r>
                  <w:t>ОК 13</w:t>
                </w:r>
              </w:p>
            </w:tc>
            <w:tc>
              <w:tcPr>
                <w:tcW w:w="720" w:type="dxa"/>
                <w:vAlign w:val="center"/>
              </w:tcPr>
              <w:p w14:paraId="0C4D99F7" w14:textId="77777777" w:rsidR="00D604A4" w:rsidRDefault="00314CF8">
                <w:pPr>
                  <w:widowControl w:val="0"/>
                  <w:jc w:val="center"/>
                </w:pPr>
                <w:r>
                  <w:t>ОК 14</w:t>
                </w:r>
              </w:p>
            </w:tc>
          </w:tr>
          <w:tr w:rsidR="00D604A4" w14:paraId="0DED8A6A" w14:textId="77777777">
            <w:trPr>
              <w:trHeight w:val="262"/>
              <w:jc w:val="center"/>
            </w:trPr>
            <w:tc>
              <w:tcPr>
                <w:tcW w:w="1170" w:type="dxa"/>
              </w:tcPr>
              <w:p w14:paraId="77AED93B" w14:textId="77777777" w:rsidR="00D604A4" w:rsidRDefault="00314CF8">
                <w:pPr>
                  <w:widowControl w:val="0"/>
                </w:pPr>
                <w:r>
                  <w:t>ПРН 1</w:t>
                </w:r>
              </w:p>
            </w:tc>
            <w:tc>
              <w:tcPr>
                <w:tcW w:w="720" w:type="dxa"/>
              </w:tcPr>
              <w:p w14:paraId="09D0B6A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6FCE9A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F9BBD1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4B157D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283E06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4558B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76A2BC4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F1DE7A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94BD4D7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6D3135A3" w14:textId="77777777" w:rsidR="00D604A4" w:rsidRDefault="00D604A4">
                <w:pPr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13E3A009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1E7F2973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0F65F2C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51E7EA6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5B6EBED0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6CE3AB65" w14:textId="77777777" w:rsidR="00D604A4" w:rsidRDefault="00314CF8">
                <w:pPr>
                  <w:widowControl w:val="0"/>
                </w:pPr>
                <w:r>
                  <w:t>ПРН 2</w:t>
                </w:r>
              </w:p>
            </w:tc>
            <w:tc>
              <w:tcPr>
                <w:tcW w:w="720" w:type="dxa"/>
              </w:tcPr>
              <w:p w14:paraId="753325F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643904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901D14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5C64518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62557B5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468A4DA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D88EB2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8B30F1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856B4DB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516504AF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B71803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C50CB9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29F6B9A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8EF9D35" w14:textId="77777777" w:rsidR="00D604A4" w:rsidRDefault="00D604A4">
                <w:pPr>
                  <w:jc w:val="center"/>
                </w:pPr>
              </w:p>
            </w:tc>
          </w:tr>
          <w:tr w:rsidR="00D604A4" w14:paraId="235FD32D" w14:textId="77777777">
            <w:trPr>
              <w:trHeight w:val="256"/>
              <w:jc w:val="center"/>
            </w:trPr>
            <w:tc>
              <w:tcPr>
                <w:tcW w:w="1170" w:type="dxa"/>
              </w:tcPr>
              <w:p w14:paraId="429B2A1F" w14:textId="77777777" w:rsidR="00D604A4" w:rsidRDefault="00314CF8">
                <w:pPr>
                  <w:widowControl w:val="0"/>
                </w:pPr>
                <w:r>
                  <w:t>ПРН 3</w:t>
                </w:r>
              </w:p>
            </w:tc>
            <w:tc>
              <w:tcPr>
                <w:tcW w:w="720" w:type="dxa"/>
              </w:tcPr>
              <w:p w14:paraId="55ABCB1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A9A22E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63A5FB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877FC1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E0E4F0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5F994A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2C7D855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17C2E15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2A4A88E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0872499B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37E6A52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3C1894E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72BD540B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720" w:type="dxa"/>
              </w:tcPr>
              <w:p w14:paraId="644E1A9D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481F8EF7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2E352C88" w14:textId="77777777" w:rsidR="00D604A4" w:rsidRDefault="00314CF8">
                <w:pPr>
                  <w:widowControl w:val="0"/>
                </w:pPr>
                <w:r>
                  <w:t>ПРН 4</w:t>
                </w:r>
              </w:p>
            </w:tc>
            <w:tc>
              <w:tcPr>
                <w:tcW w:w="720" w:type="dxa"/>
              </w:tcPr>
              <w:p w14:paraId="48FA265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F9C9AC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5EAF50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1C7BA0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637A0E3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F240D3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51BCE6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CADE1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FB74F4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26685937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C335C57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296A226A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7B707CF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3B37F17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34C63E89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7DBC6C13" w14:textId="77777777" w:rsidR="00D604A4" w:rsidRDefault="00314CF8">
                <w:pPr>
                  <w:widowControl w:val="0"/>
                </w:pPr>
                <w:r>
                  <w:t>ПРН 5</w:t>
                </w:r>
              </w:p>
            </w:tc>
            <w:tc>
              <w:tcPr>
                <w:tcW w:w="720" w:type="dxa"/>
              </w:tcPr>
              <w:p w14:paraId="408B06A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08AB79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4B1F8EA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AA719C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794A8EF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6D2190C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BBCAFE3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50B45FEB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2D0AD03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0A8A227C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7059B314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C3803C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BF57FFF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243C34E7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2D04EABB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3459E596" w14:textId="77777777" w:rsidR="00D604A4" w:rsidRDefault="00314CF8">
                <w:pPr>
                  <w:widowControl w:val="0"/>
                </w:pPr>
                <w:r>
                  <w:t>ПРН 6</w:t>
                </w:r>
              </w:p>
            </w:tc>
            <w:tc>
              <w:tcPr>
                <w:tcW w:w="720" w:type="dxa"/>
              </w:tcPr>
              <w:p w14:paraId="77C980D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860675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5682C5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87931D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C79B5E3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443827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CF096C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4D5F73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F79AA0F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397DDA51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C2D193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92DFB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4124169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B642C50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12B5B3E6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30ADD077" w14:textId="77777777" w:rsidR="00D604A4" w:rsidRDefault="00314CF8">
                <w:pPr>
                  <w:widowControl w:val="0"/>
                </w:pPr>
                <w:r>
                  <w:t>ПРН 7</w:t>
                </w:r>
              </w:p>
            </w:tc>
            <w:tc>
              <w:tcPr>
                <w:tcW w:w="720" w:type="dxa"/>
              </w:tcPr>
              <w:p w14:paraId="1723387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D3A729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4AF5A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4BDF51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67101ED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86390E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EBAC369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DE776A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3BFA08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197E86A2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5FFA6D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BAFF2C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08017504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AF2E130" w14:textId="77777777" w:rsidR="00D604A4" w:rsidRDefault="00D604A4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349B8682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5FC340A4" w14:textId="77777777" w:rsidR="00D604A4" w:rsidRDefault="00314CF8">
                <w:pPr>
                  <w:widowControl w:val="0"/>
                </w:pPr>
                <w:r>
                  <w:t>ПРН 8</w:t>
                </w:r>
              </w:p>
            </w:tc>
            <w:tc>
              <w:tcPr>
                <w:tcW w:w="720" w:type="dxa"/>
              </w:tcPr>
              <w:p w14:paraId="6093B55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DA165D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53CC8D4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9556C2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D241D2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D7FC925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A54781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58F060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AE7434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50D3451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69CD76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9FF507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2BE05B3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EED672A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07C71F71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4D83F14F" w14:textId="77777777" w:rsidR="00D604A4" w:rsidRDefault="00314CF8">
                <w:pPr>
                  <w:widowControl w:val="0"/>
                </w:pPr>
                <w:r>
                  <w:t>ПРН 9</w:t>
                </w:r>
              </w:p>
            </w:tc>
            <w:tc>
              <w:tcPr>
                <w:tcW w:w="720" w:type="dxa"/>
              </w:tcPr>
              <w:p w14:paraId="59CD337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03D7A2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18352E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660F441F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72B556E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1D4404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6B3960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28F4C08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E649F4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2540495B" w14:textId="77777777" w:rsidR="00D604A4" w:rsidRDefault="00D604A4">
                <w:pPr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E4AEF9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BD745C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9CEB23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0AF5839F" w14:textId="77777777" w:rsidR="00D604A4" w:rsidRDefault="00D604A4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02D309FD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7D0DD9C2" w14:textId="77777777" w:rsidR="00D604A4" w:rsidRDefault="00314CF8">
                <w:pPr>
                  <w:widowControl w:val="0"/>
                </w:pPr>
                <w:r>
                  <w:t>ПРН 10</w:t>
                </w:r>
              </w:p>
            </w:tc>
            <w:tc>
              <w:tcPr>
                <w:tcW w:w="720" w:type="dxa"/>
              </w:tcPr>
              <w:p w14:paraId="1767F20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09BC7E1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F3EDF4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A0857D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D1FDEE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AB6218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831E07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C7CD83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7FD5E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2F3CE431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4E0B024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762DC1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6A1718F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A8E5EAE" w14:textId="77777777" w:rsidR="00D604A4" w:rsidRDefault="00D604A4">
                <w:pPr>
                  <w:jc w:val="center"/>
                </w:pPr>
              </w:p>
            </w:tc>
          </w:tr>
          <w:tr w:rsidR="00D604A4" w14:paraId="68103D26" w14:textId="77777777">
            <w:trPr>
              <w:trHeight w:val="256"/>
              <w:jc w:val="center"/>
            </w:trPr>
            <w:tc>
              <w:tcPr>
                <w:tcW w:w="1170" w:type="dxa"/>
              </w:tcPr>
              <w:p w14:paraId="7532DB0A" w14:textId="77777777" w:rsidR="00D604A4" w:rsidRDefault="00314CF8">
                <w:pPr>
                  <w:widowControl w:val="0"/>
                </w:pPr>
                <w:r>
                  <w:t>ПРН 11</w:t>
                </w:r>
              </w:p>
            </w:tc>
            <w:tc>
              <w:tcPr>
                <w:tcW w:w="720" w:type="dxa"/>
              </w:tcPr>
              <w:p w14:paraId="3B0A0E5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BD3F16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E0A3D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0F9EAB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EAD204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2BC226D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1681995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4E3C3F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0E0D6A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C96D5C6" w14:textId="77777777" w:rsidR="00D604A4" w:rsidRDefault="00D604A4">
                <w:pPr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0193ED5E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2305D9D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328394EE" w14:textId="77777777" w:rsidR="00D604A4" w:rsidRDefault="00D604A4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720" w:type="dxa"/>
              </w:tcPr>
              <w:p w14:paraId="7CF542CA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</w:tr>
          <w:tr w:rsidR="00D604A4" w14:paraId="08AE29AA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5206C37B" w14:textId="77777777" w:rsidR="00D604A4" w:rsidRDefault="00314CF8">
                <w:pPr>
                  <w:widowControl w:val="0"/>
                </w:pPr>
                <w:r>
                  <w:t>ПРН 12</w:t>
                </w:r>
              </w:p>
            </w:tc>
            <w:tc>
              <w:tcPr>
                <w:tcW w:w="720" w:type="dxa"/>
              </w:tcPr>
              <w:p w14:paraId="6886160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B0719C6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5A74B2F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A02BF9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67DDCF9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5932EBA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7A74491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A2602E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F4A2D4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BB738E8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F0F06E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E88B7F8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E0655B8" w14:textId="77777777" w:rsidR="00D604A4" w:rsidRDefault="00314CF8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4136FA0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1C38E41D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1C811EC0" w14:textId="77777777" w:rsidR="00D604A4" w:rsidRDefault="00314CF8">
                <w:pPr>
                  <w:widowControl w:val="0"/>
                </w:pPr>
                <w:r>
                  <w:t>ПРН 13</w:t>
                </w:r>
              </w:p>
            </w:tc>
            <w:tc>
              <w:tcPr>
                <w:tcW w:w="720" w:type="dxa"/>
              </w:tcPr>
              <w:p w14:paraId="208563E0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8553DB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92DC8A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C76D44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5BB8BED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66F3E9E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660FE7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20FC46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1EE3F5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5C01C978" w14:textId="77777777" w:rsidR="00D604A4" w:rsidRDefault="00314CF8">
                <w:pPr>
                  <w:jc w:val="center"/>
                  <w:rPr>
                    <w:highlight w:val="red"/>
                  </w:rPr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B9AF602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12DC7668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2EB738CB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60A8263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4F14F300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4D93DF56" w14:textId="77777777" w:rsidR="00D604A4" w:rsidRDefault="00314CF8">
                <w:pPr>
                  <w:widowControl w:val="0"/>
                </w:pPr>
                <w:r>
                  <w:t>ПРН 14</w:t>
                </w:r>
              </w:p>
            </w:tc>
            <w:tc>
              <w:tcPr>
                <w:tcW w:w="720" w:type="dxa"/>
              </w:tcPr>
              <w:p w14:paraId="3CEBC5E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C14ED3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9DD21D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367D3D5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13631A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571A972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2256658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5FD41A21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6FB4DD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51E6E403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21C620E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8EA1C2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8461DB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4EFD04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22AA26E8" w14:textId="77777777">
            <w:trPr>
              <w:trHeight w:val="290"/>
              <w:jc w:val="center"/>
            </w:trPr>
            <w:tc>
              <w:tcPr>
                <w:tcW w:w="1170" w:type="dxa"/>
              </w:tcPr>
              <w:p w14:paraId="71BB3956" w14:textId="77777777" w:rsidR="00D604A4" w:rsidRDefault="00314CF8">
                <w:pPr>
                  <w:widowControl w:val="0"/>
                </w:pPr>
                <w:r>
                  <w:t>ПРН 15</w:t>
                </w:r>
              </w:p>
            </w:tc>
            <w:tc>
              <w:tcPr>
                <w:tcW w:w="720" w:type="dxa"/>
              </w:tcPr>
              <w:p w14:paraId="36939F7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5A530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C2F29F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86A22C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AC506A7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39D371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1585CE0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65EFFBA1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2952BE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810" w:type="dxa"/>
              </w:tcPr>
              <w:p w14:paraId="6FC108CA" w14:textId="77777777" w:rsidR="00D604A4" w:rsidRDefault="00D604A4">
                <w:pPr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5B7B141C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1BBF513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59B52B2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02C0347C" w14:textId="77777777" w:rsidR="00D604A4" w:rsidRDefault="00D604A4">
                <w:pPr>
                  <w:widowControl w:val="0"/>
                  <w:jc w:val="center"/>
                </w:pPr>
              </w:p>
            </w:tc>
          </w:tr>
          <w:tr w:rsidR="00D604A4" w14:paraId="491BA0CF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74A34C0D" w14:textId="77777777" w:rsidR="00D604A4" w:rsidRDefault="00314CF8">
                <w:pPr>
                  <w:widowControl w:val="0"/>
                </w:pPr>
                <w:r>
                  <w:t>ПРН 16</w:t>
                </w:r>
              </w:p>
            </w:tc>
            <w:tc>
              <w:tcPr>
                <w:tcW w:w="720" w:type="dxa"/>
              </w:tcPr>
              <w:p w14:paraId="37A9814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CD1C36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164155B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3829337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3568C3C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4A4E98D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4449342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763D9F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AEED3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3DCE5DAC" w14:textId="77777777" w:rsidR="00D604A4" w:rsidRDefault="00D604A4">
                <w:pPr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30EC6667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78214BDD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3068644F" w14:textId="77777777" w:rsidR="00D604A4" w:rsidRDefault="00D604A4">
                <w:pPr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720" w:type="dxa"/>
              </w:tcPr>
              <w:p w14:paraId="2FDCEA77" w14:textId="77777777" w:rsidR="00D604A4" w:rsidRDefault="00D604A4">
                <w:pPr>
                  <w:widowControl w:val="0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D604A4" w14:paraId="6FC9C502" w14:textId="77777777">
            <w:trPr>
              <w:trHeight w:val="256"/>
              <w:jc w:val="center"/>
            </w:trPr>
            <w:tc>
              <w:tcPr>
                <w:tcW w:w="1170" w:type="dxa"/>
              </w:tcPr>
              <w:p w14:paraId="43F50D46" w14:textId="77777777" w:rsidR="00D604A4" w:rsidRDefault="00314CF8">
                <w:pPr>
                  <w:widowControl w:val="0"/>
                </w:pPr>
                <w:r>
                  <w:t>ПРН 17</w:t>
                </w:r>
              </w:p>
            </w:tc>
            <w:tc>
              <w:tcPr>
                <w:tcW w:w="720" w:type="dxa"/>
              </w:tcPr>
              <w:p w14:paraId="2B0B1BB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433C4F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1178D5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F9563F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129117C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F90AD92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C5F869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7BC274D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83C8EE2" w14:textId="77777777" w:rsidR="00D604A4" w:rsidRDefault="00D604A4">
                <w:pPr>
                  <w:jc w:val="center"/>
                </w:pPr>
              </w:p>
            </w:tc>
            <w:tc>
              <w:tcPr>
                <w:tcW w:w="810" w:type="dxa"/>
              </w:tcPr>
              <w:p w14:paraId="7642731A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6E46A81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27AAD604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5FE12DB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5CA2E220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  <w:tr w:rsidR="00D604A4" w14:paraId="47FC9C77" w14:textId="77777777">
            <w:trPr>
              <w:trHeight w:val="237"/>
              <w:jc w:val="center"/>
            </w:trPr>
            <w:tc>
              <w:tcPr>
                <w:tcW w:w="1170" w:type="dxa"/>
              </w:tcPr>
              <w:p w14:paraId="2A97C055" w14:textId="77777777" w:rsidR="00D604A4" w:rsidRDefault="00314CF8">
                <w:pPr>
                  <w:widowControl w:val="0"/>
                </w:pPr>
                <w:r>
                  <w:t>ПРН 18</w:t>
                </w:r>
              </w:p>
            </w:tc>
            <w:tc>
              <w:tcPr>
                <w:tcW w:w="720" w:type="dxa"/>
              </w:tcPr>
              <w:p w14:paraId="1ABA583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9D71FED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CF0C128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B2EF153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62ECD62A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32E1015E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CFE5381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43D66C55" w14:textId="77777777" w:rsidR="00D604A4" w:rsidRDefault="00D604A4">
                <w:pPr>
                  <w:jc w:val="center"/>
                </w:pPr>
              </w:p>
            </w:tc>
            <w:tc>
              <w:tcPr>
                <w:tcW w:w="720" w:type="dxa"/>
              </w:tcPr>
              <w:p w14:paraId="1406C516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810" w:type="dxa"/>
              </w:tcPr>
              <w:p w14:paraId="62C3860D" w14:textId="77777777" w:rsidR="00D604A4" w:rsidRDefault="00D604A4">
                <w:pPr>
                  <w:widowControl w:val="0"/>
                  <w:jc w:val="center"/>
                  <w:rPr>
                    <w:highlight w:val="red"/>
                  </w:rPr>
                </w:pPr>
              </w:p>
            </w:tc>
            <w:tc>
              <w:tcPr>
                <w:tcW w:w="720" w:type="dxa"/>
              </w:tcPr>
              <w:p w14:paraId="01FA8F3F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0456144B" w14:textId="77777777" w:rsidR="00D604A4" w:rsidRDefault="00D604A4">
                <w:pPr>
                  <w:widowControl w:val="0"/>
                  <w:jc w:val="center"/>
                </w:pPr>
              </w:p>
            </w:tc>
            <w:tc>
              <w:tcPr>
                <w:tcW w:w="720" w:type="dxa"/>
              </w:tcPr>
              <w:p w14:paraId="755541C2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  <w:tc>
              <w:tcPr>
                <w:tcW w:w="720" w:type="dxa"/>
              </w:tcPr>
              <w:p w14:paraId="62C8AF5E" w14:textId="77777777" w:rsidR="00D604A4" w:rsidRDefault="00314CF8">
                <w:pPr>
                  <w:jc w:val="center"/>
                </w:pPr>
                <w:r>
                  <w:t>+</w:t>
                </w:r>
              </w:p>
            </w:tc>
          </w:tr>
        </w:tbl>
      </w:sdtContent>
    </w:sdt>
    <w:p w14:paraId="410B499D" w14:textId="77777777" w:rsidR="00D604A4" w:rsidRDefault="00D604A4">
      <w:pPr>
        <w:widowControl w:val="0"/>
        <w:jc w:val="center"/>
        <w:rPr>
          <w:b/>
          <w:bCs/>
        </w:rPr>
      </w:pPr>
    </w:p>
    <w:p w14:paraId="6913D157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3852F77C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61ED13B5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5F19E16A" w14:textId="77777777" w:rsidR="00D604A4" w:rsidRDefault="00D604A4">
      <w:pPr>
        <w:spacing w:after="160" w:line="259" w:lineRule="auto"/>
        <w:ind w:right="-702"/>
        <w:jc w:val="center"/>
        <w:rPr>
          <w:b/>
          <w:bCs/>
        </w:rPr>
      </w:pPr>
    </w:p>
    <w:p w14:paraId="7EE99777" w14:textId="77777777" w:rsidR="00D604A4" w:rsidRDefault="00D604A4">
      <w:pPr>
        <w:jc w:val="both"/>
      </w:pPr>
    </w:p>
    <w:p w14:paraId="44AE020E" w14:textId="77777777" w:rsidR="0020728D" w:rsidRDefault="0020728D">
      <w:pPr>
        <w:jc w:val="both"/>
      </w:pPr>
    </w:p>
    <w:sectPr w:rsidR="0020728D">
      <w:pgSz w:w="15840" w:h="12240" w:orient="landscape"/>
      <w:pgMar w:top="708" w:right="1440" w:bottom="1054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ABC2B" w14:textId="77777777" w:rsidR="00314CF8" w:rsidRDefault="00314CF8">
      <w:r>
        <w:separator/>
      </w:r>
    </w:p>
  </w:endnote>
  <w:endnote w:type="continuationSeparator" w:id="0">
    <w:p w14:paraId="3D18D9EE" w14:textId="77777777" w:rsidR="00314CF8" w:rsidRDefault="0031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AD345D68-19A2-4352-9BD3-E599996D43E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2" w:fontKey="{AEC73DA0-58FC-40C3-B129-BC2612C48E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3" w:fontKey="{2436E0F2-1E07-4B4F-9DBB-41C94190A00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85D25B55-D88C-4F78-9633-AA25252827F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17D463A-38C8-49CF-8B7B-DEDCC5DDE5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C990B" w14:textId="77777777" w:rsidR="00314CF8" w:rsidRDefault="00314CF8">
      <w:r>
        <w:separator/>
      </w:r>
    </w:p>
  </w:footnote>
  <w:footnote w:type="continuationSeparator" w:id="0">
    <w:p w14:paraId="66F7497F" w14:textId="77777777" w:rsidR="00314CF8" w:rsidRDefault="0031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DBA0E" w14:textId="77777777" w:rsidR="00D604A4" w:rsidRDefault="00D604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9E8"/>
    <w:multiLevelType w:val="multilevel"/>
    <w:tmpl w:val="2E562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C4574B"/>
    <w:multiLevelType w:val="multilevel"/>
    <w:tmpl w:val="6624D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EF3889"/>
    <w:multiLevelType w:val="multilevel"/>
    <w:tmpl w:val="787CB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C71C0A"/>
    <w:multiLevelType w:val="multilevel"/>
    <w:tmpl w:val="B588C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637117"/>
    <w:multiLevelType w:val="multilevel"/>
    <w:tmpl w:val="7C66DFA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C64E47"/>
    <w:multiLevelType w:val="multilevel"/>
    <w:tmpl w:val="8DC2DB6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0766C2"/>
    <w:multiLevelType w:val="multilevel"/>
    <w:tmpl w:val="D826DE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5910D61"/>
    <w:multiLevelType w:val="multilevel"/>
    <w:tmpl w:val="FEF47A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2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8" w15:restartNumberingAfterBreak="0">
    <w:nsid w:val="7E073897"/>
    <w:multiLevelType w:val="multilevel"/>
    <w:tmpl w:val="837CC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A4"/>
    <w:rsid w:val="000754E1"/>
    <w:rsid w:val="001837CB"/>
    <w:rsid w:val="001F4255"/>
    <w:rsid w:val="0020728D"/>
    <w:rsid w:val="00314CF8"/>
    <w:rsid w:val="004A3722"/>
    <w:rsid w:val="008610F2"/>
    <w:rsid w:val="00A61FAB"/>
    <w:rsid w:val="00D51AC8"/>
    <w:rsid w:val="00D6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FB8E"/>
  <w15:docId w15:val="{F68E15C3-2146-4D1B-8C8A-DFEBE797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0F4761"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up.com.u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7hhoYVgZUh8CaZdhPDPsr6/etg==">CgMxLjAaHgoBMBIZChcICVITChF0YWJsZS55cGMyMHFxaWgxahofCgExEhoKGAgJUhQKEnRhYmxlLmRuNDEzanUzemNtNxofCgEyEhoKGAgJUhQKEnRhYmxlLjVwZW9pOGJtenZ3ZhofCgEzEhoKGAgJUhQKEnRhYmxlLnNqa2xneXNzM281NjgAciExcW9FSTRTMWpySEpScVhxSVhKMXNVV0RQUmRFVGh6N0w=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18599</Words>
  <Characters>10602</Characters>
  <Application>Microsoft Office Word</Application>
  <DocSecurity>0</DocSecurity>
  <Lines>88</Lines>
  <Paragraphs>58</Paragraphs>
  <ScaleCrop>false</ScaleCrop>
  <Company/>
  <LinksUpToDate>false</LinksUpToDate>
  <CharactersWithSpaces>29143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LOQ</dc:creator>
  <cp:lastModifiedBy>Таня Червінська</cp:lastModifiedBy>
  <cp:revision>2</cp:revision>
  <dcterms:created xsi:type="dcterms:W3CDTF">2026-07-10T11:00:00Z</dcterms:created>
  <dcterms:modified xsi:type="dcterms:W3CDTF">2026-07-10T11:00:00Z</dcterms:modified>
</cp:coreProperties>
</file>